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551vrqyk6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Locked-In Product Truths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4nrku4fox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real job of the product is not “find products”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repeated pattern across both live interviews and the survey is this: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mainly struggle because they cannot see products.</w:t>
        <w:br w:type="textWrapping"/>
        <w:t xml:space="preserve">They struggle because they </w:t>
      </w:r>
      <w:r w:rsidDel="00000000" w:rsidR="00000000" w:rsidRPr="00000000">
        <w:rPr>
          <w:b w:val="1"/>
          <w:bCs w:val="1"/>
          <w:rtl w:val="0"/>
        </w:rPr>
        <w:t xml:space="preserve">cannot trust their product decision fast enough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they want is: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tabs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dead ends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reasoning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product’s real job is: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users find a product they can actually sell, validate it faster, and trust the decision enough to move forward.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vn778nlxa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Tool fragmentation is one of the biggest pains in the market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came through repeatedly.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jumping between: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Moss / AutoDS / Kalodata / PP Spy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 Library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Trends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competitor stores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tools like Teem Drop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/ ChatGPT to understand what a product actually is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clearest market gaps.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qh3eqzeahlo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platform should win by </w:t>
      </w:r>
      <w:r w:rsidDel="00000000" w:rsidR="00000000" w:rsidRPr="00000000">
        <w:rPr>
          <w:b w:val="1"/>
          <w:bCs w:val="1"/>
          <w:rtl w:val="0"/>
        </w:rPr>
        <w:t xml:space="preserve">consolidation + interpretation</w:t>
      </w:r>
      <w:r w:rsidDel="00000000" w:rsidR="00000000" w:rsidRPr="00000000">
        <w:rPr>
          <w:rtl w:val="0"/>
        </w:rPr>
        <w:t xml:space="preserve">, not by simply copying another research feed.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hwwfr6bddp3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There are two valid entry behaviors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interviews clearly show two groups: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qweuzajnx5u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A: Creative-first users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start from: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UGC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visuals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want: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see products through working ads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what content is converting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angles and hooks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tq2kl1vxej6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B: Metrics-first users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start from: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trend graphs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sold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stability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viability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want: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charts first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first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before creative exploration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mo4sibg3c67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should </w:t>
      </w:r>
      <w:r w:rsidDel="00000000" w:rsidR="00000000" w:rsidRPr="00000000">
        <w:rPr>
          <w:b w:val="1"/>
          <w:bCs w:val="1"/>
          <w:rtl w:val="0"/>
        </w:rPr>
        <w:t xml:space="preserve">not force one entry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product shape is: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Creative-led discovery with product search / metrics-led validation also available</w:t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pqwhkv9t6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validation is more important than raw product discovery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users already have places to “find” products.</w:t>
        <w:br w:type="textWrapping"/>
        <w:t xml:space="preserve">What they lack is a system that tells them: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worth testing?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it worth testing?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signals support that?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it risky?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else is selling it?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source it?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our product has leverage.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a25d5965c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must include a </w:t>
      </w:r>
      <w:r w:rsidDel="00000000" w:rsidR="00000000" w:rsidRPr="00000000">
        <w:rPr>
          <w:b w:val="1"/>
          <w:bCs w:val="1"/>
          <w:rtl w:val="0"/>
        </w:rPr>
        <w:t xml:space="preserve">product confidence / validation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just: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trending product feeds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interpreted signals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logic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context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hqsj1elp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Explainability is not optional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showed up very strongly.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just want a score.</w:t>
        <w:br w:type="textWrapping"/>
        <w:t xml:space="preserve">They want to know: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 score is high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score is low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product is seasonal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engagement is weak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creatives are stale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product solves a real problem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market is too crowded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y98lzeu2u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V1 has scoring, the scoring must be </w:t>
      </w:r>
      <w:r w:rsidDel="00000000" w:rsidR="00000000" w:rsidRPr="00000000">
        <w:rPr>
          <w:b w:val="1"/>
          <w:bCs w:val="1"/>
          <w:rtl w:val="0"/>
        </w:rPr>
        <w:t xml:space="preserve">explainable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black-box score will not be trusted.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nfdjlj81q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Creatives are not just for discovery, they are also execution tools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patterns from your interviews.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rely on creatives to: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products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if people care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the product works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or adapt angles for their own ads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users explicitly said that: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images are not enough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/ GIFs help them understand the product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need working ads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need to know what angle is converting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yucfryi4m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6h7jtnw6h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must include a </w:t>
      </w:r>
      <w:r w:rsidDel="00000000" w:rsidR="00000000" w:rsidRPr="00000000">
        <w:rPr>
          <w:b w:val="1"/>
          <w:bCs w:val="1"/>
          <w:rtl w:val="0"/>
        </w:rPr>
        <w:t xml:space="preserve">strong creative layer</w:t>
      </w:r>
      <w:r w:rsidDel="00000000" w:rsidR="00000000" w:rsidRPr="00000000">
        <w:rPr>
          <w:rtl w:val="0"/>
        </w:rPr>
        <w:t xml:space="preserve">, not just product metrics.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users should be able to see: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product creatives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creatives per product where possible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context to understand what the product does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kkm91e7n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Product understanding is a missing layer in current tools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came up again and again.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often see a product and ask: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this actually do?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would people buy this?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this for?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does it solve?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angle is working?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are literally using ChatGPT or Google to understand the product after seeing the metrics.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7w6kin6qt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should include a </w:t>
      </w:r>
      <w:r w:rsidDel="00000000" w:rsidR="00000000" w:rsidRPr="00000000">
        <w:rPr>
          <w:b w:val="1"/>
          <w:bCs w:val="1"/>
          <w:rtl w:val="0"/>
        </w:rPr>
        <w:t xml:space="preserve">product context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long training course.</w:t>
        <w:br w:type="textWrapping"/>
        <w:t xml:space="preserve">Not essays.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lightweight product understanding like: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it solves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it is for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is selling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angle / use case framing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what to watch out for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differentiators available to us.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g8c5vf17t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Competitor and store visibility are core trust signals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repeatedly want to know: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stores are selling it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competitor stores look like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others are pricing it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ads they’re running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multiple advertisers are pushing it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minor feature.</w:t>
        <w:br w:type="textWrapping"/>
        <w:t xml:space="preserve">It is part of how they decide if a product is real.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qc7a8qemx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Competitor/store intelligence is not “nice to have.”</w:t>
        <w:br w:type="textWrapping"/>
        <w:t xml:space="preserve">It is part of validation.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8d57n7h2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Cross-platform validation matters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 alone is not enough for many users.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validation from: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Ads Library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ad activity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Trends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store behavior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q8gw3dql9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should not pretend TikTok alone solves validation.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said, this is where feasibility matters.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probably </w:t>
      </w:r>
      <w:r w:rsidDel="00000000" w:rsidR="00000000" w:rsidRPr="00000000">
        <w:rPr>
          <w:b w:val="1"/>
          <w:bCs w:val="1"/>
          <w:rtl w:val="0"/>
        </w:rPr>
        <w:t xml:space="preserve">cannot deeply automate every platform</w:t>
      </w:r>
      <w:r w:rsidDel="00000000" w:rsidR="00000000" w:rsidRPr="00000000">
        <w:rPr>
          <w:rtl w:val="0"/>
        </w:rPr>
        <w:t xml:space="preserve"> in V1.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correct move is: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TikTok the primary signal source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lightweight competitor / Meta / store visibility where feasible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pretending to be a fully unified cross-platform intelligence company on day one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sgn4ryji9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Time-range graphs are table stakes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came through clearly.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want: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7-day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60-day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vs spiky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direction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“trending now.”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a35rltdkw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Time-based trend visibility is not advanced. It is foundational.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naahcg3qx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Supplier alignment matters, but full supplier automation does not belong in V1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care a lot about: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 product can be sourced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margin survives after sourcing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supplier quality is acceptable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Teem Drop has it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shipping cost kills the economics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V1 should automate fulfillment.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nhcujj29d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needs </w:t>
      </w:r>
      <w:r w:rsidDel="00000000" w:rsidR="00000000" w:rsidRPr="00000000">
        <w:rPr>
          <w:b w:val="1"/>
          <w:bCs w:val="1"/>
          <w:rtl w:val="0"/>
        </w:rPr>
        <w:t xml:space="preserve">supplier visibility / supplier path / sourcing alignment</w:t>
      </w:r>
      <w:r w:rsidDel="00000000" w:rsidR="00000000" w:rsidRPr="00000000">
        <w:rPr>
          <w:rtl w:val="0"/>
        </w:rPr>
        <w:t xml:space="preserve">, not end-to-end fulfillment automation.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4zro7hqng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Margin viability matters more than raw trendiness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users said some products: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views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hot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still fail because: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margins collapse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costs are too high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is poor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solve a strong enough problem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59r3plb8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should not over-reward trendiness.</w:t>
        <w:br w:type="textWrapping"/>
        <w:t xml:space="preserve">It should support </w:t>
      </w:r>
      <w:r w:rsidDel="00000000" w:rsidR="00000000" w:rsidRPr="00000000">
        <w:rPr>
          <w:b w:val="1"/>
          <w:bCs w:val="1"/>
          <w:rtl w:val="0"/>
        </w:rPr>
        <w:t xml:space="preserve">viability</w:t>
      </w:r>
      <w:r w:rsidDel="00000000" w:rsidR="00000000" w:rsidRPr="00000000">
        <w:rPr>
          <w:rtl w:val="0"/>
        </w:rPr>
        <w:t xml:space="preserve">, not hype.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03ce6nz3n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Beginners want lower prices; stronger operators will pay more if value is real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research points to: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large beginner cluster comfortable in the </w:t>
      </w:r>
      <w:r w:rsidDel="00000000" w:rsidR="00000000" w:rsidRPr="00000000">
        <w:rPr>
          <w:b w:val="1"/>
          <w:bCs w:val="1"/>
          <w:rtl w:val="0"/>
        </w:rPr>
        <w:t xml:space="preserve">$20–$30</w:t>
      </w:r>
      <w:r w:rsidDel="00000000" w:rsidR="00000000" w:rsidRPr="00000000">
        <w:rPr>
          <w:rtl w:val="0"/>
        </w:rPr>
        <w:t xml:space="preserve"> range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others in the </w:t>
      </w:r>
      <w:r w:rsidDel="00000000" w:rsidR="00000000" w:rsidRPr="00000000">
        <w:rPr>
          <w:b w:val="1"/>
          <w:bCs w:val="1"/>
          <w:rtl w:val="0"/>
        </w:rPr>
        <w:t xml:space="preserve">$30–$50</w:t>
      </w:r>
      <w:r w:rsidDel="00000000" w:rsidR="00000000" w:rsidRPr="00000000">
        <w:rPr>
          <w:rtl w:val="0"/>
        </w:rPr>
        <w:t xml:space="preserve"> range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advanced users going as high as </w:t>
      </w:r>
      <w:r w:rsidDel="00000000" w:rsidR="00000000" w:rsidRPr="00000000">
        <w:rPr>
          <w:b w:val="1"/>
          <w:bCs w:val="1"/>
          <w:rtl w:val="0"/>
        </w:rPr>
        <w:t xml:space="preserve">$65+</w:t>
      </w:r>
      <w:r w:rsidDel="00000000" w:rsidR="00000000" w:rsidRPr="00000000">
        <w:rPr>
          <w:rtl w:val="0"/>
        </w:rPr>
        <w:t xml:space="preserve"> if the tool truly consolidates workflow and saves time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nusbjnib1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sensitivity is real, especially for newer sellers.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does not mean pricing is a V1 problem today, but it does mean: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must be obvious quickly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beginner-friendly entry point likely matters later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