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296E8" w14:textId="77777777" w:rsidR="007F3AC8" w:rsidRPr="007F3AC8" w:rsidRDefault="007F3AC8" w:rsidP="007F3AC8">
      <w:pPr>
        <w:rPr>
          <w:b/>
          <w:bCs/>
        </w:rPr>
      </w:pPr>
      <w:r w:rsidRPr="007F3AC8">
        <w:rPr>
          <w:b/>
          <w:bCs/>
        </w:rPr>
        <w:t>What Makes 3D Scanning an Essential Tool in Modern Design?</w:t>
      </w:r>
    </w:p>
    <w:p w14:paraId="1AD43659" w14:textId="77777777" w:rsidR="007F3AC8" w:rsidRPr="007F3AC8" w:rsidRDefault="007F3AC8" w:rsidP="007F3AC8">
      <w:r w:rsidRPr="007F3AC8">
        <w:t xml:space="preserve">From reverse engineering and healthcare to gaming and cultural preservation, </w:t>
      </w:r>
      <w:r w:rsidRPr="007F3AC8">
        <w:rPr>
          <w:b/>
          <w:bCs/>
        </w:rPr>
        <w:t>3D scanning</w:t>
      </w:r>
      <w:r w:rsidRPr="007F3AC8">
        <w:t xml:space="preserve"> is quietly transforming how professionals approach design, analysis, and innovation. As technology evolves, so does our capacity to capture the physical world in digital form — with remarkable speed and accuracy.</w:t>
      </w:r>
    </w:p>
    <w:p w14:paraId="5A35B5AB" w14:textId="77777777" w:rsidR="007F3AC8" w:rsidRPr="007F3AC8" w:rsidRDefault="007F3AC8" w:rsidP="007F3AC8">
      <w:r w:rsidRPr="007F3AC8">
        <w:t>Whether you're an architect, manufacturer, or product designer, understanding how 3D scanning works and what makes it valuable can open new doors for efficiency and precision.</w:t>
      </w:r>
    </w:p>
    <w:p w14:paraId="598749F2" w14:textId="77777777" w:rsidR="007F3AC8" w:rsidRPr="007F3AC8" w:rsidRDefault="007F3AC8" w:rsidP="007F3AC8">
      <w:r w:rsidRPr="007F3AC8">
        <w:t xml:space="preserve">According to </w:t>
      </w:r>
      <w:hyperlink r:id="rId5" w:tgtFrame="_new" w:history="1">
        <w:r w:rsidRPr="007F3AC8">
          <w:rPr>
            <w:rStyle w:val="Hyperlink"/>
          </w:rPr>
          <w:t xml:space="preserve">Market </w:t>
        </w:r>
        <w:proofErr w:type="spellStart"/>
        <w:r w:rsidRPr="007F3AC8">
          <w:rPr>
            <w:rStyle w:val="Hyperlink"/>
          </w:rPr>
          <w:t>Intelo</w:t>
        </w:r>
        <w:proofErr w:type="spellEnd"/>
      </w:hyperlink>
      <w:r w:rsidRPr="007F3AC8">
        <w:t xml:space="preserve">, “The global </w:t>
      </w:r>
      <w:r w:rsidRPr="007F3AC8">
        <w:rPr>
          <w:b/>
          <w:bCs/>
        </w:rPr>
        <w:t>3D Scanning</w:t>
      </w:r>
      <w:r w:rsidRPr="007F3AC8">
        <w:t xml:space="preserve"> size was valued at approximately USD 3.5 billion in 2023 and is projected to reach USD 5.9 billion by 2032, growing at a compound annual growth rate (CAGR) of 6.0% during the forecast period 2023 - 2032.”</w:t>
      </w:r>
    </w:p>
    <w:p w14:paraId="362CA72D" w14:textId="77777777" w:rsidR="007F3AC8" w:rsidRPr="007F3AC8" w:rsidRDefault="007F3AC8" w:rsidP="007F3AC8">
      <w:r w:rsidRPr="007F3AC8">
        <w:rPr>
          <w:b/>
          <w:bCs/>
        </w:rPr>
        <w:t xml:space="preserve">Read Full Research Study – </w:t>
      </w:r>
      <w:hyperlink r:id="rId6" w:tgtFrame="_new" w:history="1">
        <w:r w:rsidRPr="007F3AC8">
          <w:rPr>
            <w:rStyle w:val="Hyperlink"/>
            <w:b/>
            <w:bCs/>
          </w:rPr>
          <w:t>https://marketintelo.com/report/3d-scanning-market</w:t>
        </w:r>
      </w:hyperlink>
    </w:p>
    <w:p w14:paraId="6A163027" w14:textId="77777777" w:rsidR="007F3AC8" w:rsidRPr="007F3AC8" w:rsidRDefault="007F3AC8" w:rsidP="007F3AC8">
      <w:r w:rsidRPr="007F3AC8">
        <w:pict w14:anchorId="07CA5AF6">
          <v:rect id="_x0000_i1085" style="width:0;height:1.5pt" o:hralign="center" o:hrstd="t" o:hr="t" fillcolor="#a0a0a0" stroked="f"/>
        </w:pict>
      </w:r>
    </w:p>
    <w:p w14:paraId="70423AF5" w14:textId="77777777" w:rsidR="007F3AC8" w:rsidRPr="007F3AC8" w:rsidRDefault="007F3AC8" w:rsidP="007F3AC8">
      <w:pPr>
        <w:rPr>
          <w:b/>
          <w:bCs/>
        </w:rPr>
      </w:pPr>
      <w:r w:rsidRPr="007F3AC8">
        <w:rPr>
          <w:b/>
          <w:bCs/>
        </w:rPr>
        <w:t>What Is 3D Scanning?</w:t>
      </w:r>
    </w:p>
    <w:p w14:paraId="37DCAD55" w14:textId="77777777" w:rsidR="007F3AC8" w:rsidRPr="007F3AC8" w:rsidRDefault="007F3AC8" w:rsidP="007F3AC8">
      <w:r w:rsidRPr="007F3AC8">
        <w:t>At its core, 3D scanning is the process of capturing the physical dimensions and shape of an object using laser, light, or x-ray technology to generate a digital 3D model. These digital replicas are used for a wide range of purposes — from designing prosthetic limbs to building parts for vintage aircraft.</w:t>
      </w:r>
    </w:p>
    <w:p w14:paraId="27F2781D" w14:textId="77777777" w:rsidR="007F3AC8" w:rsidRPr="007F3AC8" w:rsidRDefault="007F3AC8" w:rsidP="007F3AC8">
      <w:r w:rsidRPr="007F3AC8">
        <w:t xml:space="preserve">There are three main types of 3D scanning technologies: </w:t>
      </w:r>
      <w:r w:rsidRPr="007F3AC8">
        <w:rPr>
          <w:b/>
          <w:bCs/>
        </w:rPr>
        <w:t>laser triangulation</w:t>
      </w:r>
      <w:r w:rsidRPr="007F3AC8">
        <w:t xml:space="preserve">, </w:t>
      </w:r>
      <w:r w:rsidRPr="007F3AC8">
        <w:rPr>
          <w:b/>
          <w:bCs/>
        </w:rPr>
        <w:t>structured light scanning</w:t>
      </w:r>
      <w:r w:rsidRPr="007F3AC8">
        <w:t xml:space="preserve">, and </w:t>
      </w:r>
      <w:r w:rsidRPr="007F3AC8">
        <w:rPr>
          <w:b/>
          <w:bCs/>
        </w:rPr>
        <w:t>photogrammetry</w:t>
      </w:r>
      <w:r w:rsidRPr="007F3AC8">
        <w:t>. Each method comes with its own benefits and limitations, depending on the size, complexity, and material of the subject being scanned.</w:t>
      </w:r>
    </w:p>
    <w:p w14:paraId="1BF6A909" w14:textId="77777777" w:rsidR="007F3AC8" w:rsidRPr="007F3AC8" w:rsidRDefault="007F3AC8" w:rsidP="007F3AC8">
      <w:r w:rsidRPr="007F3AC8">
        <w:pict w14:anchorId="791055B9">
          <v:rect id="_x0000_i1086" style="width:0;height:1.5pt" o:hralign="center" o:hrstd="t" o:hr="t" fillcolor="#a0a0a0" stroked="f"/>
        </w:pict>
      </w:r>
    </w:p>
    <w:p w14:paraId="60BF7018" w14:textId="77777777" w:rsidR="007F3AC8" w:rsidRPr="007F3AC8" w:rsidRDefault="007F3AC8" w:rsidP="007F3AC8">
      <w:pPr>
        <w:rPr>
          <w:b/>
          <w:bCs/>
        </w:rPr>
      </w:pPr>
      <w:r w:rsidRPr="007F3AC8">
        <w:rPr>
          <w:b/>
          <w:bCs/>
        </w:rPr>
        <w:t>Key Applications Across Industries</w:t>
      </w:r>
    </w:p>
    <w:p w14:paraId="2B3C40E8" w14:textId="77777777" w:rsidR="007F3AC8" w:rsidRPr="007F3AC8" w:rsidRDefault="007F3AC8" w:rsidP="007F3AC8">
      <w:r w:rsidRPr="007F3AC8">
        <w:t xml:space="preserve">3D scanning is not limited to a single sector — it’s found across diverse industries where high accuracy and fast iteration are critical. In </w:t>
      </w:r>
      <w:r w:rsidRPr="007F3AC8">
        <w:rPr>
          <w:b/>
          <w:bCs/>
        </w:rPr>
        <w:t>automotive and aerospace</w:t>
      </w:r>
      <w:r w:rsidRPr="007F3AC8">
        <w:t xml:space="preserve">, it helps engineers recreate legacy components for which no original CAD files exist. In </w:t>
      </w:r>
      <w:r w:rsidRPr="007F3AC8">
        <w:rPr>
          <w:b/>
          <w:bCs/>
        </w:rPr>
        <w:t>healthcare</w:t>
      </w:r>
      <w:r w:rsidRPr="007F3AC8">
        <w:t>, custom orthotics and surgical guides are designed using patient-specific anatomical data.</w:t>
      </w:r>
    </w:p>
    <w:p w14:paraId="4192C53F" w14:textId="77777777" w:rsidR="007F3AC8" w:rsidRPr="007F3AC8" w:rsidRDefault="007F3AC8" w:rsidP="007F3AC8">
      <w:r w:rsidRPr="007F3AC8">
        <w:t xml:space="preserve">In </w:t>
      </w:r>
      <w:r w:rsidRPr="007F3AC8">
        <w:rPr>
          <w:b/>
          <w:bCs/>
        </w:rPr>
        <w:t>architecture and construction</w:t>
      </w:r>
      <w:r w:rsidRPr="007F3AC8">
        <w:t xml:space="preserve">, building information </w:t>
      </w:r>
      <w:proofErr w:type="spellStart"/>
      <w:r w:rsidRPr="007F3AC8">
        <w:t>modeling</w:t>
      </w:r>
      <w:proofErr w:type="spellEnd"/>
      <w:r w:rsidRPr="007F3AC8">
        <w:t xml:space="preserve"> (BIM) often begins with laser scans of existing structures, ensuring precise renovation planning. Even in the </w:t>
      </w:r>
      <w:r w:rsidRPr="007F3AC8">
        <w:rPr>
          <w:b/>
          <w:bCs/>
        </w:rPr>
        <w:t>entertainment industry</w:t>
      </w:r>
      <w:r w:rsidRPr="007F3AC8">
        <w:t>, game developers and filmmakers use 3D scans to create lifelike characters and assets.</w:t>
      </w:r>
    </w:p>
    <w:p w14:paraId="36A5C7DF" w14:textId="77777777" w:rsidR="007F3AC8" w:rsidRPr="007F3AC8" w:rsidRDefault="007F3AC8" w:rsidP="007F3AC8">
      <w:r w:rsidRPr="007F3AC8">
        <w:pict w14:anchorId="02B5898E">
          <v:rect id="_x0000_i1087" style="width:0;height:1.5pt" o:hralign="center" o:hrstd="t" o:hr="t" fillcolor="#a0a0a0" stroked="f"/>
        </w:pict>
      </w:r>
    </w:p>
    <w:p w14:paraId="10F18284" w14:textId="77777777" w:rsidR="007F3AC8" w:rsidRPr="007F3AC8" w:rsidRDefault="007F3AC8" w:rsidP="007F3AC8">
      <w:pPr>
        <w:rPr>
          <w:b/>
          <w:bCs/>
        </w:rPr>
      </w:pPr>
      <w:r w:rsidRPr="007F3AC8">
        <w:rPr>
          <w:b/>
          <w:bCs/>
        </w:rPr>
        <w:t>Benefits That Drive Adoption</w:t>
      </w:r>
    </w:p>
    <w:p w14:paraId="1C28C6E4" w14:textId="77777777" w:rsidR="007F3AC8" w:rsidRPr="007F3AC8" w:rsidRDefault="007F3AC8" w:rsidP="007F3AC8">
      <w:r w:rsidRPr="007F3AC8">
        <w:t>Why are so many professionals turning to 3D scanning? The advantages are compelling:</w:t>
      </w:r>
    </w:p>
    <w:p w14:paraId="6362D07F" w14:textId="77777777" w:rsidR="007F3AC8" w:rsidRPr="007F3AC8" w:rsidRDefault="007F3AC8" w:rsidP="007F3AC8">
      <w:pPr>
        <w:numPr>
          <w:ilvl w:val="0"/>
          <w:numId w:val="1"/>
        </w:numPr>
      </w:pPr>
      <w:r w:rsidRPr="007F3AC8">
        <w:rPr>
          <w:b/>
          <w:bCs/>
        </w:rPr>
        <w:t>Precision</w:t>
      </w:r>
      <w:r w:rsidRPr="007F3AC8">
        <w:t>: Measurements can be accurate to microns, far surpassing manual techniques.</w:t>
      </w:r>
    </w:p>
    <w:p w14:paraId="60E596C4" w14:textId="77777777" w:rsidR="007F3AC8" w:rsidRPr="007F3AC8" w:rsidRDefault="007F3AC8" w:rsidP="007F3AC8">
      <w:pPr>
        <w:numPr>
          <w:ilvl w:val="0"/>
          <w:numId w:val="1"/>
        </w:numPr>
      </w:pPr>
      <w:r w:rsidRPr="007F3AC8">
        <w:rPr>
          <w:b/>
          <w:bCs/>
        </w:rPr>
        <w:t>Speed</w:t>
      </w:r>
      <w:r w:rsidRPr="007F3AC8">
        <w:t>: Scans take minutes instead of hours, accelerating design cycles.</w:t>
      </w:r>
    </w:p>
    <w:p w14:paraId="62D5B5FE" w14:textId="77777777" w:rsidR="007F3AC8" w:rsidRPr="007F3AC8" w:rsidRDefault="007F3AC8" w:rsidP="007F3AC8">
      <w:pPr>
        <w:numPr>
          <w:ilvl w:val="0"/>
          <w:numId w:val="1"/>
        </w:numPr>
      </w:pPr>
      <w:r w:rsidRPr="007F3AC8">
        <w:rPr>
          <w:b/>
          <w:bCs/>
        </w:rPr>
        <w:t>Cost-effectiveness</w:t>
      </w:r>
      <w:r w:rsidRPr="007F3AC8">
        <w:t xml:space="preserve">: By reducing manual </w:t>
      </w:r>
      <w:proofErr w:type="spellStart"/>
      <w:r w:rsidRPr="007F3AC8">
        <w:t>modeling</w:t>
      </w:r>
      <w:proofErr w:type="spellEnd"/>
      <w:r w:rsidRPr="007F3AC8">
        <w:t xml:space="preserve"> and rework, companies save time and money.</w:t>
      </w:r>
    </w:p>
    <w:p w14:paraId="3BB3B47B" w14:textId="77777777" w:rsidR="007F3AC8" w:rsidRPr="007F3AC8" w:rsidRDefault="007F3AC8" w:rsidP="007F3AC8">
      <w:pPr>
        <w:numPr>
          <w:ilvl w:val="0"/>
          <w:numId w:val="1"/>
        </w:numPr>
      </w:pPr>
      <w:r w:rsidRPr="007F3AC8">
        <w:rPr>
          <w:b/>
          <w:bCs/>
        </w:rPr>
        <w:t>Digital Archive Creation</w:t>
      </w:r>
      <w:r w:rsidRPr="007F3AC8">
        <w:t>: Historical artifacts and cultural sites can be preserved digitally in case of deterioration or disaster.</w:t>
      </w:r>
    </w:p>
    <w:p w14:paraId="781F990A" w14:textId="77777777" w:rsidR="007F3AC8" w:rsidRPr="007F3AC8" w:rsidRDefault="007F3AC8" w:rsidP="007F3AC8">
      <w:r w:rsidRPr="007F3AC8">
        <w:lastRenderedPageBreak/>
        <w:t>These benefits make 3D scanning an indispensable asset, especially as digital transformation efforts accelerate in legacy industries.</w:t>
      </w:r>
    </w:p>
    <w:p w14:paraId="6F3F03F9" w14:textId="77777777" w:rsidR="007F3AC8" w:rsidRPr="007F3AC8" w:rsidRDefault="007F3AC8" w:rsidP="007F3AC8">
      <w:r w:rsidRPr="007F3AC8">
        <w:pict w14:anchorId="096ABD11">
          <v:rect id="_x0000_i1088" style="width:0;height:1.5pt" o:hralign="center" o:hrstd="t" o:hr="t" fillcolor="#a0a0a0" stroked="f"/>
        </w:pict>
      </w:r>
    </w:p>
    <w:p w14:paraId="5F8864A9" w14:textId="77777777" w:rsidR="007F3AC8" w:rsidRPr="007F3AC8" w:rsidRDefault="007F3AC8" w:rsidP="007F3AC8">
      <w:pPr>
        <w:rPr>
          <w:b/>
          <w:bCs/>
        </w:rPr>
      </w:pPr>
      <w:r w:rsidRPr="007F3AC8">
        <w:rPr>
          <w:b/>
          <w:bCs/>
        </w:rPr>
        <w:t>Integration with CAD and 3D Printing</w:t>
      </w:r>
    </w:p>
    <w:p w14:paraId="0E8A9551" w14:textId="77777777" w:rsidR="007F3AC8" w:rsidRPr="007F3AC8" w:rsidRDefault="007F3AC8" w:rsidP="007F3AC8">
      <w:r w:rsidRPr="007F3AC8">
        <w:t xml:space="preserve">Once an object is scanned, the resulting mesh or point cloud data can be converted into CAD models — making it easy to edit or enhance for prototyping. These digital files can also be used for </w:t>
      </w:r>
      <w:r w:rsidRPr="007F3AC8">
        <w:rPr>
          <w:b/>
          <w:bCs/>
        </w:rPr>
        <w:t>3D printing</w:t>
      </w:r>
      <w:r w:rsidRPr="007F3AC8">
        <w:t>, creating a seamless physical-to-digital-to-physical workflow.</w:t>
      </w:r>
    </w:p>
    <w:p w14:paraId="758F09CE" w14:textId="77777777" w:rsidR="007F3AC8" w:rsidRPr="007F3AC8" w:rsidRDefault="007F3AC8" w:rsidP="007F3AC8">
      <w:r w:rsidRPr="007F3AC8">
        <w:t>This integration is particularly useful for product designers who require rapid iteration. Instead of starting from scratch, they can scan an early prototype, refine it in software, and print the next version — saving time and resources.</w:t>
      </w:r>
    </w:p>
    <w:p w14:paraId="0B782BAF" w14:textId="77777777" w:rsidR="007F3AC8" w:rsidRPr="007F3AC8" w:rsidRDefault="007F3AC8" w:rsidP="007F3AC8">
      <w:r w:rsidRPr="007F3AC8">
        <w:pict w14:anchorId="5EE3FCA8">
          <v:rect id="_x0000_i1089" style="width:0;height:1.5pt" o:hralign="center" o:hrstd="t" o:hr="t" fillcolor="#a0a0a0" stroked="f"/>
        </w:pict>
      </w:r>
    </w:p>
    <w:p w14:paraId="1C309831" w14:textId="77777777" w:rsidR="007F3AC8" w:rsidRPr="007F3AC8" w:rsidRDefault="007F3AC8" w:rsidP="007F3AC8">
      <w:pPr>
        <w:rPr>
          <w:b/>
          <w:bCs/>
        </w:rPr>
      </w:pPr>
      <w:r w:rsidRPr="007F3AC8">
        <w:rPr>
          <w:b/>
          <w:bCs/>
        </w:rPr>
        <w:t>Global Market Distribution and Regional Insights</w:t>
      </w:r>
    </w:p>
    <w:p w14:paraId="0F4B4B72" w14:textId="77777777" w:rsidR="007F3AC8" w:rsidRPr="007F3AC8" w:rsidRDefault="007F3AC8" w:rsidP="007F3AC8">
      <w:r w:rsidRPr="007F3AC8">
        <w:t xml:space="preserve">The regional distribution of the </w:t>
      </w:r>
      <w:r w:rsidRPr="007F3AC8">
        <w:rPr>
          <w:b/>
          <w:bCs/>
        </w:rPr>
        <w:t>3D Scanning</w:t>
      </w:r>
      <w:r w:rsidRPr="007F3AC8">
        <w:t xml:space="preserve"> is characterized by varying growth rates, market shares, and consumer preferences. North America leads the global market, accounting for approximately 32% of total revenue in 2024, or about USD 940 million.</w:t>
      </w:r>
    </w:p>
    <w:p w14:paraId="569A1E5E" w14:textId="77777777" w:rsidR="007F3AC8" w:rsidRPr="007F3AC8" w:rsidRDefault="007F3AC8" w:rsidP="007F3AC8">
      <w:r w:rsidRPr="007F3AC8">
        <w:rPr>
          <w:b/>
          <w:bCs/>
        </w:rPr>
        <w:t xml:space="preserve">Read Full Research Study – </w:t>
      </w:r>
      <w:hyperlink r:id="rId7" w:tgtFrame="_new" w:history="1">
        <w:r w:rsidRPr="007F3AC8">
          <w:rPr>
            <w:rStyle w:val="Hyperlink"/>
            <w:b/>
            <w:bCs/>
          </w:rPr>
          <w:t>https://dataintelo.com/report/3d-scanning-market</w:t>
        </w:r>
      </w:hyperlink>
    </w:p>
    <w:p w14:paraId="718BE0B3" w14:textId="77777777" w:rsidR="007F3AC8" w:rsidRPr="007F3AC8" w:rsidRDefault="007F3AC8" w:rsidP="007F3AC8">
      <w:r w:rsidRPr="007F3AC8">
        <w:t>Europe follows closely, with rising investments in industrial automation and digitization. Meanwhile, the Asia-Pacific region, particularly China, Japan, and South Korea, is witnessing rapid adoption in manufacturing and electronics sectors.</w:t>
      </w:r>
    </w:p>
    <w:p w14:paraId="1E382A17" w14:textId="77777777" w:rsidR="007F3AC8" w:rsidRPr="007F3AC8" w:rsidRDefault="007F3AC8" w:rsidP="007F3AC8">
      <w:r w:rsidRPr="007F3AC8">
        <w:pict w14:anchorId="6B60B4CD">
          <v:rect id="_x0000_i1090" style="width:0;height:1.5pt" o:hralign="center" o:hrstd="t" o:hr="t" fillcolor="#a0a0a0" stroked="f"/>
        </w:pict>
      </w:r>
    </w:p>
    <w:p w14:paraId="6BB37FF5" w14:textId="77777777" w:rsidR="007F3AC8" w:rsidRPr="007F3AC8" w:rsidRDefault="007F3AC8" w:rsidP="007F3AC8">
      <w:pPr>
        <w:rPr>
          <w:b/>
          <w:bCs/>
        </w:rPr>
      </w:pPr>
      <w:r w:rsidRPr="007F3AC8">
        <w:rPr>
          <w:b/>
          <w:bCs/>
        </w:rPr>
        <w:t>Challenges and Limitations</w:t>
      </w:r>
    </w:p>
    <w:p w14:paraId="6040BE68" w14:textId="77777777" w:rsidR="007F3AC8" w:rsidRPr="007F3AC8" w:rsidRDefault="007F3AC8" w:rsidP="007F3AC8">
      <w:r w:rsidRPr="007F3AC8">
        <w:t>Despite its advantages, 3D scanning isn’t without challenges. High-end scanners can be expensive, making them less accessible to smaller businesses. Complex post-processing — like cleaning meshes, filling gaps, and converting to CAD formats — also requires skilled technicians.</w:t>
      </w:r>
    </w:p>
    <w:p w14:paraId="2ED584E8" w14:textId="77777777" w:rsidR="007F3AC8" w:rsidRPr="007F3AC8" w:rsidRDefault="007F3AC8" w:rsidP="007F3AC8">
      <w:r w:rsidRPr="007F3AC8">
        <w:t>Surface characteristics such as glossiness, translucency, or extreme darkness can interfere with scanning accuracy. As a result, preparation techniques like coating or structured lighting are often needed.</w:t>
      </w:r>
    </w:p>
    <w:p w14:paraId="50588C0D" w14:textId="77777777" w:rsidR="007F3AC8" w:rsidRPr="007F3AC8" w:rsidRDefault="007F3AC8" w:rsidP="007F3AC8">
      <w:r w:rsidRPr="007F3AC8">
        <w:t>Privacy is another concern, especially when scanning faces or personal objects. As the technology becomes more common, ethical guidelines and data protection measures must evolve accordingly.</w:t>
      </w:r>
    </w:p>
    <w:p w14:paraId="7001AB68" w14:textId="77777777" w:rsidR="007F3AC8" w:rsidRPr="007F3AC8" w:rsidRDefault="007F3AC8" w:rsidP="007F3AC8">
      <w:r w:rsidRPr="007F3AC8">
        <w:pict w14:anchorId="78051015">
          <v:rect id="_x0000_i1091" style="width:0;height:1.5pt" o:hralign="center" o:hrstd="t" o:hr="t" fillcolor="#a0a0a0" stroked="f"/>
        </w:pict>
      </w:r>
    </w:p>
    <w:p w14:paraId="0B19A913" w14:textId="77777777" w:rsidR="007F3AC8" w:rsidRPr="007F3AC8" w:rsidRDefault="007F3AC8" w:rsidP="007F3AC8">
      <w:pPr>
        <w:rPr>
          <w:b/>
          <w:bCs/>
        </w:rPr>
      </w:pPr>
      <w:r w:rsidRPr="007F3AC8">
        <w:rPr>
          <w:b/>
          <w:bCs/>
        </w:rPr>
        <w:t>The Role of AI and Automation in Scanning</w:t>
      </w:r>
    </w:p>
    <w:p w14:paraId="7277EDC7" w14:textId="77777777" w:rsidR="007F3AC8" w:rsidRPr="007F3AC8" w:rsidRDefault="007F3AC8" w:rsidP="007F3AC8">
      <w:r w:rsidRPr="007F3AC8">
        <w:t>Artificial intelligence is now playing a key role in refining scanned data. AI algorithms can automatically align scans, detect defects, and repair mesh artifacts — reducing the need for manual editing. These enhancements make 3D scanning faster, more scalable, and accessible to users without advanced training.</w:t>
      </w:r>
    </w:p>
    <w:p w14:paraId="7DE9EE1D" w14:textId="77777777" w:rsidR="007F3AC8" w:rsidRPr="007F3AC8" w:rsidRDefault="007F3AC8" w:rsidP="007F3AC8">
      <w:r w:rsidRPr="007F3AC8">
        <w:t>Automation also allows for batch scanning of multiple parts, making it ideal for manufacturing environments where hundreds of components need verification or duplication.</w:t>
      </w:r>
    </w:p>
    <w:p w14:paraId="1260D46F" w14:textId="77777777" w:rsidR="007F3AC8" w:rsidRPr="007F3AC8" w:rsidRDefault="007F3AC8" w:rsidP="007F3AC8">
      <w:r w:rsidRPr="007F3AC8">
        <w:lastRenderedPageBreak/>
        <w:pict w14:anchorId="75470051">
          <v:rect id="_x0000_i1092" style="width:0;height:1.5pt" o:hralign="center" o:hrstd="t" o:hr="t" fillcolor="#a0a0a0" stroked="f"/>
        </w:pict>
      </w:r>
    </w:p>
    <w:p w14:paraId="27C27094" w14:textId="77777777" w:rsidR="007F3AC8" w:rsidRPr="007F3AC8" w:rsidRDefault="007F3AC8" w:rsidP="007F3AC8">
      <w:pPr>
        <w:rPr>
          <w:b/>
          <w:bCs/>
        </w:rPr>
      </w:pPr>
      <w:r w:rsidRPr="007F3AC8">
        <w:rPr>
          <w:b/>
          <w:bCs/>
        </w:rPr>
        <w:t>Cultural and Educational Uses</w:t>
      </w:r>
    </w:p>
    <w:p w14:paraId="6965B7D4" w14:textId="77777777" w:rsidR="007F3AC8" w:rsidRPr="007F3AC8" w:rsidRDefault="007F3AC8" w:rsidP="007F3AC8">
      <w:r w:rsidRPr="007F3AC8">
        <w:t>Beyond industrial use, 3D scanning is making waves in education and heritage preservation. Museums can now create digital twins of rare artifacts, allowing global audiences to interact with them in virtual exhibits. Archaeologists use scanners in the field to document fragile excavation sites before they deteriorate.</w:t>
      </w:r>
    </w:p>
    <w:p w14:paraId="7E4A2697" w14:textId="77777777" w:rsidR="007F3AC8" w:rsidRPr="007F3AC8" w:rsidRDefault="007F3AC8" w:rsidP="007F3AC8">
      <w:r w:rsidRPr="007F3AC8">
        <w:t>In schools and universities, students in engineering, design, and healthcare programs can gain hands-on experience using 3D scanning tools — preparing them for the demands of tomorrow’s workplaces.</w:t>
      </w:r>
    </w:p>
    <w:p w14:paraId="7DB7623E" w14:textId="77777777" w:rsidR="007F3AC8" w:rsidRPr="007F3AC8" w:rsidRDefault="007F3AC8" w:rsidP="007F3AC8">
      <w:r w:rsidRPr="007F3AC8">
        <w:pict w14:anchorId="3FE42C05">
          <v:rect id="_x0000_i1093" style="width:0;height:1.5pt" o:hralign="center" o:hrstd="t" o:hr="t" fillcolor="#a0a0a0" stroked="f"/>
        </w:pict>
      </w:r>
    </w:p>
    <w:p w14:paraId="7F40DA3B" w14:textId="77777777" w:rsidR="007F3AC8" w:rsidRPr="007F3AC8" w:rsidRDefault="007F3AC8" w:rsidP="007F3AC8">
      <w:pPr>
        <w:rPr>
          <w:b/>
          <w:bCs/>
        </w:rPr>
      </w:pPr>
      <w:r w:rsidRPr="007F3AC8">
        <w:rPr>
          <w:b/>
          <w:bCs/>
        </w:rPr>
        <w:t>Future Outlook and Innovation Trajectory</w:t>
      </w:r>
    </w:p>
    <w:p w14:paraId="7601176B" w14:textId="77777777" w:rsidR="007F3AC8" w:rsidRPr="007F3AC8" w:rsidRDefault="007F3AC8" w:rsidP="007F3AC8">
      <w:r w:rsidRPr="007F3AC8">
        <w:t>Looking ahead, expect to see 3D scanning devices become smaller, faster, and more affordable. Smartphone-based scanning apps are already offering decent results for hobbyists and educators, while industrial-grade systems are becoming more automated and intelligent.</w:t>
      </w:r>
    </w:p>
    <w:p w14:paraId="22EC6C2B" w14:textId="77777777" w:rsidR="007F3AC8" w:rsidRPr="007F3AC8" w:rsidRDefault="007F3AC8" w:rsidP="007F3AC8">
      <w:r w:rsidRPr="007F3AC8">
        <w:t xml:space="preserve">The rise of </w:t>
      </w:r>
      <w:r w:rsidRPr="007F3AC8">
        <w:rPr>
          <w:b/>
          <w:bCs/>
        </w:rPr>
        <w:t>augmented reality (AR)</w:t>
      </w:r>
      <w:r w:rsidRPr="007F3AC8">
        <w:t xml:space="preserve"> and </w:t>
      </w:r>
      <w:r w:rsidRPr="007F3AC8">
        <w:rPr>
          <w:b/>
          <w:bCs/>
        </w:rPr>
        <w:t>digital twins</w:t>
      </w:r>
      <w:r w:rsidRPr="007F3AC8">
        <w:t xml:space="preserve"> will also drive increased reliance on 3D scanning for data acquisition and visualization. In sectors like smart cities, real-time 3D mapping will be essential for monitoring infrastructure and urban planning.</w:t>
      </w:r>
    </w:p>
    <w:p w14:paraId="62FE70AE" w14:textId="77777777" w:rsidR="007F3AC8" w:rsidRPr="007F3AC8" w:rsidRDefault="007F3AC8" w:rsidP="007F3AC8">
      <w:r w:rsidRPr="007F3AC8">
        <w:t>As technology continues to merge the digital and physical worlds, 3D scanning will remain a central tool for innovation.</w:t>
      </w:r>
    </w:p>
    <w:p w14:paraId="5635B2DA" w14:textId="77777777" w:rsidR="007F3AC8" w:rsidRPr="007F3AC8" w:rsidRDefault="007F3AC8" w:rsidP="007F3AC8">
      <w:r w:rsidRPr="007F3AC8">
        <w:pict w14:anchorId="2F799AC0">
          <v:rect id="_x0000_i1094" style="width:0;height:1.5pt" o:hralign="center" o:hrstd="t" o:hr="t" fillcolor="#a0a0a0" stroked="f"/>
        </w:pict>
      </w:r>
    </w:p>
    <w:p w14:paraId="651B47C2" w14:textId="77777777" w:rsidR="007F3AC8" w:rsidRPr="007F3AC8" w:rsidRDefault="007F3AC8" w:rsidP="007F3AC8">
      <w:pPr>
        <w:rPr>
          <w:b/>
          <w:bCs/>
        </w:rPr>
      </w:pPr>
      <w:r w:rsidRPr="007F3AC8">
        <w:rPr>
          <w:b/>
          <w:bCs/>
        </w:rPr>
        <w:t>Conclusion</w:t>
      </w:r>
    </w:p>
    <w:p w14:paraId="629CD343" w14:textId="77777777" w:rsidR="007F3AC8" w:rsidRPr="007F3AC8" w:rsidRDefault="007F3AC8" w:rsidP="007F3AC8">
      <w:r w:rsidRPr="007F3AC8">
        <w:t>3D scanning has evolved far beyond its origins in engineering labs. Today, it empowers diverse industries — from manufacturing and medicine to art and archaeology — with tools to digitize the world around us. With the support of AI, CAD integration, and global accessibility, it’s clear that 3D scanning will only grow in importance in the years to come.</w:t>
      </w:r>
    </w:p>
    <w:p w14:paraId="35619FDC" w14:textId="77777777" w:rsidR="007F3AC8" w:rsidRPr="007F3AC8" w:rsidRDefault="007F3AC8" w:rsidP="007F3AC8">
      <w:r w:rsidRPr="007F3AC8">
        <w:t>Whether you're looking to improve product design, preserve cultural treasures, or streamline inspections, understanding how 3D scanning works can be the first step toward transforming your workflows.</w:t>
      </w:r>
    </w:p>
    <w:p w14:paraId="3725642D" w14:textId="77777777" w:rsidR="00E068C5" w:rsidRDefault="00E068C5"/>
    <w:sectPr w:rsidR="00E06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72407"/>
    <w:multiLevelType w:val="multilevel"/>
    <w:tmpl w:val="CFB6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17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BA"/>
    <w:rsid w:val="007F3AC8"/>
    <w:rsid w:val="00805BBA"/>
    <w:rsid w:val="00C214EC"/>
    <w:rsid w:val="00E068C5"/>
    <w:rsid w:val="00E93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3F932-3A27-475A-9C1C-21AD416C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B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5B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5B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5B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5B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5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B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5B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5B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5B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5B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5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BBA"/>
    <w:rPr>
      <w:rFonts w:eastAsiaTheme="majorEastAsia" w:cstheme="majorBidi"/>
      <w:color w:val="272727" w:themeColor="text1" w:themeTint="D8"/>
    </w:rPr>
  </w:style>
  <w:style w:type="paragraph" w:styleId="Title">
    <w:name w:val="Title"/>
    <w:basedOn w:val="Normal"/>
    <w:next w:val="Normal"/>
    <w:link w:val="TitleChar"/>
    <w:uiPriority w:val="10"/>
    <w:qFormat/>
    <w:rsid w:val="00805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BBA"/>
    <w:pPr>
      <w:spacing w:before="160"/>
      <w:jc w:val="center"/>
    </w:pPr>
    <w:rPr>
      <w:i/>
      <w:iCs/>
      <w:color w:val="404040" w:themeColor="text1" w:themeTint="BF"/>
    </w:rPr>
  </w:style>
  <w:style w:type="character" w:customStyle="1" w:styleId="QuoteChar">
    <w:name w:val="Quote Char"/>
    <w:basedOn w:val="DefaultParagraphFont"/>
    <w:link w:val="Quote"/>
    <w:uiPriority w:val="29"/>
    <w:rsid w:val="00805BBA"/>
    <w:rPr>
      <w:i/>
      <w:iCs/>
      <w:color w:val="404040" w:themeColor="text1" w:themeTint="BF"/>
    </w:rPr>
  </w:style>
  <w:style w:type="paragraph" w:styleId="ListParagraph">
    <w:name w:val="List Paragraph"/>
    <w:basedOn w:val="Normal"/>
    <w:uiPriority w:val="34"/>
    <w:qFormat/>
    <w:rsid w:val="00805BBA"/>
    <w:pPr>
      <w:ind w:left="720"/>
      <w:contextualSpacing/>
    </w:pPr>
  </w:style>
  <w:style w:type="character" w:styleId="IntenseEmphasis">
    <w:name w:val="Intense Emphasis"/>
    <w:basedOn w:val="DefaultParagraphFont"/>
    <w:uiPriority w:val="21"/>
    <w:qFormat/>
    <w:rsid w:val="00805BBA"/>
    <w:rPr>
      <w:i/>
      <w:iCs/>
      <w:color w:val="2F5496" w:themeColor="accent1" w:themeShade="BF"/>
    </w:rPr>
  </w:style>
  <w:style w:type="paragraph" w:styleId="IntenseQuote">
    <w:name w:val="Intense Quote"/>
    <w:basedOn w:val="Normal"/>
    <w:next w:val="Normal"/>
    <w:link w:val="IntenseQuoteChar"/>
    <w:uiPriority w:val="30"/>
    <w:qFormat/>
    <w:rsid w:val="00805B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BBA"/>
    <w:rPr>
      <w:i/>
      <w:iCs/>
      <w:color w:val="2F5496" w:themeColor="accent1" w:themeShade="BF"/>
    </w:rPr>
  </w:style>
  <w:style w:type="character" w:styleId="IntenseReference">
    <w:name w:val="Intense Reference"/>
    <w:basedOn w:val="DefaultParagraphFont"/>
    <w:uiPriority w:val="32"/>
    <w:qFormat/>
    <w:rsid w:val="00805BBA"/>
    <w:rPr>
      <w:b/>
      <w:bCs/>
      <w:smallCaps/>
      <w:color w:val="2F5496" w:themeColor="accent1" w:themeShade="BF"/>
      <w:spacing w:val="5"/>
    </w:rPr>
  </w:style>
  <w:style w:type="character" w:styleId="Hyperlink">
    <w:name w:val="Hyperlink"/>
    <w:basedOn w:val="DefaultParagraphFont"/>
    <w:uiPriority w:val="99"/>
    <w:unhideWhenUsed/>
    <w:rsid w:val="007F3AC8"/>
    <w:rPr>
      <w:color w:val="0563C1" w:themeColor="hyperlink"/>
      <w:u w:val="single"/>
    </w:rPr>
  </w:style>
  <w:style w:type="character" w:styleId="UnresolvedMention">
    <w:name w:val="Unresolved Mention"/>
    <w:basedOn w:val="DefaultParagraphFont"/>
    <w:uiPriority w:val="99"/>
    <w:semiHidden/>
    <w:unhideWhenUsed/>
    <w:rsid w:val="007F3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intelo.com/report/3d-scanning-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intelo.com/report/3d-scanning-market" TargetMode="External"/><Relationship Id="rId5" Type="http://schemas.openxmlformats.org/officeDocument/2006/relationships/hyperlink" Target="https://marketintelo.com/report/3d-scanning-mark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Pandey</dc:creator>
  <cp:keywords/>
  <dc:description/>
  <cp:lastModifiedBy>Animesh Pandey</cp:lastModifiedBy>
  <cp:revision>2</cp:revision>
  <dcterms:created xsi:type="dcterms:W3CDTF">2025-08-04T07:42:00Z</dcterms:created>
  <dcterms:modified xsi:type="dcterms:W3CDTF">2025-08-04T07:42:00Z</dcterms:modified>
</cp:coreProperties>
</file>