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4F" w:rsidRPr="00605AD5" w:rsidRDefault="00441F4F" w:rsidP="00441F4F">
      <w:pPr>
        <w:jc w:val="center"/>
        <w:rPr>
          <w:rFonts w:ascii="Gill Sans MT" w:hAnsi="Gill Sans MT" w:cs="Arial"/>
          <w:b/>
          <w:sz w:val="36"/>
          <w:szCs w:val="36"/>
        </w:rPr>
      </w:pPr>
      <w:r w:rsidRPr="00605AD5">
        <w:rPr>
          <w:rFonts w:ascii="Gill Sans MT" w:hAnsi="Gill Sans MT"/>
          <w:noProof/>
          <w:lang w:eastAsia="en-PH"/>
        </w:rPr>
        <w:drawing>
          <wp:inline distT="0" distB="0" distL="0" distR="0" wp14:anchorId="5E802678" wp14:editId="7550BBB5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F4F" w:rsidRPr="00C7268F" w:rsidRDefault="00441F4F" w:rsidP="00441F4F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C7268F">
        <w:rPr>
          <w:rFonts w:ascii="Gill Sans MT" w:hAnsi="Gill Sans MT" w:cs="Arial"/>
          <w:b/>
          <w:sz w:val="40"/>
          <w:szCs w:val="40"/>
        </w:rPr>
        <w:t>JAYSON I. TEAÑO</w:t>
      </w:r>
    </w:p>
    <w:p w:rsidR="00441F4F" w:rsidRPr="00961998" w:rsidRDefault="00441F4F" w:rsidP="00441F4F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441F4F" w:rsidRPr="00961998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961998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3108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Email: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D52178">
              <w:rPr>
                <w:rFonts w:ascii="Gill Sans MT" w:hAnsi="Gill Sans MT" w:cs="Arial"/>
                <w:sz w:val="20"/>
                <w:szCs w:val="20"/>
              </w:rPr>
              <w:t>teanojay@gmail.com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Contact No.:</w:t>
            </w:r>
          </w:p>
        </w:tc>
        <w:tc>
          <w:tcPr>
            <w:tcW w:w="3108" w:type="dxa"/>
          </w:tcPr>
          <w:p w:rsidR="00441F4F" w:rsidRPr="00605AD5" w:rsidRDefault="00441F4F" w:rsidP="000B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>(+63)936 355 7869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Address: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 xml:space="preserve">Section I Block 17 Lot 12 Tropical Village Brgy. San Francisco, General Trias, Cavite Philippines </w:t>
            </w:r>
          </w:p>
        </w:tc>
      </w:tr>
    </w:tbl>
    <w:p w:rsidR="00441F4F" w:rsidRPr="00AD7B87" w:rsidRDefault="00441F4F" w:rsidP="00441F4F">
      <w:pPr>
        <w:spacing w:after="0"/>
        <w:rPr>
          <w:rFonts w:ascii="Gill Sans MT" w:hAnsi="Gill Sans MT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441F4F" w:rsidRPr="00605AD5" w:rsidRDefault="00441F4F" w:rsidP="00441F4F">
      <w:pPr>
        <w:spacing w:after="0" w:line="240" w:lineRule="auto"/>
        <w:rPr>
          <w:rFonts w:ascii="Gill Sans MT" w:hAnsi="Gill Sans MT" w:cs="Arial"/>
          <w:b/>
          <w:color w:val="000000"/>
          <w:sz w:val="20"/>
          <w:szCs w:val="20"/>
        </w:rPr>
      </w:pPr>
      <w:r w:rsidRPr="00605AD5">
        <w:rPr>
          <w:rFonts w:ascii="Gill Sans MT" w:hAnsi="Gill Sans MT" w:cs="Arial"/>
          <w:color w:val="000000"/>
          <w:sz w:val="20"/>
          <w:szCs w:val="2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441F4F" w:rsidRPr="00EB5DEF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SKILLS SUMMARY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</w:t>
      </w:r>
      <w:r>
        <w:rPr>
          <w:rFonts w:ascii="Gill Sans MT" w:hAnsi="Gill Sans MT"/>
          <w:sz w:val="20"/>
          <w:szCs w:val="20"/>
        </w:rPr>
        <w:t xml:space="preserve">owledge in developing </w:t>
      </w:r>
      <w:r w:rsidRPr="00091847">
        <w:rPr>
          <w:rFonts w:ascii="Gill Sans MT" w:hAnsi="Gill Sans MT"/>
          <w:sz w:val="20"/>
          <w:szCs w:val="20"/>
        </w:rPr>
        <w:t>Android, Web, Desktop</w:t>
      </w:r>
      <w:r>
        <w:rPr>
          <w:rFonts w:ascii="Gill Sans MT" w:hAnsi="Gill Sans MT"/>
          <w:sz w:val="20"/>
          <w:szCs w:val="20"/>
        </w:rPr>
        <w:t xml:space="preserve"> Application</w:t>
      </w:r>
      <w:r w:rsidRPr="00091847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and 2D/3D Game in </w:t>
      </w:r>
      <w:r w:rsidRPr="00091847">
        <w:rPr>
          <w:rFonts w:ascii="Gill Sans MT" w:hAnsi="Gill Sans MT"/>
          <w:sz w:val="20"/>
          <w:szCs w:val="20"/>
        </w:rPr>
        <w:t>Unity3D.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Programming Technologies such as Java (SE and EE), C#, VB.Net, VB6, PHP, HTML, CS</w:t>
      </w:r>
      <w:r>
        <w:rPr>
          <w:rFonts w:ascii="Gill Sans MT" w:hAnsi="Gill Sans MT"/>
          <w:sz w:val="20"/>
          <w:szCs w:val="20"/>
        </w:rPr>
        <w:t xml:space="preserve">S, JavaScript/TypeScript, XML/JSON and SQL </w:t>
      </w:r>
      <w:r w:rsidRPr="00091847">
        <w:rPr>
          <w:rFonts w:ascii="Gill Sans MT" w:hAnsi="Gill Sans MT"/>
          <w:sz w:val="20"/>
          <w:szCs w:val="20"/>
        </w:rPr>
        <w:t>(MySQL, MS Access, SQLite).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Frameworks</w:t>
      </w:r>
      <w:r>
        <w:rPr>
          <w:rFonts w:ascii="Gill Sans MT" w:hAnsi="Gill Sans MT"/>
          <w:sz w:val="20"/>
          <w:szCs w:val="20"/>
        </w:rPr>
        <w:t xml:space="preserve"> and Libraries </w:t>
      </w:r>
      <w:r w:rsidRPr="00091847">
        <w:rPr>
          <w:rFonts w:ascii="Gill Sans MT" w:hAnsi="Gill Sans MT"/>
          <w:sz w:val="20"/>
          <w:szCs w:val="20"/>
        </w:rPr>
        <w:t>such as Spring Boot, Hibernate, Bootstrap, jQuery, Axios</w:t>
      </w:r>
      <w:r>
        <w:rPr>
          <w:rFonts w:ascii="Gill Sans MT" w:hAnsi="Gill Sans MT"/>
          <w:sz w:val="20"/>
          <w:szCs w:val="20"/>
        </w:rPr>
        <w:t xml:space="preserve">, </w:t>
      </w:r>
      <w:proofErr w:type="spellStart"/>
      <w:r>
        <w:rPr>
          <w:rFonts w:ascii="Gill Sans MT" w:hAnsi="Gill Sans MT"/>
          <w:sz w:val="20"/>
          <w:szCs w:val="20"/>
        </w:rPr>
        <w:t>Vue</w:t>
      </w:r>
      <w:proofErr w:type="spellEnd"/>
      <w:r>
        <w:rPr>
          <w:rFonts w:ascii="Gill Sans MT" w:hAnsi="Gill Sans MT"/>
          <w:sz w:val="20"/>
          <w:szCs w:val="20"/>
        </w:rPr>
        <w:t>, Angular, NodeJS, Slim PHP</w:t>
      </w:r>
      <w:r w:rsidRPr="00091847">
        <w:rPr>
          <w:rFonts w:ascii="Gill Sans MT" w:hAnsi="Gill Sans MT"/>
          <w:sz w:val="20"/>
          <w:szCs w:val="20"/>
        </w:rPr>
        <w:t xml:space="preserve"> and Laravel.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</w:t>
      </w:r>
      <w:r>
        <w:rPr>
          <w:rFonts w:ascii="Gill Sans MT" w:hAnsi="Gill Sans MT"/>
          <w:sz w:val="20"/>
          <w:szCs w:val="20"/>
        </w:rPr>
        <w:t xml:space="preserve"> Tools and</w:t>
      </w:r>
      <w:r w:rsidRPr="00091847">
        <w:rPr>
          <w:rFonts w:ascii="Gill Sans MT" w:hAnsi="Gill Sans MT"/>
          <w:sz w:val="20"/>
          <w:szCs w:val="20"/>
        </w:rPr>
        <w:t xml:space="preserve"> Services </w:t>
      </w:r>
      <w:r>
        <w:rPr>
          <w:rFonts w:ascii="Gill Sans MT" w:hAnsi="Gill Sans MT"/>
          <w:sz w:val="20"/>
          <w:szCs w:val="20"/>
        </w:rPr>
        <w:t>like Git, NPM, Maven and REST</w:t>
      </w:r>
      <w:r w:rsidRPr="00091847">
        <w:rPr>
          <w:rFonts w:ascii="Gill Sans MT" w:hAnsi="Gill Sans MT"/>
          <w:sz w:val="20"/>
          <w:szCs w:val="20"/>
        </w:rPr>
        <w:t xml:space="preserve"> Web Service.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Good u</w:t>
      </w:r>
      <w:r>
        <w:rPr>
          <w:rFonts w:ascii="Gill Sans MT" w:hAnsi="Gill Sans MT"/>
          <w:sz w:val="20"/>
          <w:szCs w:val="20"/>
        </w:rPr>
        <w:t xml:space="preserve">nderstanding of Object-Oriented </w:t>
      </w:r>
      <w:r w:rsidRPr="00091847">
        <w:rPr>
          <w:rFonts w:ascii="Gill Sans MT" w:hAnsi="Gill Sans MT"/>
          <w:sz w:val="20"/>
          <w:szCs w:val="20"/>
        </w:rPr>
        <w:t>Design</w:t>
      </w:r>
      <w:r>
        <w:rPr>
          <w:rFonts w:ascii="Gill Sans MT" w:hAnsi="Gill Sans MT"/>
          <w:sz w:val="20"/>
          <w:szCs w:val="20"/>
        </w:rPr>
        <w:t>, Design Patterns and MVC Architectural Pattern.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Basic knowledge in Electronics, Microcontroller Programming, Routing, Switching of Network, Troubleshooting/Repairing Computers, Photoshop and 3D Modelling/Animating using Blender3D.</w:t>
      </w:r>
    </w:p>
    <w:p w:rsidR="00441F4F" w:rsidRPr="00EB5DEF" w:rsidRDefault="00441F4F" w:rsidP="00441F4F">
      <w:pPr>
        <w:spacing w:after="0" w:line="240" w:lineRule="auto"/>
        <w:rPr>
          <w:rFonts w:ascii="Gill Sans MT" w:hAnsi="Gill Sans MT"/>
          <w:sz w:val="26"/>
          <w:szCs w:val="26"/>
        </w:rPr>
      </w:pPr>
    </w:p>
    <w:p w:rsidR="00441F4F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October 15, 1996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Civil Status:</w:t>
            </w:r>
          </w:p>
        </w:tc>
        <w:tc>
          <w:tcPr>
            <w:tcW w:w="2966" w:type="dxa"/>
          </w:tcPr>
          <w:p w:rsidR="00441F4F" w:rsidRPr="00605AD5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Single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Filipino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Gender:</w:t>
            </w:r>
          </w:p>
        </w:tc>
        <w:tc>
          <w:tcPr>
            <w:tcW w:w="2966" w:type="dxa"/>
          </w:tcPr>
          <w:p w:rsidR="00441F4F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Male</w:t>
            </w:r>
          </w:p>
        </w:tc>
      </w:tr>
    </w:tbl>
    <w:p w:rsidR="00441F4F" w:rsidRDefault="00441F4F" w:rsidP="00441F4F">
      <w:pPr>
        <w:spacing w:after="0"/>
        <w:rPr>
          <w:rFonts w:ascii="Gill Sans MT" w:hAnsi="Gill Sans MT"/>
        </w:rPr>
      </w:pPr>
    </w:p>
    <w:p w:rsidR="00441F4F" w:rsidRDefault="00441F4F" w:rsidP="00441F4F">
      <w:pPr>
        <w:spacing w:after="0"/>
        <w:rPr>
          <w:rFonts w:ascii="Gill Sans MT" w:hAnsi="Gill Sans MT"/>
        </w:rPr>
      </w:pPr>
    </w:p>
    <w:p w:rsidR="00441F4F" w:rsidRDefault="00441F4F" w:rsidP="00441F4F">
      <w:pPr>
        <w:spacing w:after="0"/>
        <w:rPr>
          <w:rFonts w:ascii="Gill Sans MT" w:hAnsi="Gill Sans MT"/>
        </w:rPr>
      </w:pPr>
      <w:bookmarkStart w:id="0" w:name="_GoBack"/>
      <w:bookmarkEnd w:id="0"/>
    </w:p>
    <w:p w:rsidR="00441F4F" w:rsidRDefault="00441F4F" w:rsidP="00441F4F">
      <w:pPr>
        <w:spacing w:after="0"/>
        <w:rPr>
          <w:rFonts w:ascii="Gill Sans MT" w:hAnsi="Gill Sans MT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1628"/>
      </w:tblGrid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National College of Science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and Technology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Computer Science - Specialization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in Software Development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Amafel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Building, Aguinaldo Highway, Dasmariñas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28" w:type="dxa"/>
          </w:tcPr>
          <w:p w:rsidR="00441F4F" w:rsidRPr="00D15D18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2015 -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Mar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.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2018</w:t>
            </w:r>
          </w:p>
        </w:tc>
      </w:tr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Asian Institute of Computer Studies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Associate in Computer Science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/>
                <w:sz w:val="20"/>
                <w:szCs w:val="20"/>
              </w:rPr>
              <w:t>Leveriza Bldg., G.E. Aguinaldo Highway, Zone 4, Dasmariñas Cavite</w:t>
            </w:r>
          </w:p>
        </w:tc>
        <w:tc>
          <w:tcPr>
            <w:tcW w:w="1628" w:type="dxa"/>
          </w:tcPr>
          <w:p w:rsidR="00441F4F" w:rsidRPr="00C869A1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C869A1">
              <w:rPr>
                <w:rFonts w:ascii="Gill Sans MT" w:hAnsi="Gill Sans MT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638"/>
      </w:tblGrid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Pag-IBIG Fund Dasmariñas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MSB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Member Service II</w:t>
            </w:r>
          </w:p>
          <w:p w:rsidR="00441F4F" w:rsidRPr="008B7506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loor Volets Commercial Building, Emilio Aguinaldo High-way,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Dasmariñas City,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20, 2017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- Feb.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22, 2018</w:t>
            </w:r>
          </w:p>
        </w:tc>
      </w:tr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Provincial ICT Office - Cavite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Programmer</w:t>
            </w:r>
          </w:p>
          <w:p w:rsidR="00441F4F" w:rsidRPr="00485321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oor Provincial Capitol Building, Provincial Capitol Compound,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Trece Martires City, Cavite</w:t>
            </w: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Nov.18, 2014 - Mar.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24, 2015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RESEARCH/PROJECT PREPARED</w:t>
      </w: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Three</w:t>
      </w:r>
      <w:r w:rsidRPr="00D266A4">
        <w:rPr>
          <w:rFonts w:ascii="Gill Sans MT" w:hAnsi="Gill Sans MT" w:cs="Arial"/>
          <w:b/>
          <w:color w:val="000000"/>
          <w:sz w:val="20"/>
          <w:szCs w:val="20"/>
        </w:rPr>
        <w:t>-dimensional (3D) Mobile Application – Based Strategy Game: “The Adventure of Echo – The Little Archaeologist”</w:t>
      </w:r>
    </w:p>
    <w:p w:rsidR="00441F4F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6248BB">
        <w:rPr>
          <w:rFonts w:ascii="Gill Sans MT" w:hAnsi="Gill Sans MT" w:cs="Arial"/>
          <w:color w:val="000000"/>
          <w:sz w:val="20"/>
          <w:szCs w:val="20"/>
        </w:rPr>
        <w:t>A 3D designed strate</w:t>
      </w:r>
      <w:r>
        <w:rPr>
          <w:rFonts w:ascii="Gill Sans MT" w:hAnsi="Gill Sans MT" w:cs="Arial"/>
          <w:color w:val="000000"/>
          <w:sz w:val="20"/>
          <w:szCs w:val="20"/>
        </w:rPr>
        <w:t xml:space="preserve">gy online mobile game concept </w:t>
      </w:r>
      <w:r w:rsidRPr="006248BB">
        <w:rPr>
          <w:rFonts w:ascii="Gill Sans MT" w:hAnsi="Gill Sans MT" w:cs="Arial"/>
          <w:color w:val="000000"/>
          <w:sz w:val="20"/>
          <w:szCs w:val="20"/>
        </w:rPr>
        <w:t>like Automata Theory</w:t>
      </w:r>
      <w:r>
        <w:rPr>
          <w:rFonts w:ascii="Gill Sans MT" w:hAnsi="Gill Sans MT" w:cs="Arial"/>
          <w:color w:val="000000"/>
          <w:sz w:val="20"/>
          <w:szCs w:val="20"/>
        </w:rPr>
        <w:t xml:space="preserve"> with Ads/Analytics Integration, Website and Administrator Tools. </w:t>
      </w:r>
      <w:r w:rsidRPr="006248BB">
        <w:rPr>
          <w:rFonts w:ascii="Gill Sans MT" w:hAnsi="Gill Sans MT" w:cs="Arial"/>
          <w:color w:val="000000"/>
          <w:sz w:val="20"/>
          <w:szCs w:val="20"/>
        </w:rPr>
        <w:t>(National College of Science and Technology - THESIS).</w:t>
      </w:r>
    </w:p>
    <w:p w:rsidR="00441F4F" w:rsidRPr="00854EB9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10"/>
          <w:szCs w:val="10"/>
        </w:rPr>
      </w:pP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 w:rsidRPr="00D266A4">
        <w:rPr>
          <w:rFonts w:ascii="Gill Sans MT" w:hAnsi="Gill Sans MT"/>
          <w:b/>
          <w:sz w:val="20"/>
          <w:szCs w:val="20"/>
        </w:rPr>
        <w:t>LAN-Based Equipment Inventory System</w:t>
      </w:r>
    </w:p>
    <w:p w:rsidR="00441F4F" w:rsidRPr="00A4719D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A system that h</w:t>
      </w:r>
      <w:r w:rsidRPr="006248BB">
        <w:rPr>
          <w:rFonts w:ascii="Gill Sans MT" w:hAnsi="Gill Sans MT" w:cs="Arial"/>
          <w:color w:val="000000"/>
          <w:sz w:val="20"/>
          <w:szCs w:val="20"/>
        </w:rPr>
        <w:t xml:space="preserve">elp the company to manage the </w:t>
      </w:r>
      <w:r>
        <w:rPr>
          <w:rFonts w:ascii="Gill Sans MT" w:hAnsi="Gill Sans MT" w:cs="Arial"/>
          <w:color w:val="000000"/>
          <w:sz w:val="20"/>
          <w:szCs w:val="20"/>
        </w:rPr>
        <w:t xml:space="preserve">IT </w:t>
      </w:r>
      <w:r w:rsidRPr="006248BB">
        <w:rPr>
          <w:rFonts w:ascii="Gill Sans MT" w:hAnsi="Gill Sans MT" w:cs="Arial"/>
          <w:color w:val="000000"/>
          <w:sz w:val="20"/>
          <w:szCs w:val="20"/>
        </w:rPr>
        <w:t>Equipment Inventory</w:t>
      </w:r>
      <w:r>
        <w:rPr>
          <w:rFonts w:ascii="Gill Sans MT" w:hAnsi="Gill Sans MT" w:cs="Arial"/>
          <w:color w:val="000000"/>
          <w:sz w:val="20"/>
          <w:szCs w:val="20"/>
        </w:rPr>
        <w:t xml:space="preserve">. </w:t>
      </w:r>
      <w:r w:rsidRPr="006248BB">
        <w:rPr>
          <w:rFonts w:ascii="Gill Sans MT" w:hAnsi="Gill Sans MT" w:cs="Arial"/>
          <w:color w:val="000000"/>
          <w:sz w:val="20"/>
          <w:szCs w:val="20"/>
        </w:rPr>
        <w:t>(Asia</w:t>
      </w:r>
      <w:r>
        <w:rPr>
          <w:rFonts w:ascii="Gill Sans MT" w:hAnsi="Gill Sans MT" w:cs="Arial"/>
          <w:color w:val="000000"/>
          <w:sz w:val="20"/>
          <w:szCs w:val="20"/>
        </w:rPr>
        <w:t xml:space="preserve">n Institute of Computer Studies </w:t>
      </w:r>
      <w:r w:rsidRPr="006248BB">
        <w:rPr>
          <w:rFonts w:ascii="Gill Sans MT" w:hAnsi="Gill Sans MT" w:cs="Arial"/>
          <w:color w:val="000000"/>
          <w:sz w:val="20"/>
          <w:szCs w:val="20"/>
        </w:rPr>
        <w:t>- THESIS).</w:t>
      </w:r>
    </w:p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AWARDS AND TRAININGS/SEMINARS ATTENDED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Best in THESIS for Making Three-dimensional (3D) Mobile Application – Based Strategy Game: “The Adventure of Echo – The Little Archaeologist”</w:t>
      </w:r>
    </w:p>
    <w:p w:rsidR="00441F4F" w:rsidRPr="000A7B55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Best in THESIS for Making LAN-Based Equipment Inventory System.</w:t>
      </w:r>
    </w:p>
    <w:p w:rsidR="00441F4F" w:rsidRPr="000A7B55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Most Proficient in Java Programming.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ISO 9001:2015 (Quality Management System) Training.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Game Industry 101.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Web Frameworks using Laravel.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How to Land your Fi</w:t>
      </w:r>
      <w:r>
        <w:rPr>
          <w:rFonts w:ascii="Gill Sans MT" w:hAnsi="Gill Sans MT" w:cs="Arial"/>
          <w:color w:val="000000"/>
          <w:sz w:val="20"/>
          <w:szCs w:val="20"/>
        </w:rPr>
        <w:t xml:space="preserve">rst Job as a Software Developer </w:t>
      </w:r>
      <w:r w:rsidRPr="008D723E">
        <w:rPr>
          <w:rFonts w:ascii="Gill Sans MT" w:hAnsi="Gill Sans MT" w:cs="Arial"/>
          <w:color w:val="000000"/>
          <w:sz w:val="20"/>
          <w:szCs w:val="20"/>
        </w:rPr>
        <w:t>&amp; IT Industry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Basic Android Mobile App Development Training.</w:t>
      </w:r>
    </w:p>
    <w:p w:rsidR="00441F4F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Unity: Creating 3D Games for Beginners.</w:t>
      </w:r>
    </w:p>
    <w:p w:rsidR="00441F4F" w:rsidRPr="00A4719D" w:rsidRDefault="00441F4F" w:rsidP="00441F4F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CHARACTER REFERENCE</w:t>
      </w:r>
    </w:p>
    <w:p w:rsidR="00441F4F" w:rsidRPr="00B378B1" w:rsidRDefault="00441F4F" w:rsidP="00441F4F">
      <w:pPr>
        <w:pStyle w:val="ListParagraph"/>
        <w:numPr>
          <w:ilvl w:val="0"/>
          <w:numId w:val="1"/>
        </w:numPr>
        <w:tabs>
          <w:tab w:val="left" w:pos="180"/>
          <w:tab w:val="left" w:pos="450"/>
        </w:tabs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John Lester Ingalla</w:t>
      </w:r>
    </w:p>
    <w:p w:rsidR="00441F4F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Software Engineer</w:t>
      </w:r>
    </w:p>
    <w:p w:rsidR="00441F4F" w:rsidRPr="002A58D0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Pr="002A58D0">
        <w:rPr>
          <w:rFonts w:ascii="Gill Sans MT" w:hAnsi="Gill Sans MT"/>
          <w:sz w:val="20"/>
          <w:szCs w:val="20"/>
        </w:rPr>
        <w:t>09209103214</w:t>
      </w:r>
    </w:p>
    <w:p w:rsidR="00B67556" w:rsidRPr="00441F4F" w:rsidRDefault="00B67556" w:rsidP="00441F4F"/>
    <w:sectPr w:rsidR="00B67556" w:rsidRPr="00441F4F" w:rsidSect="00C7268F">
      <w:footerReference w:type="default" r:id="rId9"/>
      <w:pgSz w:w="12240" w:h="15840"/>
      <w:pgMar w:top="255" w:right="255" w:bottom="255" w:left="255" w:header="0" w:footer="567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DF9" w:rsidRDefault="001F4DF9" w:rsidP="00CF785A">
      <w:pPr>
        <w:spacing w:after="0" w:line="240" w:lineRule="auto"/>
      </w:pPr>
      <w:r>
        <w:separator/>
      </w:r>
    </w:p>
  </w:endnote>
  <w:endnote w:type="continuationSeparator" w:id="0">
    <w:p w:rsidR="001F4DF9" w:rsidRDefault="001F4DF9" w:rsidP="00CF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6D5B4C17-56A8-4763-8713-1053E339374D}"/>
    <w:embedBold r:id="rId2" w:fontKey="{89725565-3BE4-49F5-AC74-CBD184D8C170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DC6" w:rsidRPr="008A1187" w:rsidRDefault="00F97DC6" w:rsidP="00F97DC6">
    <w:pPr>
      <w:tabs>
        <w:tab w:val="left" w:pos="180"/>
        <w:tab w:val="left" w:pos="450"/>
      </w:tabs>
      <w:spacing w:after="0" w:line="240" w:lineRule="auto"/>
      <w:jc w:val="center"/>
      <w:rPr>
        <w:rFonts w:ascii="Gill Sans MT" w:hAnsi="Gill Sans MT"/>
        <w:b/>
        <w:color w:val="000000" w:themeColor="text1"/>
        <w:sz w:val="20"/>
        <w:szCs w:val="20"/>
      </w:rPr>
    </w:pPr>
    <w:r w:rsidRPr="008A1187">
      <w:rPr>
        <w:rFonts w:ascii="Gill Sans MT" w:hAnsi="Gill Sans MT"/>
        <w:b/>
        <w:color w:val="000000" w:themeColor="text1"/>
        <w:sz w:val="20"/>
        <w:szCs w:val="20"/>
      </w:rPr>
      <w:t>JAYSON I, TEAÑO</w:t>
    </w:r>
  </w:p>
  <w:p w:rsidR="00F97DC6" w:rsidRPr="008A1187" w:rsidRDefault="001F4DF9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rPr>
        <w:rFonts w:ascii="Gill Sans MT" w:hAnsi="Gill Sans MT"/>
        <w:color w:val="000000" w:themeColor="text1"/>
        <w:sz w:val="20"/>
        <w:szCs w:val="20"/>
      </w:rPr>
    </w:pPr>
    <w:r>
      <w:rPr>
        <w:rFonts w:ascii="Gill Sans MT" w:hAnsi="Gill Sans MT"/>
        <w:color w:val="000000" w:themeColor="text1"/>
        <w:sz w:val="2"/>
        <w:szCs w:val="2"/>
      </w:rPr>
      <w:pict>
        <v:rect id="_x0000_i1025" style="width:133.7pt;height:1pt" o:hrpct="228" o:hralign="center" o:hrstd="t" o:hrnoshade="t" o:hr="t" fillcolor="black [3213]" stroked="f"/>
      </w:pict>
    </w:r>
  </w:p>
  <w:p w:rsidR="00CF785A" w:rsidRPr="008A1187" w:rsidRDefault="00F61418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jc w:val="center"/>
      <w:rPr>
        <w:rFonts w:ascii="Gill Sans MT" w:hAnsi="Gill Sans MT"/>
        <w:color w:val="000000" w:themeColor="text1"/>
        <w:sz w:val="20"/>
        <w:szCs w:val="20"/>
      </w:rPr>
    </w:pPr>
    <w:r w:rsidRPr="008A1187">
      <w:rPr>
        <w:rFonts w:ascii="Gill Sans MT" w:hAnsi="Gill Sans MT"/>
        <w:color w:val="000000" w:themeColor="text1"/>
        <w:sz w:val="20"/>
        <w:szCs w:val="20"/>
      </w:rPr>
      <w:t>Applicant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DF9" w:rsidRDefault="001F4DF9" w:rsidP="00CF785A">
      <w:pPr>
        <w:spacing w:after="0" w:line="240" w:lineRule="auto"/>
      </w:pPr>
      <w:r>
        <w:separator/>
      </w:r>
    </w:p>
  </w:footnote>
  <w:footnote w:type="continuationSeparator" w:id="0">
    <w:p w:rsidR="001F4DF9" w:rsidRDefault="001F4DF9" w:rsidP="00CF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561B2"/>
    <w:rsid w:val="00091847"/>
    <w:rsid w:val="000A7B55"/>
    <w:rsid w:val="000B7520"/>
    <w:rsid w:val="00111F93"/>
    <w:rsid w:val="001760D2"/>
    <w:rsid w:val="0018000C"/>
    <w:rsid w:val="001858B6"/>
    <w:rsid w:val="001F4DF9"/>
    <w:rsid w:val="001F516A"/>
    <w:rsid w:val="0022154E"/>
    <w:rsid w:val="00234F1E"/>
    <w:rsid w:val="00243E5F"/>
    <w:rsid w:val="00247C37"/>
    <w:rsid w:val="00251945"/>
    <w:rsid w:val="00281425"/>
    <w:rsid w:val="002A3CED"/>
    <w:rsid w:val="002A58D0"/>
    <w:rsid w:val="002B00DC"/>
    <w:rsid w:val="00320714"/>
    <w:rsid w:val="0034623B"/>
    <w:rsid w:val="003925F3"/>
    <w:rsid w:val="003B325E"/>
    <w:rsid w:val="003C2F05"/>
    <w:rsid w:val="003D64A6"/>
    <w:rsid w:val="003F2753"/>
    <w:rsid w:val="00441F4F"/>
    <w:rsid w:val="00475C76"/>
    <w:rsid w:val="00485321"/>
    <w:rsid w:val="00493E30"/>
    <w:rsid w:val="004E1364"/>
    <w:rsid w:val="00543853"/>
    <w:rsid w:val="00550F43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86849"/>
    <w:rsid w:val="006A0DD7"/>
    <w:rsid w:val="006B04DF"/>
    <w:rsid w:val="00701448"/>
    <w:rsid w:val="007328D8"/>
    <w:rsid w:val="007430C0"/>
    <w:rsid w:val="00763F08"/>
    <w:rsid w:val="00797765"/>
    <w:rsid w:val="007A41D7"/>
    <w:rsid w:val="0080095F"/>
    <w:rsid w:val="00854EB9"/>
    <w:rsid w:val="0087050B"/>
    <w:rsid w:val="00884E48"/>
    <w:rsid w:val="00887C27"/>
    <w:rsid w:val="008A1187"/>
    <w:rsid w:val="008B7506"/>
    <w:rsid w:val="008D723E"/>
    <w:rsid w:val="008F1FCF"/>
    <w:rsid w:val="00947927"/>
    <w:rsid w:val="00951832"/>
    <w:rsid w:val="00954589"/>
    <w:rsid w:val="00955808"/>
    <w:rsid w:val="00961998"/>
    <w:rsid w:val="009929BD"/>
    <w:rsid w:val="009C4141"/>
    <w:rsid w:val="009D7FE2"/>
    <w:rsid w:val="00A15606"/>
    <w:rsid w:val="00A36691"/>
    <w:rsid w:val="00A4719D"/>
    <w:rsid w:val="00A96A5C"/>
    <w:rsid w:val="00AD2EB3"/>
    <w:rsid w:val="00AD7B87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29C5"/>
    <w:rsid w:val="00EB5DEF"/>
    <w:rsid w:val="00F34384"/>
    <w:rsid w:val="00F61418"/>
    <w:rsid w:val="00F6460C"/>
    <w:rsid w:val="00F65D52"/>
    <w:rsid w:val="00F97DC6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D0EDE"/>
  <w15:chartTrackingRefBased/>
  <w15:docId w15:val="{50574871-9ABD-4390-9B9D-3491C59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B52E-3D24-4052-A188-A75479DD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acer-pc</cp:lastModifiedBy>
  <cp:revision>82</cp:revision>
  <cp:lastPrinted>2018-04-15T02:59:00Z</cp:lastPrinted>
  <dcterms:created xsi:type="dcterms:W3CDTF">2018-03-16T00:37:00Z</dcterms:created>
  <dcterms:modified xsi:type="dcterms:W3CDTF">2018-04-15T03:06:00Z</dcterms:modified>
</cp:coreProperties>
</file>