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:rsidR="00125B21" w:rsidRPr="00B71FAC" w:rsidRDefault="00DC4E1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汤英琦</w:t>
            </w:r>
          </w:p>
        </w:tc>
        <w:tc>
          <w:tcPr>
            <w:tcW w:w="1701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:rsidR="00125B21" w:rsidRPr="00B71FAC" w:rsidRDefault="00DC4E1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</w:t>
            </w:r>
          </w:p>
        </w:tc>
      </w:tr>
      <w:tr w:rsidR="00125B21" w:rsidRPr="00F778EE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:rsidR="00125B21" w:rsidRPr="00B71FAC" w:rsidRDefault="00DC4E1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0241280</w:t>
            </w:r>
          </w:p>
        </w:tc>
        <w:tc>
          <w:tcPr>
            <w:tcW w:w="1701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:rsidR="00125B21" w:rsidRPr="00B71FAC" w:rsidRDefault="00DC4E19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计算机科学与技术卓越</w:t>
            </w:r>
            <w:r>
              <w:rPr>
                <w:rFonts w:ascii="宋体" w:hAnsi="宋体" w:hint="eastAsia"/>
                <w:b/>
              </w:rPr>
              <w:t>0</w:t>
            </w:r>
            <w:r>
              <w:rPr>
                <w:rFonts w:ascii="宋体" w:hAnsi="宋体"/>
                <w:b/>
              </w:rPr>
              <w:t>1</w:t>
            </w:r>
          </w:p>
        </w:tc>
      </w:tr>
      <w:tr w:rsidR="00125B21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:rsidR="00125B21" w:rsidRPr="00DC4E19" w:rsidRDefault="000E3219" w:rsidP="00807833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0E3219">
              <w:rPr>
                <w:rFonts w:ascii="宋体" w:hAnsi="宋体" w:hint="eastAsia"/>
                <w:b/>
                <w:sz w:val="28"/>
                <w:szCs w:val="28"/>
              </w:rPr>
              <w:t>存储器实验</w:t>
            </w:r>
          </w:p>
        </w:tc>
      </w:tr>
      <w:tr w:rsidR="00125B21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DC4E19">
              <w:rPr>
                <w:rFonts w:ascii="宋体" w:hAnsi="宋体"/>
                <w:b/>
              </w:rPr>
              <w:t>2025/10/29</w:t>
            </w:r>
          </w:p>
        </w:tc>
        <w:tc>
          <w:tcPr>
            <w:tcW w:w="1365" w:type="dxa"/>
            <w:gridSpan w:val="2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:rsidR="00125B21" w:rsidRPr="00826B6B" w:rsidRDefault="00DC4E19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S1401</w:t>
            </w:r>
          </w:p>
        </w:tc>
      </w:tr>
      <w:tr w:rsidR="00125B21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:rsidR="000E3219" w:rsidRDefault="000E3219" w:rsidP="000E3219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掌握随机存储器原理，学会</w:t>
            </w:r>
            <w:r>
              <w:rPr>
                <w:rFonts w:hint="eastAsia"/>
              </w:rPr>
              <w:t xml:space="preserve"> FPGA </w:t>
            </w:r>
            <w:r>
              <w:rPr>
                <w:rFonts w:hint="eastAsia"/>
              </w:rPr>
              <w:t>内部存储器控制器的设计方法。</w:t>
            </w:r>
          </w:p>
          <w:p w:rsidR="000E3219" w:rsidRDefault="000E3219" w:rsidP="000E3219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掌握单端口与双端口</w:t>
            </w:r>
            <w:r>
              <w:rPr>
                <w:rFonts w:hint="eastAsia"/>
              </w:rPr>
              <w:t xml:space="preserve"> RAM</w:t>
            </w:r>
            <w:r>
              <w:rPr>
                <w:rFonts w:hint="eastAsia"/>
              </w:rPr>
              <w:t>（随机存储器）设计与实现。</w:t>
            </w:r>
          </w:p>
          <w:p w:rsidR="001B0DA1" w:rsidRPr="003B0E62" w:rsidRDefault="000E3219" w:rsidP="000E3219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 xml:space="preserve"> FIFO</w:t>
            </w:r>
            <w:r>
              <w:rPr>
                <w:rFonts w:hint="eastAsia"/>
              </w:rPr>
              <w:t>（先入先出存储队列）的设计与实现。</w:t>
            </w:r>
          </w:p>
        </w:tc>
      </w:tr>
      <w:tr w:rsidR="00125B21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:rsidR="000E3219" w:rsidRPr="000E3219" w:rsidRDefault="000E3219" w:rsidP="000E3219">
            <w:pPr>
              <w:tabs>
                <w:tab w:val="num" w:pos="0"/>
              </w:tabs>
              <w:rPr>
                <w:rFonts w:eastAsia="黑体"/>
              </w:rPr>
            </w:pPr>
            <w:r w:rsidRPr="000E3219">
              <w:rPr>
                <w:rFonts w:eastAsia="黑体" w:hint="eastAsia"/>
              </w:rPr>
              <w:t>1</w:t>
            </w:r>
            <w:r w:rsidRPr="000E3219">
              <w:rPr>
                <w:rFonts w:eastAsia="黑体" w:hint="eastAsia"/>
              </w:rPr>
              <w:t>）</w:t>
            </w:r>
            <w:r w:rsidRPr="000E3219">
              <w:rPr>
                <w:rFonts w:eastAsia="黑体" w:hint="eastAsia"/>
              </w:rPr>
              <w:t xml:space="preserve"> </w:t>
            </w:r>
            <w:r w:rsidRPr="000E3219">
              <w:rPr>
                <w:rFonts w:eastAsia="黑体" w:hint="eastAsia"/>
              </w:rPr>
              <w:t>利用开发板片内存储器单元实现单端口</w:t>
            </w:r>
            <w:r w:rsidRPr="000E3219">
              <w:rPr>
                <w:rFonts w:eastAsia="黑体" w:hint="eastAsia"/>
              </w:rPr>
              <w:t xml:space="preserve"> RAM </w:t>
            </w:r>
            <w:r w:rsidRPr="000E3219">
              <w:rPr>
                <w:rFonts w:eastAsia="黑体" w:hint="eastAsia"/>
              </w:rPr>
              <w:t>设计（带异步读和同步</w:t>
            </w:r>
          </w:p>
          <w:p w:rsidR="000E3219" w:rsidRPr="000E3219" w:rsidRDefault="000E3219" w:rsidP="000E3219">
            <w:pPr>
              <w:tabs>
                <w:tab w:val="num" w:pos="0"/>
              </w:tabs>
              <w:rPr>
                <w:rFonts w:eastAsia="黑体"/>
              </w:rPr>
            </w:pPr>
            <w:r w:rsidRPr="000E3219">
              <w:rPr>
                <w:rFonts w:eastAsia="黑体" w:hint="eastAsia"/>
              </w:rPr>
              <w:t>读两种模式）。</w:t>
            </w:r>
          </w:p>
          <w:p w:rsidR="000E3219" w:rsidRPr="000E3219" w:rsidRDefault="000E3219" w:rsidP="000E3219">
            <w:pPr>
              <w:tabs>
                <w:tab w:val="num" w:pos="0"/>
              </w:tabs>
              <w:rPr>
                <w:rFonts w:eastAsia="黑体"/>
              </w:rPr>
            </w:pPr>
            <w:r w:rsidRPr="000E3219">
              <w:rPr>
                <w:rFonts w:eastAsia="黑体" w:hint="eastAsia"/>
              </w:rPr>
              <w:t>2</w:t>
            </w:r>
            <w:r w:rsidRPr="000E3219">
              <w:rPr>
                <w:rFonts w:eastAsia="黑体" w:hint="eastAsia"/>
              </w:rPr>
              <w:t>）</w:t>
            </w:r>
            <w:r w:rsidRPr="000E3219">
              <w:rPr>
                <w:rFonts w:eastAsia="黑体" w:hint="eastAsia"/>
              </w:rPr>
              <w:t xml:space="preserve"> </w:t>
            </w:r>
            <w:r w:rsidRPr="000E3219">
              <w:rPr>
                <w:rFonts w:eastAsia="黑体" w:hint="eastAsia"/>
              </w:rPr>
              <w:t>实现双端口（同步与异步）</w:t>
            </w:r>
            <w:r w:rsidRPr="000E3219">
              <w:rPr>
                <w:rFonts w:eastAsia="黑体" w:hint="eastAsia"/>
              </w:rPr>
              <w:t xml:space="preserve">RAM </w:t>
            </w:r>
            <w:r w:rsidRPr="000E3219">
              <w:rPr>
                <w:rFonts w:eastAsia="黑体" w:hint="eastAsia"/>
              </w:rPr>
              <w:t>设计。</w:t>
            </w:r>
          </w:p>
          <w:p w:rsidR="000E3219" w:rsidRPr="000E3219" w:rsidRDefault="000E3219" w:rsidP="000E3219">
            <w:pPr>
              <w:tabs>
                <w:tab w:val="num" w:pos="0"/>
              </w:tabs>
              <w:rPr>
                <w:rFonts w:eastAsia="黑体"/>
              </w:rPr>
            </w:pPr>
            <w:r w:rsidRPr="000E3219">
              <w:rPr>
                <w:rFonts w:eastAsia="黑体" w:hint="eastAsia"/>
              </w:rPr>
              <w:t>3</w:t>
            </w:r>
            <w:r w:rsidRPr="000E3219">
              <w:rPr>
                <w:rFonts w:eastAsia="黑体" w:hint="eastAsia"/>
              </w:rPr>
              <w:t>）</w:t>
            </w:r>
            <w:r w:rsidRPr="000E3219">
              <w:rPr>
                <w:rFonts w:eastAsia="黑体" w:hint="eastAsia"/>
              </w:rPr>
              <w:t xml:space="preserve"> </w:t>
            </w:r>
            <w:r w:rsidRPr="000E3219">
              <w:rPr>
                <w:rFonts w:eastAsia="黑体" w:hint="eastAsia"/>
              </w:rPr>
              <w:t>实现</w:t>
            </w:r>
            <w:r w:rsidRPr="000E3219">
              <w:rPr>
                <w:rFonts w:eastAsia="黑体" w:hint="eastAsia"/>
              </w:rPr>
              <w:t xml:space="preserve"> FIFO </w:t>
            </w:r>
            <w:r w:rsidRPr="000E3219">
              <w:rPr>
                <w:rFonts w:eastAsia="黑体" w:hint="eastAsia"/>
              </w:rPr>
              <w:t>设计，</w:t>
            </w:r>
            <w:r w:rsidRPr="000E3219">
              <w:rPr>
                <w:rFonts w:eastAsia="黑体" w:hint="eastAsia"/>
              </w:rPr>
              <w:t xml:space="preserve">FIFO </w:t>
            </w:r>
            <w:r w:rsidRPr="000E3219">
              <w:rPr>
                <w:rFonts w:eastAsia="黑体" w:hint="eastAsia"/>
              </w:rPr>
              <w:t>由存储单元队列或阵列构成，</w:t>
            </w:r>
            <w:r w:rsidRPr="000E3219">
              <w:rPr>
                <w:rFonts w:eastAsia="黑体" w:hint="eastAsia"/>
              </w:rPr>
              <w:t xml:space="preserve">FIFO </w:t>
            </w:r>
            <w:r w:rsidRPr="000E3219">
              <w:rPr>
                <w:rFonts w:eastAsia="黑体" w:hint="eastAsia"/>
              </w:rPr>
              <w:t>没有地</w:t>
            </w:r>
          </w:p>
          <w:p w:rsidR="00125B21" w:rsidRPr="00982147" w:rsidRDefault="000E3219" w:rsidP="000E3219">
            <w:pPr>
              <w:tabs>
                <w:tab w:val="num" w:pos="0"/>
              </w:tabs>
              <w:rPr>
                <w:rFonts w:eastAsia="黑体"/>
                <w:b/>
              </w:rPr>
            </w:pPr>
            <w:r w:rsidRPr="000E3219">
              <w:rPr>
                <w:rFonts w:eastAsia="黑体" w:hint="eastAsia"/>
              </w:rPr>
              <w:t>址，第一个被写入队列的数据也是第一个从队列中读出的数据</w:t>
            </w:r>
            <w:r w:rsidRPr="000E3219">
              <w:rPr>
                <w:rFonts w:eastAsia="黑体" w:hint="eastAsia"/>
                <w:b/>
              </w:rPr>
              <w:t>。</w:t>
            </w:r>
          </w:p>
        </w:tc>
      </w:tr>
      <w:tr w:rsidR="00125B21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4C052D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</w:p>
          <w:p w:rsidR="005274C7" w:rsidRPr="005274C7" w:rsidRDefault="005274C7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</w:p>
          <w:p w:rsidR="001B0DA1" w:rsidRDefault="004C052D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C052D">
              <w:rPr>
                <w:rFonts w:eastAsia="黑体"/>
                <w:bCs/>
                <w:sz w:val="24"/>
              </w:rPr>
              <w:t>实验原理</w:t>
            </w:r>
            <w:r>
              <w:rPr>
                <w:rFonts w:eastAsia="黑体"/>
                <w:bCs/>
                <w:sz w:val="24"/>
              </w:rPr>
              <w:t>：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RAM</w:t>
            </w:r>
            <w:r w:rsidRPr="000E3219">
              <w:rPr>
                <w:rFonts w:eastAsia="黑体" w:hint="eastAsia"/>
                <w:bCs/>
                <w:sz w:val="24"/>
              </w:rPr>
              <w:t>（</w:t>
            </w:r>
            <w:r w:rsidRPr="000E3219">
              <w:rPr>
                <w:rFonts w:eastAsia="黑体" w:hint="eastAsia"/>
                <w:bCs/>
                <w:sz w:val="24"/>
              </w:rPr>
              <w:t>random access memory</w:t>
            </w:r>
            <w:r w:rsidRPr="000E3219">
              <w:rPr>
                <w:rFonts w:eastAsia="黑体" w:hint="eastAsia"/>
                <w:bCs/>
                <w:sz w:val="24"/>
              </w:rPr>
              <w:t>）又称“随机存储器”，存储单元的内容按需要随意取出或者存入，速度很快，但断电时将丢失数据，所以一般被作为临时数据的存储媒介。</w:t>
            </w:r>
            <w:r w:rsidRPr="000E3219">
              <w:rPr>
                <w:rFonts w:eastAsia="黑体" w:hint="eastAsia"/>
                <w:bCs/>
                <w:sz w:val="24"/>
              </w:rPr>
              <w:t xml:space="preserve">Basys3 </w:t>
            </w:r>
            <w:r w:rsidRPr="000E3219">
              <w:rPr>
                <w:rFonts w:eastAsia="黑体" w:hint="eastAsia"/>
                <w:bCs/>
                <w:sz w:val="24"/>
              </w:rPr>
              <w:t>开发板上拥有</w:t>
            </w:r>
            <w:r w:rsidRPr="000E3219">
              <w:rPr>
                <w:rFonts w:eastAsia="黑体" w:hint="eastAsia"/>
                <w:bCs/>
                <w:sz w:val="24"/>
              </w:rPr>
              <w:t xml:space="preserve"> 1,800 Kbits </w:t>
            </w:r>
            <w:r w:rsidRPr="000E3219">
              <w:rPr>
                <w:rFonts w:eastAsia="黑体" w:hint="eastAsia"/>
                <w:bCs/>
                <w:sz w:val="24"/>
              </w:rPr>
              <w:t>快速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块，可以根据需求定制</w:t>
            </w:r>
            <w:r w:rsidRPr="000E3219">
              <w:rPr>
                <w:rFonts w:eastAsia="黑体" w:hint="eastAsia"/>
                <w:bCs/>
                <w:sz w:val="24"/>
              </w:rPr>
              <w:t xml:space="preserve"> ROM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 xml:space="preserve">RAM </w:t>
            </w:r>
            <w:r w:rsidRPr="000E3219">
              <w:rPr>
                <w:rFonts w:eastAsia="黑体" w:hint="eastAsia"/>
                <w:bCs/>
                <w:sz w:val="24"/>
              </w:rPr>
              <w:t>或者</w:t>
            </w:r>
            <w:r w:rsidRPr="000E3219">
              <w:rPr>
                <w:rFonts w:eastAsia="黑体" w:hint="eastAsia"/>
                <w:bCs/>
                <w:sz w:val="24"/>
              </w:rPr>
              <w:t xml:space="preserve"> FIFO</w:t>
            </w:r>
            <w:r w:rsidRPr="000E3219">
              <w:rPr>
                <w:rFonts w:eastAsia="黑体" w:hint="eastAsia"/>
                <w:bCs/>
                <w:sz w:val="24"/>
              </w:rPr>
              <w:t>。</w:t>
            </w:r>
          </w:p>
          <w:p w:rsid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单端口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设计（带异步读和同步读两种模式），在时钟（</w:t>
            </w:r>
            <w:r w:rsidRPr="000E3219">
              <w:rPr>
                <w:rFonts w:eastAsia="黑体" w:hint="eastAsia"/>
                <w:bCs/>
                <w:sz w:val="24"/>
              </w:rPr>
              <w:t>clk</w:t>
            </w:r>
            <w:r w:rsidRPr="000E3219">
              <w:rPr>
                <w:rFonts w:eastAsia="黑体" w:hint="eastAsia"/>
                <w:bCs/>
                <w:sz w:val="24"/>
              </w:rPr>
              <w:t>）上升沿，采集地址（</w:t>
            </w:r>
            <w:r w:rsidRPr="000E3219">
              <w:rPr>
                <w:rFonts w:eastAsia="黑体" w:hint="eastAsia"/>
                <w:bCs/>
                <w:sz w:val="24"/>
              </w:rPr>
              <w:t>addr</w:t>
            </w:r>
            <w:r w:rsidRPr="000E3219">
              <w:rPr>
                <w:rFonts w:eastAsia="黑体" w:hint="eastAsia"/>
                <w:bCs/>
                <w:sz w:val="24"/>
              </w:rPr>
              <w:t>）、输入数据（</w:t>
            </w:r>
            <w:r w:rsidRPr="000E3219">
              <w:rPr>
                <w:rFonts w:eastAsia="黑体" w:hint="eastAsia"/>
                <w:bCs/>
                <w:sz w:val="24"/>
              </w:rPr>
              <w:t>data_in</w:t>
            </w:r>
            <w:r w:rsidRPr="000E3219">
              <w:rPr>
                <w:rFonts w:eastAsia="黑体" w:hint="eastAsia"/>
                <w:bCs/>
                <w:sz w:val="24"/>
              </w:rPr>
              <w:t>）、执行相关控制信息。当写使能（</w:t>
            </w:r>
            <w:r w:rsidRPr="000E3219">
              <w:rPr>
                <w:rFonts w:eastAsia="黑体" w:hint="eastAsia"/>
                <w:bCs/>
                <w:sz w:val="24"/>
              </w:rPr>
              <w:t>we</w:t>
            </w:r>
            <w:r w:rsidRPr="000E3219">
              <w:rPr>
                <w:rFonts w:eastAsia="黑体" w:hint="eastAsia"/>
                <w:bCs/>
                <w:sz w:val="24"/>
              </w:rPr>
              <w:t>）有效，则执行写操作，否则执行读取操作。同步与异步设计仅针对读操作：对于异步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而言，读操作为异步，即地址信号有效时，控制器直接读取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阵列；对于同步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而言，地址信号在时钟上升沿被采集，并保存在寄存器中，然后使用该地址信号读取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阵列</w:t>
            </w:r>
            <w:r>
              <w:rPr>
                <w:rFonts w:eastAsia="黑体" w:hint="eastAsia"/>
                <w:bCs/>
                <w:sz w:val="24"/>
              </w:rPr>
              <w:t>。</w:t>
            </w:r>
          </w:p>
          <w:p w:rsid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双端口（同步与异步）</w:t>
            </w:r>
            <w:r w:rsidRPr="000E3219">
              <w:rPr>
                <w:rFonts w:eastAsia="黑体" w:hint="eastAsia"/>
                <w:bCs/>
                <w:sz w:val="24"/>
              </w:rPr>
              <w:t>RAM</w:t>
            </w:r>
            <w:r w:rsidRPr="000E3219">
              <w:rPr>
                <w:rFonts w:eastAsia="黑体" w:hint="eastAsia"/>
                <w:bCs/>
                <w:sz w:val="24"/>
              </w:rPr>
              <w:t>，相对于单端口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而言，双端口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存在两个存取端口，并且可独立进行读写操作，具有自己的地址（</w:t>
            </w:r>
            <w:r w:rsidRPr="000E3219">
              <w:rPr>
                <w:rFonts w:eastAsia="黑体" w:hint="eastAsia"/>
                <w:bCs/>
                <w:sz w:val="24"/>
              </w:rPr>
              <w:t>addr_a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>addr_b</w:t>
            </w:r>
            <w:r w:rsidRPr="000E3219">
              <w:rPr>
                <w:rFonts w:eastAsia="黑体" w:hint="eastAsia"/>
                <w:bCs/>
                <w:sz w:val="24"/>
              </w:rPr>
              <w:t>）、数据输入（</w:t>
            </w:r>
            <w:r w:rsidRPr="000E3219">
              <w:rPr>
                <w:rFonts w:eastAsia="黑体" w:hint="eastAsia"/>
                <w:bCs/>
                <w:sz w:val="24"/>
              </w:rPr>
              <w:t>din_a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>din_b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>/</w:t>
            </w:r>
            <w:r w:rsidRPr="000E3219">
              <w:rPr>
                <w:rFonts w:eastAsia="黑体" w:hint="eastAsia"/>
                <w:bCs/>
                <w:sz w:val="24"/>
              </w:rPr>
              <w:t>输出端口（</w:t>
            </w:r>
            <w:r w:rsidRPr="000E3219">
              <w:rPr>
                <w:rFonts w:eastAsia="黑体" w:hint="eastAsia"/>
                <w:bCs/>
                <w:sz w:val="24"/>
              </w:rPr>
              <w:t>dout_a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>dout_b</w:t>
            </w:r>
            <w:r w:rsidRPr="000E3219">
              <w:rPr>
                <w:rFonts w:eastAsia="黑体" w:hint="eastAsia"/>
                <w:bCs/>
                <w:sz w:val="24"/>
              </w:rPr>
              <w:t>）以及控制信号。双端口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RAM </w:t>
            </w:r>
            <w:r w:rsidRPr="000E3219">
              <w:rPr>
                <w:rFonts w:eastAsia="黑体" w:hint="eastAsia"/>
                <w:bCs/>
                <w:sz w:val="24"/>
              </w:rPr>
              <w:t>常用于视频</w:t>
            </w:r>
            <w:r w:rsidRPr="000E3219">
              <w:rPr>
                <w:rFonts w:eastAsia="黑体" w:hint="eastAsia"/>
                <w:bCs/>
                <w:sz w:val="24"/>
              </w:rPr>
              <w:t>/</w:t>
            </w:r>
            <w:r w:rsidRPr="000E3219">
              <w:rPr>
                <w:rFonts w:eastAsia="黑体" w:hint="eastAsia"/>
                <w:bCs/>
                <w:sz w:val="24"/>
              </w:rPr>
              <w:t>图像处理设计中</w:t>
            </w:r>
          </w:p>
          <w:p w:rsid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 xml:space="preserve">FIFO </w:t>
            </w:r>
            <w:r w:rsidRPr="000E3219">
              <w:rPr>
                <w:rFonts w:eastAsia="黑体" w:hint="eastAsia"/>
                <w:bCs/>
                <w:sz w:val="24"/>
              </w:rPr>
              <w:t>是一个先入先出的存储队列，和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不同的是</w:t>
            </w:r>
            <w:r w:rsidRPr="000E3219">
              <w:rPr>
                <w:rFonts w:eastAsia="黑体" w:hint="eastAsia"/>
                <w:bCs/>
                <w:sz w:val="24"/>
              </w:rPr>
              <w:t xml:space="preserve"> FIFO </w:t>
            </w:r>
            <w:r w:rsidRPr="000E3219">
              <w:rPr>
                <w:rFonts w:eastAsia="黑体" w:hint="eastAsia"/>
                <w:bCs/>
                <w:sz w:val="24"/>
              </w:rPr>
              <w:t>没有地址，第一个被写入队列的数据也是第一个从队列中读出的数据。</w:t>
            </w:r>
            <w:r w:rsidRPr="000E3219">
              <w:rPr>
                <w:rFonts w:eastAsia="黑体" w:hint="eastAsia"/>
                <w:bCs/>
                <w:sz w:val="24"/>
              </w:rPr>
              <w:t xml:space="preserve">FIFO </w:t>
            </w:r>
            <w:r w:rsidRPr="000E3219">
              <w:rPr>
                <w:rFonts w:eastAsia="黑体" w:hint="eastAsia"/>
                <w:bCs/>
                <w:sz w:val="24"/>
              </w:rPr>
              <w:t>可以在输入输出速率不匹配时，作为临时存储单元；可用于不同时钟域中间的同步；输入数据路径和输出数据路径之间数据宽度不匹配时，可用于数据宽度调整电路。</w:t>
            </w:r>
          </w:p>
          <w:p w:rsidR="000E3219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5274C7" w:rsidRDefault="005274C7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原理图：</w:t>
            </w:r>
          </w:p>
          <w:p w:rsidR="005274C7" w:rsidRPr="004C052D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70BF08" wp14:editId="59B43588">
                  <wp:extent cx="3933825" cy="3009900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DA1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A9E87B9" wp14:editId="7B61B36D">
                  <wp:extent cx="4410075" cy="320040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F8FB5E" wp14:editId="7287A3D0">
                  <wp:extent cx="4871085" cy="3288030"/>
                  <wp:effectExtent l="0" t="0" r="5715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32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7E929C" wp14:editId="595E0D04">
                  <wp:extent cx="4925028" cy="150622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250" cy="1522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764076F" wp14:editId="6D1F7D35">
                  <wp:extent cx="4871085" cy="2644775"/>
                  <wp:effectExtent l="0" t="0" r="571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0E3219" w:rsidRDefault="000E3219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1B0DA1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:rsidR="000E3219" w:rsidRDefault="000E3219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1B0DA1" w:rsidRDefault="000E3219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实验步骤</w:t>
            </w:r>
            <w:r w:rsidR="004C052D">
              <w:rPr>
                <w:rFonts w:eastAsia="黑体" w:hint="eastAsia"/>
                <w:bCs/>
                <w:sz w:val="24"/>
              </w:rPr>
              <w:t>：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1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在</w:t>
            </w:r>
            <w:r w:rsidRPr="000E3219">
              <w:rPr>
                <w:rFonts w:eastAsia="黑体" w:hint="eastAsia"/>
                <w:bCs/>
                <w:sz w:val="24"/>
              </w:rPr>
              <w:t xml:space="preserve"> Vivado </w:t>
            </w:r>
            <w:r w:rsidRPr="000E3219">
              <w:rPr>
                <w:rFonts w:eastAsia="黑体" w:hint="eastAsia"/>
                <w:bCs/>
                <w:sz w:val="24"/>
              </w:rPr>
              <w:t>中新建项目，设计实现带异步读模式的单端口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</w:t>
            </w:r>
            <w:r w:rsidRPr="000E3219">
              <w:rPr>
                <w:rFonts w:eastAsia="黑体" w:hint="eastAsia"/>
                <w:bCs/>
                <w:sz w:val="24"/>
              </w:rPr>
              <w:t>，在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时钟（</w:t>
            </w:r>
            <w:r w:rsidRPr="000E3219">
              <w:rPr>
                <w:rFonts w:eastAsia="黑体" w:hint="eastAsia"/>
                <w:bCs/>
                <w:sz w:val="24"/>
              </w:rPr>
              <w:t>clk</w:t>
            </w:r>
            <w:r w:rsidRPr="000E3219">
              <w:rPr>
                <w:rFonts w:eastAsia="黑体" w:hint="eastAsia"/>
                <w:bCs/>
                <w:sz w:val="24"/>
              </w:rPr>
              <w:t>）上升沿，采集地址（</w:t>
            </w:r>
            <w:r w:rsidRPr="000E3219">
              <w:rPr>
                <w:rFonts w:eastAsia="黑体" w:hint="eastAsia"/>
                <w:bCs/>
                <w:sz w:val="24"/>
              </w:rPr>
              <w:t>addr</w:t>
            </w:r>
            <w:r w:rsidRPr="000E3219">
              <w:rPr>
                <w:rFonts w:eastAsia="黑体" w:hint="eastAsia"/>
                <w:bCs/>
                <w:sz w:val="24"/>
              </w:rPr>
              <w:t>）、输入数据（</w:t>
            </w:r>
            <w:r w:rsidRPr="000E3219">
              <w:rPr>
                <w:rFonts w:eastAsia="黑体" w:hint="eastAsia"/>
                <w:bCs/>
                <w:sz w:val="24"/>
              </w:rPr>
              <w:t>data_in</w:t>
            </w:r>
            <w:r w:rsidRPr="000E3219">
              <w:rPr>
                <w:rFonts w:eastAsia="黑体" w:hint="eastAsia"/>
                <w:bCs/>
                <w:sz w:val="24"/>
              </w:rPr>
              <w:t>）、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执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行相关控制信息。当写使能（</w:t>
            </w:r>
            <w:r w:rsidRPr="000E3219">
              <w:rPr>
                <w:rFonts w:eastAsia="黑体" w:hint="eastAsia"/>
                <w:bCs/>
                <w:sz w:val="24"/>
              </w:rPr>
              <w:t>we</w:t>
            </w:r>
            <w:r w:rsidRPr="000E3219">
              <w:rPr>
                <w:rFonts w:eastAsia="黑体" w:hint="eastAsia"/>
                <w:bCs/>
                <w:sz w:val="24"/>
              </w:rPr>
              <w:t>）有效，则执行写操作，否则执行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读取操作。读操作为异步，即地址信号有效时，控制器直接读取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 xml:space="preserve">RAM </w:t>
            </w:r>
            <w:r w:rsidRPr="000E3219">
              <w:rPr>
                <w:rFonts w:eastAsia="黑体" w:hint="eastAsia"/>
                <w:bCs/>
                <w:sz w:val="24"/>
              </w:rPr>
              <w:t>阵列。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2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编写仿真文件，观察波形图，验证其正确性，并下载到开发板进行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验证。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3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在</w:t>
            </w:r>
            <w:r w:rsidRPr="000E3219">
              <w:rPr>
                <w:rFonts w:eastAsia="黑体" w:hint="eastAsia"/>
                <w:bCs/>
                <w:sz w:val="24"/>
              </w:rPr>
              <w:t xml:space="preserve"> Vivado </w:t>
            </w:r>
            <w:r w:rsidRPr="000E3219">
              <w:rPr>
                <w:rFonts w:eastAsia="黑体" w:hint="eastAsia"/>
                <w:bCs/>
                <w:sz w:val="24"/>
              </w:rPr>
              <w:t>中新建项目，设计实现带同步读模式的单端口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</w:t>
            </w:r>
            <w:r w:rsidRPr="000E3219">
              <w:rPr>
                <w:rFonts w:eastAsia="黑体" w:hint="eastAsia"/>
                <w:bCs/>
                <w:sz w:val="24"/>
              </w:rPr>
              <w:t>，与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异步读模式不同的是，地址信号在时钟上升沿被采集，并保存在寄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存器中，然后使用该地址信号读取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阵列。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4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编写仿真文件，观察波形图，验证其正确性，并下载到开发板进行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验证。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5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在</w:t>
            </w:r>
            <w:r w:rsidRPr="000E3219">
              <w:rPr>
                <w:rFonts w:eastAsia="黑体" w:hint="eastAsia"/>
                <w:bCs/>
                <w:sz w:val="24"/>
              </w:rPr>
              <w:t xml:space="preserve"> Vivado </w:t>
            </w:r>
            <w:r w:rsidRPr="000E3219">
              <w:rPr>
                <w:rFonts w:eastAsia="黑体" w:hint="eastAsia"/>
                <w:bCs/>
                <w:sz w:val="24"/>
              </w:rPr>
              <w:t>中新建项目，实现双端口（同步或异步）</w:t>
            </w:r>
            <w:r w:rsidRPr="000E3219">
              <w:rPr>
                <w:rFonts w:eastAsia="黑体" w:hint="eastAsia"/>
                <w:bCs/>
                <w:sz w:val="24"/>
              </w:rPr>
              <w:t xml:space="preserve">RAM </w:t>
            </w:r>
            <w:r w:rsidRPr="000E3219">
              <w:rPr>
                <w:rFonts w:eastAsia="黑体" w:hint="eastAsia"/>
                <w:bCs/>
                <w:sz w:val="24"/>
              </w:rPr>
              <w:t>设计，相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对于单端口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而言，双端口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存在两个存取端口，并且可独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立进行读写操作，具有自己的地址（</w:t>
            </w:r>
            <w:r w:rsidRPr="000E3219">
              <w:rPr>
                <w:rFonts w:eastAsia="黑体" w:hint="eastAsia"/>
                <w:bCs/>
                <w:sz w:val="24"/>
              </w:rPr>
              <w:t>addr_a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>addr_b</w:t>
            </w:r>
            <w:r w:rsidRPr="000E3219">
              <w:rPr>
                <w:rFonts w:eastAsia="黑体" w:hint="eastAsia"/>
                <w:bCs/>
                <w:sz w:val="24"/>
              </w:rPr>
              <w:t>）、数据输入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（</w:t>
            </w:r>
            <w:r w:rsidRPr="000E3219">
              <w:rPr>
                <w:rFonts w:eastAsia="黑体" w:hint="eastAsia"/>
                <w:bCs/>
                <w:sz w:val="24"/>
              </w:rPr>
              <w:t>din_a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>din_b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>/</w:t>
            </w:r>
            <w:r w:rsidRPr="000E3219">
              <w:rPr>
                <w:rFonts w:eastAsia="黑体" w:hint="eastAsia"/>
                <w:bCs/>
                <w:sz w:val="24"/>
              </w:rPr>
              <w:t>输出端口（</w:t>
            </w:r>
            <w:r w:rsidRPr="000E3219">
              <w:rPr>
                <w:rFonts w:eastAsia="黑体" w:hint="eastAsia"/>
                <w:bCs/>
                <w:sz w:val="24"/>
              </w:rPr>
              <w:t>dout_a</w:t>
            </w:r>
            <w:r w:rsidRPr="000E3219">
              <w:rPr>
                <w:rFonts w:eastAsia="黑体" w:hint="eastAsia"/>
                <w:bCs/>
                <w:sz w:val="24"/>
              </w:rPr>
              <w:t>、</w:t>
            </w:r>
            <w:r w:rsidRPr="000E3219">
              <w:rPr>
                <w:rFonts w:eastAsia="黑体" w:hint="eastAsia"/>
                <w:bCs/>
                <w:sz w:val="24"/>
              </w:rPr>
              <w:t>dout_b</w:t>
            </w:r>
            <w:r w:rsidRPr="000E3219">
              <w:rPr>
                <w:rFonts w:eastAsia="黑体" w:hint="eastAsia"/>
                <w:bCs/>
                <w:sz w:val="24"/>
              </w:rPr>
              <w:t>）。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6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通过仿真、下板验证其正确性。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7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在</w:t>
            </w:r>
            <w:r w:rsidRPr="000E3219">
              <w:rPr>
                <w:rFonts w:eastAsia="黑体" w:hint="eastAsia"/>
                <w:bCs/>
                <w:sz w:val="24"/>
              </w:rPr>
              <w:t xml:space="preserve"> Vivado </w:t>
            </w:r>
            <w:r w:rsidRPr="000E3219">
              <w:rPr>
                <w:rFonts w:eastAsia="黑体" w:hint="eastAsia"/>
                <w:bCs/>
                <w:sz w:val="24"/>
              </w:rPr>
              <w:t>中新建项目，实现</w:t>
            </w:r>
            <w:r w:rsidRPr="000E3219">
              <w:rPr>
                <w:rFonts w:eastAsia="黑体" w:hint="eastAsia"/>
                <w:bCs/>
                <w:sz w:val="24"/>
              </w:rPr>
              <w:t xml:space="preserve"> FIFO </w:t>
            </w:r>
            <w:r w:rsidRPr="000E3219">
              <w:rPr>
                <w:rFonts w:eastAsia="黑体" w:hint="eastAsia"/>
                <w:bCs/>
                <w:sz w:val="24"/>
              </w:rPr>
              <w:t>设计，</w:t>
            </w:r>
            <w:r w:rsidRPr="000E3219">
              <w:rPr>
                <w:rFonts w:eastAsia="黑体" w:hint="eastAsia"/>
                <w:bCs/>
                <w:sz w:val="24"/>
              </w:rPr>
              <w:t xml:space="preserve">FIFO </w:t>
            </w:r>
            <w:r w:rsidRPr="000E3219">
              <w:rPr>
                <w:rFonts w:eastAsia="黑体" w:hint="eastAsia"/>
                <w:bCs/>
                <w:sz w:val="24"/>
              </w:rPr>
              <w:t>由存储单元队列或阵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列构成，和</w:t>
            </w:r>
            <w:r w:rsidRPr="000E3219">
              <w:rPr>
                <w:rFonts w:eastAsia="黑体" w:hint="eastAsia"/>
                <w:bCs/>
                <w:sz w:val="24"/>
              </w:rPr>
              <w:t xml:space="preserve"> RAM </w:t>
            </w:r>
            <w:r w:rsidRPr="000E3219">
              <w:rPr>
                <w:rFonts w:eastAsia="黑体" w:hint="eastAsia"/>
                <w:bCs/>
                <w:sz w:val="24"/>
              </w:rPr>
              <w:t>不同的是</w:t>
            </w:r>
            <w:r w:rsidRPr="000E3219">
              <w:rPr>
                <w:rFonts w:eastAsia="黑体" w:hint="eastAsia"/>
                <w:bCs/>
                <w:sz w:val="24"/>
              </w:rPr>
              <w:t xml:space="preserve"> FIFO </w:t>
            </w:r>
            <w:r w:rsidRPr="000E3219">
              <w:rPr>
                <w:rFonts w:eastAsia="黑体" w:hint="eastAsia"/>
                <w:bCs/>
                <w:sz w:val="24"/>
              </w:rPr>
              <w:t>没有地址，第一个被写入队列的数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据也是第一个从队列中读出的数据，</w:t>
            </w:r>
            <w:r w:rsidRPr="000E3219">
              <w:rPr>
                <w:rFonts w:eastAsia="黑体" w:hint="eastAsia"/>
                <w:bCs/>
                <w:sz w:val="24"/>
              </w:rPr>
              <w:t xml:space="preserve">FIFO </w:t>
            </w:r>
            <w:r w:rsidRPr="000E3219">
              <w:rPr>
                <w:rFonts w:eastAsia="黑体" w:hint="eastAsia"/>
                <w:bCs/>
                <w:sz w:val="24"/>
              </w:rPr>
              <w:t>有表示“空”和“满”的</w:t>
            </w:r>
          </w:p>
          <w:p w:rsidR="000E3219" w:rsidRP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状态输出信号。</w:t>
            </w:r>
          </w:p>
          <w:p w:rsidR="005274C7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8</w:t>
            </w:r>
            <w:r w:rsidRPr="000E3219">
              <w:rPr>
                <w:rFonts w:eastAsia="黑体" w:hint="eastAsia"/>
                <w:bCs/>
                <w:sz w:val="24"/>
              </w:rPr>
              <w:t>）</w:t>
            </w:r>
            <w:r w:rsidRPr="000E3219">
              <w:rPr>
                <w:rFonts w:eastAsia="黑体" w:hint="eastAsia"/>
                <w:bCs/>
                <w:sz w:val="24"/>
              </w:rPr>
              <w:t xml:space="preserve"> </w:t>
            </w:r>
            <w:r w:rsidRPr="000E3219">
              <w:rPr>
                <w:rFonts w:eastAsia="黑体" w:hint="eastAsia"/>
                <w:bCs/>
                <w:sz w:val="24"/>
              </w:rPr>
              <w:t>通过仿真、下板验证其正确性。</w:t>
            </w:r>
          </w:p>
          <w:p w:rsidR="000E3219" w:rsidRDefault="000E3219" w:rsidP="000E3219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5274C7" w:rsidRDefault="005274C7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核心代码：</w:t>
            </w:r>
          </w:p>
          <w:p w:rsidR="005274C7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/>
                <w:bCs/>
                <w:noProof/>
                <w:sz w:val="24"/>
              </w:rPr>
              <w:lastRenderedPageBreak/>
              <w:drawing>
                <wp:inline distT="0" distB="0" distL="0" distR="0">
                  <wp:extent cx="4583575" cy="8563550"/>
                  <wp:effectExtent l="0" t="0" r="0" b="0"/>
                  <wp:docPr id="8" name="图片 8" descr="C:\Users\jayta\Documents\WeChat Files\wxid_pqns91dtrkhi22\FileStorage\Temp\cfd9768c5c84159faeafc59a04e53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ta\Documents\WeChat Files\wxid_pqns91dtrkhi22\FileStorage\Temp\cfd9768c5c84159faeafc59a04e53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559" cy="8599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单端口</w:t>
            </w:r>
            <w:r>
              <w:rPr>
                <w:rFonts w:eastAsia="黑体"/>
                <w:bCs/>
                <w:sz w:val="24"/>
              </w:rPr>
              <w:t>RAM</w:t>
            </w:r>
            <w:r>
              <w:rPr>
                <w:rFonts w:eastAsia="黑体" w:hint="eastAsia"/>
                <w:bCs/>
                <w:sz w:val="24"/>
              </w:rPr>
              <w:t>：</w:t>
            </w:r>
          </w:p>
          <w:p w:rsidR="000E3219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/>
                <w:bCs/>
                <w:noProof/>
                <w:sz w:val="24"/>
              </w:rPr>
              <w:drawing>
                <wp:inline distT="0" distB="0" distL="0" distR="0">
                  <wp:extent cx="5017518" cy="2637118"/>
                  <wp:effectExtent l="0" t="0" r="0" b="0"/>
                  <wp:docPr id="9" name="图片 9" descr="C:\Users\jayta\Documents\WeChat Files\wxid_pqns91dtrkhi22\FileStorage\Temp\eed2e5c28ec0d5b82342b0776c72e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jayta\Documents\WeChat Files\wxid_pqns91dtrkhi22\FileStorage\Temp\eed2e5c28ec0d5b82342b0776c72e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662" cy="2649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双端口</w:t>
            </w:r>
            <w:r>
              <w:rPr>
                <w:rFonts w:eastAsia="黑体" w:hint="eastAsia"/>
                <w:bCs/>
                <w:sz w:val="24"/>
              </w:rPr>
              <w:t>R</w:t>
            </w:r>
            <w:r>
              <w:rPr>
                <w:rFonts w:eastAsia="黑体"/>
                <w:bCs/>
                <w:sz w:val="24"/>
              </w:rPr>
              <w:t>AM</w:t>
            </w:r>
            <w:r>
              <w:rPr>
                <w:rFonts w:eastAsia="黑体" w:hint="eastAsia"/>
                <w:bCs/>
                <w:sz w:val="24"/>
              </w:rPr>
              <w:t>：</w:t>
            </w:r>
          </w:p>
          <w:p w:rsidR="000E3219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/>
                <w:bCs/>
                <w:noProof/>
                <w:sz w:val="24"/>
              </w:rPr>
              <w:drawing>
                <wp:inline distT="0" distB="0" distL="0" distR="0">
                  <wp:extent cx="5028498" cy="3029005"/>
                  <wp:effectExtent l="0" t="0" r="0" b="0"/>
                  <wp:docPr id="10" name="图片 10" descr="C:\Users\jayta\Documents\WeChat Files\wxid_pqns91dtrkhi22\FileStorage\Temp\02f25f239ed26afb1f9599dc7e31e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ayta\Documents\WeChat Files\wxid_pqns91dtrkhi22\FileStorage\Temp\02f25f239ed26afb1f9599dc7e31e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8596" cy="3053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219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 w:hint="eastAsia"/>
                <w:bCs/>
                <w:sz w:val="24"/>
              </w:rPr>
              <w:t>带时钟片选信号的</w:t>
            </w:r>
            <w:r w:rsidRPr="000E3219">
              <w:rPr>
                <w:rFonts w:eastAsia="黑体" w:hint="eastAsia"/>
                <w:bCs/>
                <w:sz w:val="24"/>
              </w:rPr>
              <w:t>FIFO</w:t>
            </w:r>
            <w:r w:rsidRPr="000E3219">
              <w:rPr>
                <w:rFonts w:eastAsia="黑体" w:hint="eastAsia"/>
                <w:bCs/>
                <w:sz w:val="24"/>
              </w:rPr>
              <w:t>队列</w:t>
            </w:r>
            <w:r>
              <w:rPr>
                <w:rFonts w:eastAsia="黑体" w:hint="eastAsia"/>
                <w:bCs/>
                <w:sz w:val="24"/>
              </w:rPr>
              <w:t>：</w:t>
            </w:r>
          </w:p>
          <w:p w:rsidR="000E3219" w:rsidRPr="00BC56A8" w:rsidRDefault="000E3219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E3219">
              <w:rPr>
                <w:rFonts w:eastAsia="黑体"/>
                <w:bCs/>
                <w:noProof/>
                <w:sz w:val="24"/>
              </w:rPr>
              <w:lastRenderedPageBreak/>
              <w:drawing>
                <wp:inline distT="0" distB="0" distL="0" distR="0">
                  <wp:extent cx="5155884" cy="2968592"/>
                  <wp:effectExtent l="0" t="0" r="0" b="0"/>
                  <wp:docPr id="11" name="图片 11" descr="C:\Users\jayta\Documents\WeChat Files\wxid_pqns91dtrkhi22\FileStorage\Temp\3e91427534318cc34b25035e366e1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jayta\Documents\WeChat Files\wxid_pqns91dtrkhi22\FileStorage\Temp\3e91427534318cc34b25035e366e19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3400" cy="298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E3E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:rsidR="00E44F86" w:rsidRPr="00BC56A8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问题一：</w:t>
            </w:r>
            <w:r w:rsidRPr="00E44F86">
              <w:rPr>
                <w:rFonts w:eastAsia="黑体" w:hint="eastAsia"/>
                <w:bCs/>
                <w:sz w:val="24"/>
              </w:rPr>
              <w:t>“满”（</w:t>
            </w:r>
            <w:r w:rsidRPr="00E44F86">
              <w:rPr>
                <w:rFonts w:eastAsia="黑体" w:hint="eastAsia"/>
                <w:bCs/>
                <w:sz w:val="24"/>
              </w:rPr>
              <w:t>full</w:t>
            </w:r>
            <w:r w:rsidRPr="00E44F86">
              <w:rPr>
                <w:rFonts w:eastAsia="黑体" w:hint="eastAsia"/>
                <w:bCs/>
                <w:sz w:val="24"/>
              </w:rPr>
              <w:t>）标志信号在</w:t>
            </w:r>
            <w:r w:rsidRPr="00E44F86">
              <w:rPr>
                <w:rFonts w:eastAsia="黑体" w:hint="eastAsia"/>
                <w:bCs/>
                <w:sz w:val="24"/>
              </w:rPr>
              <w:t xml:space="preserve"> FIFO </w:t>
            </w:r>
            <w:r w:rsidRPr="00E44F86">
              <w:rPr>
                <w:rFonts w:eastAsia="黑体" w:hint="eastAsia"/>
                <w:bCs/>
                <w:sz w:val="24"/>
              </w:rPr>
              <w:t>还未完全满时就置位，或者</w:t>
            </w:r>
            <w:r w:rsidRPr="00E44F86">
              <w:rPr>
                <w:rFonts w:eastAsia="黑体" w:hint="eastAsia"/>
                <w:bCs/>
                <w:sz w:val="24"/>
              </w:rPr>
              <w:t xml:space="preserve"> </w:t>
            </w:r>
            <w:r w:rsidRPr="00E44F86">
              <w:rPr>
                <w:rFonts w:eastAsia="黑体" w:hint="eastAsia"/>
                <w:bCs/>
                <w:sz w:val="24"/>
              </w:rPr>
              <w:t>“空”（</w:t>
            </w:r>
            <w:r w:rsidRPr="00E44F86">
              <w:rPr>
                <w:rFonts w:eastAsia="黑体" w:hint="eastAsia"/>
                <w:bCs/>
                <w:sz w:val="24"/>
              </w:rPr>
              <w:t>empty</w:t>
            </w:r>
            <w:r w:rsidRPr="00E44F86">
              <w:rPr>
                <w:rFonts w:eastAsia="黑体" w:hint="eastAsia"/>
                <w:bCs/>
                <w:sz w:val="24"/>
              </w:rPr>
              <w:t>）标志信号判断不及时</w:t>
            </w:r>
          </w:p>
          <w:p w:rsidR="00BC56A8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</w:t>
            </w:r>
            <w:r w:rsidRPr="00E44F86">
              <w:rPr>
                <w:rFonts w:eastAsia="黑体" w:hint="eastAsia"/>
                <w:bCs/>
                <w:sz w:val="24"/>
              </w:rPr>
              <w:t>仔细检查指针的递增、比较和复位逻辑，特别是用于区分“满”和“空”的条件（通常需要额外的位来区分指针相等时的两种状态）</w:t>
            </w:r>
          </w:p>
          <w:p w:rsidR="00E44F86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问题二：</w:t>
            </w:r>
            <w:r w:rsidRPr="00E44F86">
              <w:rPr>
                <w:rFonts w:eastAsia="黑体" w:hint="eastAsia"/>
                <w:bCs/>
                <w:sz w:val="24"/>
              </w:rPr>
              <w:t>数据在输入输出速率不匹配时，</w:t>
            </w:r>
            <w:r w:rsidRPr="00E44F86">
              <w:rPr>
                <w:rFonts w:eastAsia="黑体" w:hint="eastAsia"/>
                <w:bCs/>
                <w:sz w:val="24"/>
              </w:rPr>
              <w:t xml:space="preserve">FIFO </w:t>
            </w:r>
            <w:r w:rsidRPr="00E44F86">
              <w:rPr>
                <w:rFonts w:eastAsia="黑体" w:hint="eastAsia"/>
                <w:bCs/>
                <w:sz w:val="24"/>
              </w:rPr>
              <w:t>溢出或下溢</w:t>
            </w:r>
          </w:p>
          <w:p w:rsidR="00E44F86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</w:t>
            </w:r>
            <w:r w:rsidRPr="00E44F86">
              <w:rPr>
                <w:rFonts w:eastAsia="黑体" w:hint="eastAsia"/>
                <w:bCs/>
                <w:sz w:val="24"/>
              </w:rPr>
              <w:t>外部控制逻辑必须在</w:t>
            </w:r>
            <w:r w:rsidRPr="00E44F86">
              <w:rPr>
                <w:rFonts w:eastAsia="黑体" w:hint="eastAsia"/>
                <w:bCs/>
                <w:sz w:val="24"/>
              </w:rPr>
              <w:t xml:space="preserve"> full </w:t>
            </w:r>
            <w:r w:rsidRPr="00E44F86">
              <w:rPr>
                <w:rFonts w:eastAsia="黑体" w:hint="eastAsia"/>
                <w:bCs/>
                <w:sz w:val="24"/>
              </w:rPr>
              <w:t>信号有效时停止写入，并在</w:t>
            </w:r>
            <w:r w:rsidRPr="00E44F86">
              <w:rPr>
                <w:rFonts w:eastAsia="黑体" w:hint="eastAsia"/>
                <w:bCs/>
                <w:sz w:val="24"/>
              </w:rPr>
              <w:t xml:space="preserve"> empty </w:t>
            </w:r>
            <w:r w:rsidRPr="00E44F86">
              <w:rPr>
                <w:rFonts w:eastAsia="黑体" w:hint="eastAsia"/>
                <w:bCs/>
                <w:sz w:val="24"/>
              </w:rPr>
              <w:t>信号有效时停止读取，以防止数据丢失或读取无效数据</w:t>
            </w:r>
          </w:p>
          <w:p w:rsidR="00E44F86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问题三：</w:t>
            </w:r>
            <w:r w:rsidRPr="00E44F86">
              <w:rPr>
                <w:rFonts w:eastAsia="黑体" w:hint="eastAsia"/>
                <w:bCs/>
                <w:sz w:val="24"/>
              </w:rPr>
              <w:t>读操作时，数据输出出现毛刺或不确定性</w:t>
            </w:r>
          </w:p>
          <w:p w:rsidR="00E44F86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</w:t>
            </w:r>
          </w:p>
          <w:p w:rsidR="00E44F86" w:rsidRPr="00E44F86" w:rsidRDefault="00E44F86" w:rsidP="00E44F8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E44F86">
              <w:rPr>
                <w:rFonts w:eastAsia="黑体" w:hint="eastAsia"/>
                <w:bCs/>
                <w:sz w:val="24"/>
              </w:rPr>
              <w:t>在</w:t>
            </w:r>
            <w:r w:rsidRPr="00E44F86">
              <w:rPr>
                <w:rFonts w:eastAsia="黑体" w:hint="eastAsia"/>
                <w:bCs/>
                <w:sz w:val="24"/>
              </w:rPr>
              <w:t xml:space="preserve"> RAM </w:t>
            </w:r>
            <w:r w:rsidRPr="00E44F86">
              <w:rPr>
                <w:rFonts w:eastAsia="黑体" w:hint="eastAsia"/>
                <w:bCs/>
                <w:sz w:val="24"/>
              </w:rPr>
              <w:t>模块的顶层，对数据输出添加一个寄存器，使其在时钟上升沿被同步捕获，从而消除异步读取带来的不稳定因素。</w:t>
            </w:r>
          </w:p>
        </w:tc>
      </w:tr>
      <w:tr w:rsidR="00125B21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:rsidR="00E44F86" w:rsidRDefault="00BD3783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/>
                <w:bCs/>
                <w:sz w:val="24"/>
              </w:rPr>
              <w:t xml:space="preserve">      </w:t>
            </w:r>
            <w:r w:rsidR="00E44F86" w:rsidRPr="00E44F86">
              <w:rPr>
                <w:rFonts w:eastAsia="黑体" w:hint="eastAsia"/>
                <w:bCs/>
                <w:sz w:val="24"/>
              </w:rPr>
              <w:t>在存储器实验的结果分析中，核心在于验证设计的逻辑功能和时序特性是否符合规范。对于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RAM </w:t>
            </w:r>
            <w:r w:rsidR="00E44F86" w:rsidRPr="00E44F86">
              <w:rPr>
                <w:rFonts w:eastAsia="黑体" w:hint="eastAsia"/>
                <w:bCs/>
                <w:sz w:val="24"/>
              </w:rPr>
              <w:t>模</w:t>
            </w:r>
            <w:r w:rsidR="00E44F86">
              <w:rPr>
                <w:rFonts w:eastAsia="黑体" w:hint="eastAsia"/>
                <w:bCs/>
                <w:sz w:val="24"/>
              </w:rPr>
              <w:t>块，成功实现了数据读写操作以及对地址的正确译码。</w:t>
            </w:r>
            <w:r w:rsidR="00E44F86" w:rsidRPr="00E44F86">
              <w:rPr>
                <w:rFonts w:eastAsia="黑体" w:hint="eastAsia"/>
                <w:bCs/>
                <w:sz w:val="24"/>
              </w:rPr>
              <w:t>对于异步读模式，数据输出是地址变化后立即响应的；而对于同步读模式，读取到的数据会滞后于地址信号一个时钟周期，这是由寄存器采集地址所导致的固有延迟。对于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FIFO</w:t>
            </w:r>
            <w:r w:rsidR="00E44F86" w:rsidRPr="00E44F86">
              <w:rPr>
                <w:rFonts w:eastAsia="黑体" w:hint="eastAsia"/>
                <w:bCs/>
                <w:sz w:val="24"/>
              </w:rPr>
              <w:t>（先入先出存储队列），数据的出队顺序是否严格遵循先进先出原则，这是与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RAM </w:t>
            </w:r>
            <w:r w:rsidR="00E44F86" w:rsidRPr="00E44F86">
              <w:rPr>
                <w:rFonts w:eastAsia="黑体" w:hint="eastAsia"/>
                <w:bCs/>
                <w:sz w:val="24"/>
              </w:rPr>
              <w:t>最大的区别。此外，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full </w:t>
            </w:r>
            <w:r w:rsidR="00E44F86" w:rsidRPr="00E44F86">
              <w:rPr>
                <w:rFonts w:eastAsia="黑体" w:hint="eastAsia"/>
                <w:bCs/>
                <w:sz w:val="24"/>
              </w:rPr>
              <w:t>信号应在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FIFO </w:t>
            </w:r>
            <w:r w:rsidR="00E44F86" w:rsidRPr="00E44F86">
              <w:rPr>
                <w:rFonts w:eastAsia="黑体" w:hint="eastAsia"/>
                <w:bCs/>
                <w:sz w:val="24"/>
              </w:rPr>
              <w:t>满时及时置位以阻止溢出，而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empty </w:t>
            </w:r>
            <w:r w:rsidR="00E44F86" w:rsidRPr="00E44F86">
              <w:rPr>
                <w:rFonts w:eastAsia="黑体" w:hint="eastAsia"/>
                <w:bCs/>
                <w:sz w:val="24"/>
              </w:rPr>
              <w:t>信号则需在队列为空时有效，确保不会发生下溢读取到无效数据。最后，对于双端口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RAM</w:t>
            </w:r>
            <w:r w:rsidR="00E44F86" w:rsidRPr="00E44F86">
              <w:rPr>
                <w:rFonts w:eastAsia="黑体" w:hint="eastAsia"/>
                <w:bCs/>
                <w:sz w:val="24"/>
              </w:rPr>
              <w:t>，两个端口能独立地执行读写操作，实现数据的并发访问。</w:t>
            </w:r>
          </w:p>
          <w:p w:rsidR="00973DC7" w:rsidRPr="00BC56A8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:rsidR="00973DC7" w:rsidRDefault="00BC56A8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组员汤英琦：</w:t>
            </w:r>
          </w:p>
          <w:p w:rsidR="00BC56A8" w:rsidRDefault="00BC56A8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BC56A8">
              <w:rPr>
                <w:rFonts w:eastAsia="黑体" w:hint="eastAsia"/>
                <w:bCs/>
                <w:sz w:val="24"/>
              </w:rPr>
              <w:t>1.</w:t>
            </w:r>
            <w:r w:rsidR="00E44F86">
              <w:rPr>
                <w:rFonts w:hint="eastAsia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>仿真与验证（</w:t>
            </w:r>
            <w:r w:rsidR="00E44F86" w:rsidRPr="00E44F86">
              <w:rPr>
                <w:rFonts w:eastAsia="黑体" w:hint="eastAsia"/>
                <w:bCs/>
                <w:sz w:val="24"/>
              </w:rPr>
              <w:t>Testbench</w:t>
            </w:r>
            <w:r w:rsidR="00E44F86" w:rsidRPr="00E44F86">
              <w:rPr>
                <w:rFonts w:eastAsia="黑体" w:hint="eastAsia"/>
                <w:bCs/>
                <w:sz w:val="24"/>
              </w:rPr>
              <w:t>）：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>所有模块的功能仿真</w:t>
            </w:r>
          </w:p>
          <w:p w:rsidR="00BC56A8" w:rsidRDefault="00BC56A8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BC56A8">
              <w:rPr>
                <w:rFonts w:eastAsia="黑体" w:hint="eastAsia"/>
                <w:bCs/>
                <w:sz w:val="24"/>
              </w:rPr>
              <w:t xml:space="preserve">2. </w:t>
            </w:r>
            <w:r w:rsidR="00E44F86" w:rsidRPr="00E44F86">
              <w:rPr>
                <w:rFonts w:eastAsia="黑体" w:hint="eastAsia"/>
                <w:bCs/>
                <w:sz w:val="24"/>
              </w:rPr>
              <w:t>硬件下载与报告撰写：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>下载验证与文档整理</w:t>
            </w:r>
          </w:p>
          <w:p w:rsidR="00BC56A8" w:rsidRDefault="00BC56A8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组员石航恺：</w:t>
            </w:r>
          </w:p>
          <w:p w:rsidR="00E44F86" w:rsidRDefault="00BC56A8" w:rsidP="00BC56A8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1.</w:t>
            </w:r>
            <w:r>
              <w:rPr>
                <w:rFonts w:eastAsia="黑体"/>
                <w:bCs/>
                <w:sz w:val="24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Verilog/VHDL </w:t>
            </w:r>
            <w:r w:rsidR="00E44F86" w:rsidRPr="00E44F86">
              <w:rPr>
                <w:rFonts w:eastAsia="黑体" w:hint="eastAsia"/>
                <w:bCs/>
                <w:sz w:val="24"/>
              </w:rPr>
              <w:t>代码设计：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>单端口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RAM </w:t>
            </w:r>
            <w:r w:rsidR="00E44F86" w:rsidRPr="00E44F86">
              <w:rPr>
                <w:rFonts w:eastAsia="黑体" w:hint="eastAsia"/>
                <w:bCs/>
                <w:sz w:val="24"/>
              </w:rPr>
              <w:t>模块实现</w:t>
            </w:r>
          </w:p>
          <w:p w:rsidR="00BC56A8" w:rsidRDefault="00BC56A8" w:rsidP="00BC56A8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2</w:t>
            </w:r>
            <w:r>
              <w:rPr>
                <w:rFonts w:eastAsia="黑体"/>
                <w:bCs/>
                <w:sz w:val="24"/>
              </w:rPr>
              <w:t>.</w:t>
            </w:r>
            <w:r w:rsidR="00E44F86">
              <w:rPr>
                <w:rFonts w:hint="eastAsia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Verilog/VHDL </w:t>
            </w:r>
            <w:r w:rsidR="00E44F86" w:rsidRPr="00E44F86">
              <w:rPr>
                <w:rFonts w:eastAsia="黑体" w:hint="eastAsia"/>
                <w:bCs/>
                <w:sz w:val="24"/>
              </w:rPr>
              <w:t>代码设计：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</w:t>
            </w:r>
            <w:r w:rsidR="00E44F86" w:rsidRPr="00E44F86">
              <w:rPr>
                <w:rFonts w:eastAsia="黑体" w:hint="eastAsia"/>
                <w:bCs/>
                <w:sz w:val="24"/>
              </w:rPr>
              <w:t>双端口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RAM </w:t>
            </w:r>
            <w:r w:rsidR="00E44F86" w:rsidRPr="00E44F86">
              <w:rPr>
                <w:rFonts w:eastAsia="黑体" w:hint="eastAsia"/>
                <w:bCs/>
                <w:sz w:val="24"/>
              </w:rPr>
              <w:t>与</w:t>
            </w:r>
            <w:r w:rsidR="00E44F86" w:rsidRPr="00E44F86">
              <w:rPr>
                <w:rFonts w:eastAsia="黑体" w:hint="eastAsia"/>
                <w:bCs/>
                <w:sz w:val="24"/>
              </w:rPr>
              <w:t xml:space="preserve"> FIFO </w:t>
            </w:r>
            <w:r w:rsidR="00E44F86" w:rsidRPr="00E44F86">
              <w:rPr>
                <w:rFonts w:eastAsia="黑体" w:hint="eastAsia"/>
                <w:bCs/>
                <w:sz w:val="24"/>
              </w:rPr>
              <w:t>模块实现</w:t>
            </w:r>
            <w:bookmarkStart w:id="34" w:name="_GoBack"/>
            <w:bookmarkEnd w:id="34"/>
          </w:p>
        </w:tc>
      </w:tr>
    </w:tbl>
    <w:p w:rsidR="00125B21" w:rsidRDefault="00125B21" w:rsidP="006A62A9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56D" w:rsidRDefault="00C6556D" w:rsidP="00455D87">
      <w:pPr>
        <w:spacing w:after="0"/>
      </w:pPr>
      <w:r>
        <w:separator/>
      </w:r>
    </w:p>
  </w:endnote>
  <w:endnote w:type="continuationSeparator" w:id="0">
    <w:p w:rsidR="00C6556D" w:rsidRDefault="00C6556D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56D" w:rsidRDefault="00C6556D" w:rsidP="00455D87">
      <w:pPr>
        <w:spacing w:after="0"/>
      </w:pPr>
      <w:r>
        <w:separator/>
      </w:r>
    </w:p>
  </w:footnote>
  <w:footnote w:type="continuationSeparator" w:id="0">
    <w:p w:rsidR="00C6556D" w:rsidRDefault="00C6556D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464C0"/>
    <w:rsid w:val="000E3219"/>
    <w:rsid w:val="00125B21"/>
    <w:rsid w:val="0015752D"/>
    <w:rsid w:val="001B0DA1"/>
    <w:rsid w:val="001F5C55"/>
    <w:rsid w:val="00227DCD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C052D"/>
    <w:rsid w:val="004D482E"/>
    <w:rsid w:val="005274C7"/>
    <w:rsid w:val="00541E85"/>
    <w:rsid w:val="00564F3D"/>
    <w:rsid w:val="0057041B"/>
    <w:rsid w:val="00601178"/>
    <w:rsid w:val="006A62A9"/>
    <w:rsid w:val="00705D3B"/>
    <w:rsid w:val="007F0509"/>
    <w:rsid w:val="00807833"/>
    <w:rsid w:val="008B7726"/>
    <w:rsid w:val="00960C5D"/>
    <w:rsid w:val="00973DC7"/>
    <w:rsid w:val="00A2325E"/>
    <w:rsid w:val="00A44835"/>
    <w:rsid w:val="00AB0961"/>
    <w:rsid w:val="00B124AB"/>
    <w:rsid w:val="00BB3391"/>
    <w:rsid w:val="00BC4791"/>
    <w:rsid w:val="00BC56A8"/>
    <w:rsid w:val="00BD3783"/>
    <w:rsid w:val="00C47A2E"/>
    <w:rsid w:val="00C6556D"/>
    <w:rsid w:val="00C721B7"/>
    <w:rsid w:val="00D0426E"/>
    <w:rsid w:val="00D31D50"/>
    <w:rsid w:val="00D61110"/>
    <w:rsid w:val="00DC4E19"/>
    <w:rsid w:val="00DC6855"/>
    <w:rsid w:val="00DE6963"/>
    <w:rsid w:val="00DF2E70"/>
    <w:rsid w:val="00E44F86"/>
    <w:rsid w:val="00E66E21"/>
    <w:rsid w:val="00E73574"/>
    <w:rsid w:val="00EC3668"/>
    <w:rsid w:val="00F17314"/>
    <w:rsid w:val="00F50891"/>
    <w:rsid w:val="00F6708E"/>
    <w:rsid w:val="00F67960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2E3581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0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Jay Tang</cp:lastModifiedBy>
  <cp:revision>45</cp:revision>
  <dcterms:created xsi:type="dcterms:W3CDTF">2008-09-11T17:20:00Z</dcterms:created>
  <dcterms:modified xsi:type="dcterms:W3CDTF">2025-11-03T02:30:00Z</dcterms:modified>
</cp:coreProperties>
</file>