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w10="urn:schemas-microsoft-com:office:word" xmlns:wp="http://schemas.openxmlformats.org/drawingml/2006/wordprocessingDrawing" xmlns:r="http://schemas.openxmlformats.org/officeDocument/2006/relationships">
  <w:body>
    <w:p>
      <w:pPr>
        <w:pageBreakBefore/>
        <w:ind w:left="3640"/>
        <w:sectPr>
          <w:type w:val="continuous"/>
          <w:pgSz w:w="11900" w:h="18840"/>
          <w:pgMar w:top="860" w:left="1440" w:right="1340"/>
          <w:cols w:num="1">
            <w:col w:w="9120"/>
          </w:cols>
        </w:sectPr>
      </w:pPr>
      <w:r>
        <w:pict>
          <v:group coordorigin="0,0" coordsize="5080,840" style="mso-position-horizontal-relative:char;mso-position-vertical-relative:line;width:254.0pt;height:42.0pt">
            <v:shape style="position:absolute;mso-width-relative:margin;mso-height-relative:margin;z-index:0;left:2620;top:0;width:2460;height:840" type="#_x0000_t202" stroked="f" filled="f">
              <o:lock aspectratio="t"/>
              <v:textbox inset="0,0,0,0">
                <w:txbxContent>
                  <w:p>
                    <w:pPr>
                      <w:spacing w:line="240" w:lineRule="auto"/>
                      <w:ind w:left="0"/>
                      <w:jc w:val="center"/>
                    </w:pPr>
                    <w:r>
                      <w:rPr>
                        <w:rFonts w:ascii="Times New Roman" w:hAnsi="Times New Roman" w:cs="Times New Roman" w:eastAsia="Times New Roman"/>
                        <w:b w:val="true"/>
                        <w:i w:val="false"/>
                        <w:color w:val="000000"/>
                        <w:w w:val="100"/>
                        <w:sz w:val="21"/>
                      </w:rPr>
                      <w:t>Team</w:t>
                    </w:r>
                    <w:r>
                      <w:rPr>
                        <w:rFonts w:ascii="宋体" w:hAnsi="宋体" w:cs="宋体" w:eastAsia="宋体"/>
                        <w:b w:val="true"/>
                        <w:i w:val="false"/>
                        <w:color w:val="000000"/>
                        <w:w w:val="100"/>
                        <w:sz w:val="21"/>
                      </w:rPr>
                      <w:t xml:space="preserve"> </w:t>
                    </w:r>
                    <w:r>
                      <w:rPr>
                        <w:rFonts w:ascii="Times New Roman" w:hAnsi="Times New Roman" w:cs="Times New Roman" w:eastAsia="Times New Roman"/>
                        <w:b w:val="true"/>
                        <w:i w:val="false"/>
                        <w:color w:val="000000"/>
                        <w:w w:val="100"/>
                        <w:sz w:val="21"/>
                      </w:rPr>
                      <w:t>Control</w:t>
                    </w:r>
                    <w:r>
                      <w:rPr>
                        <w:rFonts w:ascii="宋体" w:hAnsi="宋体" w:cs="宋体" w:eastAsia="宋体"/>
                        <w:b w:val="true"/>
                        <w:i w:val="false"/>
                        <w:color w:val="000000"/>
                        <w:w w:val="100"/>
                        <w:sz w:val="21"/>
                      </w:rPr>
                      <w:t xml:space="preserve"> </w:t>
                    </w:r>
                    <w:r>
                      <w:rPr>
                        <w:rFonts w:ascii="Times New Roman" w:hAnsi="Times New Roman" w:cs="Times New Roman" w:eastAsia="Times New Roman"/>
                        <w:b w:val="true"/>
                        <w:i w:val="false"/>
                        <w:color w:val="000000"/>
                        <w:w w:val="100"/>
                        <w:sz w:val="21"/>
                      </w:rPr>
                      <w:t>Number</w:t>
                    </w:r>
                    <w:r>
                      <w:rPr>
                        <w:rFonts w:ascii="宋体" w:hAnsi="宋体" w:cs="宋体" w:eastAsia="宋体"/>
                        <w:b w:val="true"/>
                        <w:i w:val="false"/>
                        <w:color w:val="000000"/>
                        <w:w w:val="100"/>
                        <w:sz w:val="21"/>
                      </w:rPr>
                      <w:t xml:space="preserve"> </w:t>
                    </w:r>
                    <w:r>
                      <w:rPr>
                        <w:rFonts w:ascii="Times New Roman" w:hAnsi="Times New Roman" w:cs="Times New Roman" w:eastAsia="Times New Roman"/>
                        <w:b w:val="true"/>
                        <w:i w:val="false"/>
                        <w:color w:val="FF0000"/>
                        <w:w w:val="100"/>
                        <w:sz w:val="47"/>
                      </w:rPr>
                      <w:t>2401445</w:t>
                    </w:r>
                  </w:p>
                </w:txbxContent>
              </v:textbox>
            </v:shape>
            <v:shape style="position:absolute;mso-width-relative:margin;mso-height-relative:margin;z-index:0;left:0;top:0;width:1740;height:820" type="#_x0000_t202" stroked="f" filled="f">
              <o:lock aspectratio="t"/>
              <v:textbox inset="0,0,0,0">
                <w:txbxContent>
                  <w:p>
                    <w:pPr>
                      <w:spacing w:line="240" w:lineRule="auto"/>
                      <w:ind w:right="620" w:left="620"/>
                      <w:jc w:val="left"/>
                    </w:pPr>
                    <w:r>
                      <w:rPr>
                        <w:rFonts w:ascii="Times New Roman" w:hAnsi="Times New Roman" w:cs="Times New Roman" w:eastAsia="Times New Roman"/>
                        <w:b w:val="true"/>
                        <w:i w:val="false"/>
                        <w:color w:val="000000"/>
                        <w:w w:val="100"/>
                        <w:sz w:val="21"/>
                      </w:rPr>
                      <w:t>2024</w:t>
                    </w:r>
                    <w:r>
                      <w:rPr>
                        <w:rFonts w:ascii="宋体" w:hAnsi="宋体" w:cs="宋体" w:eastAsia="宋体"/>
                        <w:b w:val="true"/>
                        <w:i w:val="false"/>
                        <w:color w:val="000000"/>
                        <w:w w:val="100"/>
                        <w:sz w:val="21"/>
                      </w:rPr>
                      <w:t xml:space="preserve"> </w:t>
                    </w:r>
                  </w:p>
                  <w:p>
                    <w:pPr>
                      <w:spacing w:before="60" w:line="240" w:lineRule="auto"/>
                      <w:ind w:left="0"/>
                      <w:jc w:val="left"/>
                    </w:pPr>
                    <w:r>
                      <w:rPr>
                        <w:rFonts w:ascii="Times New Roman" w:hAnsi="Times New Roman" w:cs="Times New Roman" w:eastAsia="Times New Roman"/>
                        <w:b w:val="true"/>
                        <w:i w:val="false"/>
                        <w:color w:val="000000"/>
                        <w:w w:val="100"/>
                        <w:sz w:val="21"/>
                      </w:rPr>
                      <w:t>MCM/ICM</w:t>
                    </w:r>
                    <w:r>
                      <w:rPr>
                        <w:rFonts w:ascii="宋体" w:hAnsi="宋体" w:cs="宋体" w:eastAsia="宋体"/>
                        <w:b w:val="true"/>
                        <w:i w:val="false"/>
                        <w:color w:val="000000"/>
                        <w:w w:val="100"/>
                        <w:sz w:val="21"/>
                      </w:rPr>
                      <w:t xml:space="preserve"> </w:t>
                    </w:r>
                    <w:r>
                      <w:rPr>
                        <w:rFonts w:ascii="Times New Roman" w:hAnsi="Times New Roman" w:cs="Times New Roman" w:eastAsia="Times New Roman"/>
                        <w:b w:val="true"/>
                        <w:i w:val="false"/>
                        <w:color w:val="000000"/>
                        <w:w w:val="100"/>
                        <w:sz w:val="21"/>
                      </w:rPr>
                      <w:t>Summary</w:t>
                    </w:r>
                    <w:r>
                      <w:rPr>
                        <w:rFonts w:ascii="宋体" w:hAnsi="宋体" w:cs="宋体" w:eastAsia="宋体"/>
                        <w:b w:val="true"/>
                        <w:i w:val="false"/>
                        <w:color w:val="000000"/>
                        <w:w w:val="100"/>
                        <w:sz w:val="21"/>
                      </w:rPr>
                      <w:t xml:space="preserve"> </w:t>
                    </w:r>
                    <w:r>
                      <w:rPr>
                        <w:rFonts w:ascii="Times New Roman" w:hAnsi="Times New Roman" w:cs="Times New Roman" w:eastAsia="Times New Roman"/>
                        <w:b w:val="true"/>
                        <w:i w:val="false"/>
                        <w:color w:val="000000"/>
                        <w:w w:val="100"/>
                        <w:sz w:val="21"/>
                      </w:rPr>
                      <w:t>Sheet</w:t>
                    </w:r>
                  </w:p>
                </w:txbxContent>
              </v:textbox>
            </v:shape>
            <w10:wrap type="none"/>
            <w10:anchorlock/>
          </v:group>
        </w:pict>
      </w:r>
    </w:p>
    <w:p>
      <w:pPr>
        <w:spacing w:line="240" w:lineRule="auto"/>
        <w:ind w:right="6660" w:left="620"/>
        <w:jc w:val="left"/>
      </w:pPr>
      <w:r>
        <w:rPr>
          <w:rFonts w:ascii="宋体" w:hAnsi="宋体" w:cs="宋体" w:eastAsia="宋体"/>
          <w:b w:val="true"/>
          <w:i w:val="false"/>
          <w:color w:val="000000"/>
          <w:w w:val="100"/>
          <w:sz w:val="24"/>
        </w:rPr>
        <w:t>选定的问题</w:t>
      </w:r>
    </w:p>
    <w:p>
      <w:pPr>
        <w:spacing w:before="100" w:line="240" w:lineRule="auto"/>
        <w:ind w:right="7400" w:left="1340"/>
        <w:jc w:val="left"/>
      </w:pPr>
      <w:r>
        <w:rPr>
          <w:rFonts w:ascii="Times New Roman" w:hAnsi="Times New Roman" w:cs="Times New Roman" w:eastAsia="Times New Roman"/>
          <w:b w:val="true"/>
          <w:i w:val="false"/>
          <w:color w:val="FF0000"/>
          <w:w w:val="100"/>
          <w:sz w:val="53"/>
        </w:rPr>
        <w:t>C</w:t>
      </w:r>
    </w:p>
    <w:p>
      <w:pPr>
        <w:spacing w:before="140" w:after="0" w:line="14" w:lineRule="exact"/>
        <w:ind w:left="0"/>
        <w:sectPr>
          <w:type w:val="continuous"/>
          <w:pgSz w:w="11900" w:h="18840"/>
          <w:pgMar w:top="860" w:left="1440" w:right="1340"/>
          <w:cols w:num="1">
            <w:col w:w="912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6"/>
        </w:pBdr>
        <w:spacing w:line="240" w:lineRule="auto"/>
        <w:ind w:right="1460" w:left="1400"/>
        <w:jc w:val="left"/>
        <w:sectPr>
          <w:type w:val="continuous"/>
          <w:pgSz w:w="11900" w:h="18840"/>
          <w:pgMar w:top="860" w:left="1440" w:right="1340"/>
          <w:cols w:num="1">
            <w:col w:w="9120"/>
          </w:cols>
        </w:sectPr>
      </w:pPr>
      <w:r>
        <w:rPr>
          <w:rFonts w:ascii="宋体" w:hAnsi="宋体" w:cs="宋体" w:eastAsia="宋体"/>
          <w:b w:val="false"/>
          <w:i w:val="false"/>
          <w:color w:val="000000"/>
          <w:w w:val="100"/>
          <w:sz w:val="48"/>
        </w:rPr>
        <w:t>揭开网球运动的奥秘</w:t>
      </w:r>
    </w:p>
    <w:p>
      <w:pPr>
        <w:pBdr>
          <w:top w:color="FFFFFF" w:val="single" w:space="14"/>
        </w:pBdr>
        <w:spacing w:line="240" w:lineRule="auto"/>
        <w:ind w:right="3940" w:left="3860"/>
        <w:jc w:val="left"/>
        <w:sectPr>
          <w:type w:val="continuous"/>
          <w:pgSz w:w="11900" w:h="18840"/>
          <w:pgMar w:top="860" w:left="1440" w:right="1340"/>
          <w:cols w:num="1">
            <w:col w:w="9120"/>
          </w:cols>
        </w:sectPr>
      </w:pPr>
      <w:r>
        <w:rPr>
          <w:rFonts w:ascii="宋体" w:hAnsi="宋体" w:cs="宋体" w:eastAsia="宋体"/>
          <w:b w:val="true"/>
          <w:i w:val="false"/>
          <w:color w:val="000000"/>
          <w:w w:val="100"/>
          <w:sz w:val="34"/>
        </w:rPr>
        <w:t>摘要</w:t>
      </w:r>
    </w:p>
    <w:p>
      <w:pPr>
        <w:pBdr>
          <w:top w:color="FFFFFF" w:val="single" w:space="15"/>
        </w:pBdr>
        <w:spacing w:line="240" w:lineRule="auto"/>
        <w:ind w:right="60" w:left="0"/>
        <w:jc w:val="both"/>
      </w:pPr>
      <w:r>
        <w:rPr>
          <w:rFonts w:ascii="Times New Roman" w:hAnsi="Times New Roman" w:cs="Times New Roman" w:eastAsia="Times New Roman"/>
          <w:b w:val="false"/>
          <w:i w:val="false"/>
          <w:color w:val="000000"/>
          <w:w w:val="100"/>
          <w:sz w:val="24"/>
        </w:rPr>
        <w:t>2023</w:t>
      </w:r>
      <w:r>
        <w:rPr>
          <w:rFonts w:ascii="宋体" w:hAnsi="宋体" w:cs="宋体" w:eastAsia="宋体"/>
          <w:b w:val="false"/>
          <w:i w:val="false"/>
          <w:color w:val="000000"/>
          <w:w w:val="100"/>
          <w:sz w:val="24"/>
        </w:rPr>
        <w:t xml:space="preserve"> 年温布尔登网球锦标赛决赛中，年轻新星卡洛斯</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阿尔卡拉斯逆转了经验丰富的冠军，这也引发了关于网球运动中势头作用的讨论。在本文中，我们构建了一个评估模型来衡量球员的动态状态，验证了势头的存在，并创建了一个势头变化的预测模型。</w:t>
      </w:r>
    </w:p>
    <w:p>
      <w:pPr>
        <w:spacing w:before="200" w:line="240" w:lineRule="auto"/>
        <w:ind w:right="80" w:left="0"/>
        <w:jc w:val="both"/>
      </w:pPr>
      <w:r>
        <w:rPr>
          <w:rFonts w:ascii="宋体" w:hAnsi="宋体" w:cs="宋体" w:eastAsia="宋体"/>
          <w:b w:val="false"/>
          <w:i w:val="false"/>
          <w:color w:val="000000"/>
          <w:w w:val="100"/>
          <w:sz w:val="24"/>
        </w:rPr>
        <w:t>首先，在</w:t>
      </w:r>
      <w:r>
        <w:rPr>
          <w:rFonts w:ascii="宋体" w:hAnsi="宋体" w:cs="宋体" w:eastAsia="宋体"/>
          <w:b w:val="true"/>
          <w:i w:val="false"/>
          <w:color w:val="000000"/>
          <w:w w:val="100"/>
          <w:sz w:val="24"/>
        </w:rPr>
        <w:t>数据预处理之后</w:t>
      </w:r>
      <w:r>
        <w:rPr>
          <w:rFonts w:ascii="宋体" w:hAnsi="宋体" w:cs="宋体" w:eastAsia="宋体"/>
          <w:b w:val="false"/>
          <w:i w:val="false"/>
          <w:color w:val="000000"/>
          <w:w w:val="100"/>
          <w:sz w:val="24"/>
        </w:rPr>
        <w:t>，我们引入</w:t>
      </w:r>
      <w:r>
        <w:rPr>
          <w:rFonts w:ascii="宋体" w:hAnsi="宋体" w:cs="宋体" w:eastAsia="宋体"/>
          <w:b w:val="true"/>
          <w:i w:val="false"/>
          <w:color w:val="000000"/>
          <w:w w:val="100"/>
          <w:sz w:val="24"/>
        </w:rPr>
        <w:t>动态比赛指数（</w:t>
      </w:r>
      <w:r>
        <w:rPr>
          <w:rFonts w:ascii="Times New Roman" w:hAnsi="Times New Roman" w:cs="Times New Roman" w:eastAsia="Times New Roman"/>
          <w:b w:val="true"/>
          <w:i w:val="false"/>
          <w:color w:val="000000"/>
          <w:w w:val="100"/>
          <w:sz w:val="24"/>
        </w:rPr>
        <w:t>DPI</w:t>
      </w:r>
      <w:r>
        <w:rPr>
          <w:rFonts w:ascii="宋体" w:hAnsi="宋体" w:cs="宋体" w:eastAsia="宋体"/>
          <w:b w:val="true"/>
          <w:i w:val="false"/>
          <w:color w:val="000000"/>
          <w:w w:val="100"/>
          <w:sz w:val="24"/>
        </w:rPr>
        <w:t>）</w:t>
      </w:r>
      <w:r>
        <w:rPr>
          <w:rFonts w:ascii="宋体" w:hAnsi="宋体" w:cs="宋体" w:eastAsia="宋体"/>
          <w:b w:val="false"/>
          <w:i w:val="false"/>
          <w:color w:val="000000"/>
          <w:w w:val="100"/>
          <w:sz w:val="24"/>
        </w:rPr>
        <w:t>来衡量比赛进程。我们通过</w:t>
      </w:r>
      <w:r>
        <w:rPr>
          <w:rFonts w:ascii="宋体" w:hAnsi="宋体" w:cs="宋体" w:eastAsia="宋体"/>
          <w:b w:val="true"/>
          <w:i w:val="false"/>
          <w:color w:val="000000"/>
          <w:w w:val="100"/>
          <w:sz w:val="24"/>
        </w:rPr>
        <w:t>性能（</w:t>
      </w:r>
      <w:r>
        <w:rPr>
          <w:rFonts w:ascii="Times New Roman" w:hAnsi="Times New Roman" w:cs="Times New Roman" w:eastAsia="Times New Roman"/>
          <w:b w:val="true"/>
          <w:i w:val="false"/>
          <w:color w:val="000000"/>
          <w:w w:val="100"/>
          <w:sz w:val="24"/>
        </w:rPr>
        <w:t>PE</w:t>
      </w:r>
      <w:r>
        <w:rPr>
          <w:rFonts w:ascii="宋体" w:hAnsi="宋体" w:cs="宋体" w:eastAsia="宋体"/>
          <w:b w:val="true"/>
          <w:i w:val="false"/>
          <w:color w:val="000000"/>
          <w:w w:val="100"/>
          <w:sz w:val="24"/>
        </w:rPr>
        <w:t>）、个人实力（</w:t>
      </w:r>
      <w:r>
        <w:rPr>
          <w:rFonts w:ascii="Times New Roman" w:hAnsi="Times New Roman" w:cs="Times New Roman" w:eastAsia="Times New Roman"/>
          <w:b w:val="true"/>
          <w:i w:val="false"/>
          <w:color w:val="000000"/>
          <w:w w:val="100"/>
          <w:sz w:val="24"/>
        </w:rPr>
        <w:t>PS</w:t>
      </w:r>
      <w:r>
        <w:rPr>
          <w:rFonts w:ascii="宋体" w:hAnsi="宋体" w:cs="宋体" w:eastAsia="宋体"/>
          <w:b w:val="true"/>
          <w:i w:val="false"/>
          <w:color w:val="000000"/>
          <w:w w:val="100"/>
          <w:sz w:val="24"/>
        </w:rPr>
        <w:t>）</w:t>
      </w:r>
      <w:r>
        <w:rPr>
          <w:rFonts w:ascii="宋体" w:hAnsi="宋体" w:cs="宋体" w:eastAsia="宋体"/>
          <w:b w:val="false"/>
          <w:i w:val="false"/>
          <w:color w:val="000000"/>
          <w:w w:val="100"/>
          <w:sz w:val="24"/>
        </w:rPr>
        <w:t>和</w:t>
      </w:r>
      <w:r>
        <w:rPr>
          <w:rFonts w:ascii="宋体" w:hAnsi="宋体" w:cs="宋体" w:eastAsia="宋体"/>
          <w:b w:val="true"/>
          <w:i w:val="false"/>
          <w:color w:val="000000"/>
          <w:w w:val="100"/>
          <w:sz w:val="24"/>
        </w:rPr>
        <w:t>发球优势（</w:t>
      </w:r>
      <w:r>
        <w:rPr>
          <w:rFonts w:ascii="Times New Roman" w:hAnsi="Times New Roman" w:cs="Times New Roman" w:eastAsia="Times New Roman"/>
          <w:b w:val="true"/>
          <w:i w:val="false"/>
          <w:color w:val="000000"/>
          <w:w w:val="100"/>
          <w:sz w:val="24"/>
        </w:rPr>
        <w:t>SA</w:t>
      </w:r>
      <w:r>
        <w:rPr>
          <w:rFonts w:ascii="宋体" w:hAnsi="宋体" w:cs="宋体" w:eastAsia="宋体"/>
          <w:b w:val="true"/>
          <w:i w:val="false"/>
          <w:color w:val="000000"/>
          <w:w w:val="100"/>
          <w:sz w:val="24"/>
        </w:rPr>
        <w:t>）</w:t>
      </w:r>
      <w:r>
        <w:rPr>
          <w:rFonts w:ascii="宋体" w:hAnsi="宋体" w:cs="宋体" w:eastAsia="宋体"/>
          <w:b w:val="false"/>
          <w:i w:val="false"/>
          <w:color w:val="000000"/>
          <w:w w:val="100"/>
          <w:sz w:val="24"/>
        </w:rPr>
        <w:t xml:space="preserve">的线性组合来量化 </w:t>
      </w:r>
      <w:r>
        <w:rPr>
          <w:rFonts w:ascii="Times New Roman" w:hAnsi="Times New Roman" w:cs="Times New Roman" w:eastAsia="Times New Roman"/>
          <w:b w:val="false"/>
          <w:i w:val="false"/>
          <w:color w:val="000000"/>
          <w:w w:val="100"/>
          <w:sz w:val="24"/>
        </w:rPr>
        <w:t>DPI</w:t>
      </w:r>
      <w:r>
        <w:rPr>
          <w:rFonts w:ascii="宋体" w:hAnsi="宋体" w:cs="宋体" w:eastAsia="宋体"/>
          <w:b w:val="false"/>
          <w:i w:val="false"/>
          <w:color w:val="000000"/>
          <w:w w:val="100"/>
          <w:sz w:val="24"/>
        </w:rPr>
        <w:t>。具体而言，我们利用</w:t>
      </w:r>
      <w:r>
        <w:rPr>
          <w:rFonts w:ascii="宋体" w:hAnsi="宋体" w:cs="宋体" w:eastAsia="宋体"/>
          <w:b w:val="true"/>
          <w:i w:val="false"/>
          <w:color w:val="000000"/>
          <w:w w:val="100"/>
          <w:sz w:val="24"/>
        </w:rPr>
        <w:t>基于网格搜索</w:t>
      </w:r>
      <w:r>
        <w:rPr>
          <w:rFonts w:ascii="宋体" w:hAnsi="宋体" w:cs="宋体" w:eastAsia="宋体"/>
          <w:b w:val="false"/>
          <w:i w:val="false"/>
          <w:color w:val="000000"/>
          <w:w w:val="100"/>
          <w:sz w:val="24"/>
        </w:rPr>
        <w:t>的</w:t>
      </w:r>
      <w:r>
        <w:rPr>
          <w:rFonts w:ascii="宋体" w:hAnsi="宋体" w:cs="宋体" w:eastAsia="宋体"/>
          <w:b w:val="true"/>
          <w:i w:val="false"/>
          <w:color w:val="000000"/>
          <w:w w:val="100"/>
          <w:sz w:val="24"/>
        </w:rPr>
        <w:t>梯度提升树（</w:t>
      </w:r>
      <w:r>
        <w:rPr>
          <w:rFonts w:ascii="Times New Roman" w:hAnsi="Times New Roman" w:cs="Times New Roman" w:eastAsia="Times New Roman"/>
          <w:b w:val="true"/>
          <w:i w:val="false"/>
          <w:color w:val="000000"/>
          <w:w w:val="100"/>
          <w:sz w:val="24"/>
        </w:rPr>
        <w:t>GBDT</w:t>
      </w:r>
      <w:r>
        <w:rPr>
          <w:rFonts w:ascii="宋体" w:hAnsi="宋体" w:cs="宋体" w:eastAsia="宋体"/>
          <w:b w:val="true"/>
          <w:i w:val="false"/>
          <w:color w:val="000000"/>
          <w:w w:val="100"/>
          <w:sz w:val="24"/>
        </w:rPr>
        <w:t>）</w:t>
      </w:r>
      <w:r>
        <w:rPr>
          <w:rFonts w:ascii="宋体" w:hAnsi="宋体" w:cs="宋体" w:eastAsia="宋体"/>
          <w:b w:val="false"/>
          <w:i w:val="false"/>
          <w:color w:val="000000"/>
          <w:w w:val="100"/>
          <w:sz w:val="24"/>
        </w:rPr>
        <w:t xml:space="preserve">的概率来量化 </w:t>
      </w:r>
      <w:r>
        <w:rPr>
          <w:rFonts w:ascii="Times New Roman" w:hAnsi="Times New Roman" w:cs="Times New Roman" w:eastAsia="Times New Roman"/>
          <w:b w:val="false"/>
          <w:i w:val="false"/>
          <w:color w:val="000000"/>
          <w:w w:val="100"/>
          <w:sz w:val="24"/>
        </w:rPr>
        <w:t>PE</w:t>
      </w:r>
      <w:r>
        <w:rPr>
          <w:rFonts w:ascii="宋体" w:hAnsi="宋体" w:cs="宋体" w:eastAsia="宋体"/>
          <w:b w:val="false"/>
          <w:i w:val="false"/>
          <w:color w:val="000000"/>
          <w:w w:val="100"/>
          <w:sz w:val="24"/>
        </w:rPr>
        <w:t xml:space="preserve">，用六维评估指标来总结 </w:t>
      </w:r>
      <w:r>
        <w:rPr>
          <w:rFonts w:ascii="Times New Roman" w:hAnsi="Times New Roman" w:cs="Times New Roman" w:eastAsia="Times New Roman"/>
          <w:b w:val="false"/>
          <w:i w:val="false"/>
          <w:color w:val="000000"/>
          <w:w w:val="100"/>
          <w:sz w:val="24"/>
        </w:rPr>
        <w:t>PS</w:t>
      </w:r>
      <w:r>
        <w:rPr>
          <w:rFonts w:ascii="宋体" w:hAnsi="宋体" w:cs="宋体" w:eastAsia="宋体"/>
          <w:b w:val="false"/>
          <w:i w:val="false"/>
          <w:color w:val="000000"/>
          <w:w w:val="100"/>
          <w:sz w:val="24"/>
        </w:rPr>
        <w:t xml:space="preserve">，并用二元变量来表示 </w:t>
      </w:r>
      <w:r>
        <w:rPr>
          <w:rFonts w:ascii="Times New Roman" w:hAnsi="Times New Roman" w:cs="Times New Roman" w:eastAsia="Times New Roman"/>
          <w:b w:val="false"/>
          <w:i w:val="false"/>
          <w:color w:val="000000"/>
          <w:w w:val="100"/>
          <w:sz w:val="24"/>
        </w:rPr>
        <w:t>SA</w:t>
      </w:r>
      <w:r>
        <w:rPr>
          <w:rFonts w:ascii="宋体" w:hAnsi="宋体" w:cs="宋体" w:eastAsia="宋体"/>
          <w:b w:val="false"/>
          <w:i w:val="false"/>
          <w:color w:val="000000"/>
          <w:w w:val="100"/>
          <w:sz w:val="24"/>
        </w:rPr>
        <w:t xml:space="preserve">。因此，我们得出 </w:t>
      </w:r>
      <w:r>
        <w:rPr>
          <w:rFonts w:ascii="Times New Roman" w:hAnsi="Times New Roman" w:cs="Times New Roman" w:eastAsia="Times New Roman"/>
          <w:b w:val="false"/>
          <w:i w:val="false"/>
          <w:color w:val="000000"/>
          <w:w w:val="100"/>
          <w:sz w:val="24"/>
        </w:rPr>
        <w:t>GBDT</w:t>
      </w:r>
      <w:r>
        <w:rPr>
          <w:rFonts w:ascii="宋体" w:hAnsi="宋体" w:cs="宋体" w:eastAsia="宋体"/>
          <w:b w:val="false"/>
          <w:i w:val="false"/>
          <w:color w:val="000000"/>
          <w:w w:val="100"/>
          <w:sz w:val="24"/>
        </w:rPr>
        <w:t xml:space="preserve"> 的最优参数：</w:t>
      </w:r>
      <w:r>
        <w:rPr>
          <w:rFonts w:ascii="Times New Roman" w:hAnsi="Times New Roman" w:cs="Times New Roman" w:eastAsia="Times New Roman"/>
          <w:b w:val="true"/>
          <w:i w:val="false"/>
          <w:color w:val="000000"/>
          <w:w w:val="100"/>
          <w:sz w:val="24"/>
        </w:rPr>
        <w:t>[</w:t>
      </w:r>
      <w:r>
        <w:rPr>
          <w:rFonts w:ascii="宋体" w:hAnsi="宋体" w:cs="宋体" w:eastAsia="宋体"/>
          <w:b w:val="true"/>
          <w:i w:val="false"/>
          <w:color w:val="000000"/>
          <w:w w:val="100"/>
          <w:sz w:val="24"/>
        </w:rPr>
        <w:t>学习率</w:t>
      </w:r>
      <w:r>
        <w:rPr>
          <w:rFonts w:ascii="宋体" w:hAnsi="宋体" w:cs="宋体" w:eastAsia="宋体"/>
          <w:b w:val="false"/>
          <w:i w:val="false"/>
          <w:color w:val="000000"/>
          <w:w w:val="100"/>
          <w:sz w:val="24"/>
        </w:rPr>
        <w:t>：</w:t>
      </w:r>
      <w:r>
        <w:rPr>
          <w:rFonts w:ascii="Times New Roman" w:hAnsi="Times New Roman" w:cs="Times New Roman" w:eastAsia="Times New Roman"/>
          <w:b w:val="true"/>
          <w:i w:val="false"/>
          <w:color w:val="000000"/>
          <w:w w:val="100"/>
          <w:sz w:val="24"/>
        </w:rPr>
        <w:t>0.2</w:t>
      </w:r>
      <w:r>
        <w:rPr>
          <w:rFonts w:ascii="宋体" w:hAnsi="宋体" w:cs="宋体" w:eastAsia="宋体"/>
          <w:b w:val="false"/>
          <w:i w:val="false"/>
          <w:color w:val="000000"/>
          <w:w w:val="100"/>
          <w:sz w:val="24"/>
        </w:rPr>
        <w:t>，</w:t>
      </w:r>
      <w:r>
        <w:rPr>
          <w:rFonts w:ascii="宋体" w:hAnsi="宋体" w:cs="宋体" w:eastAsia="宋体"/>
          <w:b w:val="true"/>
          <w:i w:val="false"/>
          <w:color w:val="000000"/>
          <w:w w:val="100"/>
          <w:sz w:val="24"/>
        </w:rPr>
        <w:t>最大深度：</w:t>
      </w:r>
      <w:r>
        <w:rPr>
          <w:rFonts w:ascii="Times New Roman" w:hAnsi="Times New Roman" w:cs="Times New Roman" w:eastAsia="Times New Roman"/>
          <w:b w:val="true"/>
          <w:i w:val="false"/>
          <w:color w:val="000000"/>
          <w:w w:val="100"/>
          <w:sz w:val="24"/>
        </w:rPr>
        <w:t>5</w:t>
      </w:r>
      <w:r>
        <w:rPr>
          <w:rFonts w:ascii="宋体" w:hAnsi="宋体" w:cs="宋体" w:eastAsia="宋体"/>
          <w:b w:val="false"/>
          <w:i w:val="false"/>
          <w:color w:val="000000"/>
          <w:w w:val="100"/>
          <w:sz w:val="24"/>
        </w:rPr>
        <w:t>，</w:t>
      </w:r>
      <w:r>
        <w:rPr>
          <w:rFonts w:ascii="宋体" w:hAnsi="宋体" w:cs="宋体" w:eastAsia="宋体"/>
          <w:b w:val="true"/>
          <w:i w:val="false"/>
          <w:color w:val="000000"/>
          <w:w w:val="100"/>
          <w:sz w:val="24"/>
        </w:rPr>
        <w:t>估计器数量：</w:t>
      </w:r>
      <w:r>
        <w:rPr>
          <w:rFonts w:ascii="Times New Roman" w:hAnsi="Times New Roman" w:cs="Times New Roman" w:eastAsia="Times New Roman"/>
          <w:b w:val="true"/>
          <w:i w:val="false"/>
          <w:color w:val="000000"/>
          <w:w w:val="100"/>
          <w:sz w:val="24"/>
        </w:rPr>
        <w:t>300]</w:t>
      </w:r>
      <w:r>
        <w:rPr>
          <w:rFonts w:ascii="宋体" w:hAnsi="宋体" w:cs="宋体" w:eastAsia="宋体"/>
          <w:b w:val="false"/>
          <w:i w:val="false"/>
          <w:color w:val="000000"/>
          <w:w w:val="100"/>
          <w:sz w:val="24"/>
        </w:rPr>
        <w:t xml:space="preserve">，并实现了 </w:t>
      </w:r>
      <w:r>
        <w:rPr>
          <w:rFonts w:ascii="Times New Roman" w:hAnsi="Times New Roman" w:cs="Times New Roman" w:eastAsia="Times New Roman"/>
          <w:b w:val="true"/>
          <w:i w:val="false"/>
          <w:color w:val="000000"/>
          <w:w w:val="100"/>
          <w:sz w:val="24"/>
        </w:rPr>
        <w:t>82.4%</w:t>
      </w:r>
      <w:r>
        <w:rPr>
          <w:rFonts w:ascii="宋体" w:hAnsi="宋体" w:cs="宋体" w:eastAsia="宋体"/>
          <w:b w:val="true"/>
          <w:i w:val="false"/>
          <w:color w:val="000000"/>
          <w:w w:val="100"/>
          <w:sz w:val="24"/>
        </w:rPr>
        <w:t xml:space="preserve"> 的准确率。于是，我们在每个比赛时刻计算 </w:t>
      </w:r>
      <w:r>
        <w:rPr>
          <w:rFonts w:ascii="Times New Roman" w:hAnsi="Times New Roman" w:cs="Times New Roman" w:eastAsia="Times New Roman"/>
          <w:b w:val="true"/>
          <w:i w:val="false"/>
          <w:color w:val="000000"/>
          <w:w w:val="100"/>
          <w:sz w:val="24"/>
        </w:rPr>
        <w:t>DPI</w:t>
      </w:r>
      <w:r>
        <w:rPr>
          <w:rFonts w:ascii="宋体" w:hAnsi="宋体" w:cs="宋体" w:eastAsia="宋体"/>
          <w:b w:val="true"/>
          <w:i w:val="false"/>
          <w:color w:val="000000"/>
          <w:w w:val="100"/>
          <w:sz w:val="24"/>
        </w:rPr>
        <w:t>，公式为</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DPI</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0.28×PE</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0.32×PS</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0.4×SA</w:t>
      </w:r>
      <w:r>
        <w:rPr>
          <w:rFonts w:ascii="宋体" w:hAnsi="宋体" w:cs="宋体" w:eastAsia="宋体"/>
          <w:b w:val="false"/>
          <w:i w:val="false"/>
          <w:color w:val="000000"/>
          <w:w w:val="100"/>
          <w:sz w:val="24"/>
        </w:rPr>
        <w:t xml:space="preserve">。通过这种方法，我们有效地描绘了 </w:t>
      </w:r>
      <w:r>
        <w:rPr>
          <w:rFonts w:ascii="Times New Roman" w:hAnsi="Times New Roman" w:cs="Times New Roman" w:eastAsia="Times New Roman"/>
          <w:b w:val="false"/>
          <w:i w:val="false"/>
          <w:color w:val="000000"/>
          <w:w w:val="100"/>
          <w:sz w:val="24"/>
        </w:rPr>
        <w:t>2023</w:t>
      </w:r>
      <w:r>
        <w:rPr>
          <w:rFonts w:ascii="宋体" w:hAnsi="宋体" w:cs="宋体" w:eastAsia="宋体"/>
          <w:b w:val="false"/>
          <w:i w:val="false"/>
          <w:color w:val="000000"/>
          <w:w w:val="100"/>
          <w:sz w:val="24"/>
        </w:rPr>
        <w:t xml:space="preserve"> 年温布尔</w:t>
      </w:r>
      <w:r>
        <w:rPr>
          <w:rFonts w:ascii="宋体" w:hAnsi="宋体" w:cs="宋体" w:eastAsia="宋体"/>
          <w:b w:val="true"/>
          <w:i w:val="false"/>
          <w:color w:val="000000"/>
          <w:w w:val="100"/>
          <w:sz w:val="24"/>
        </w:rPr>
        <w:t>登</w:t>
      </w:r>
      <w:r>
        <w:rPr>
          <w:rFonts w:ascii="宋体" w:hAnsi="宋体" w:cs="宋体" w:eastAsia="宋体"/>
          <w:b w:val="false"/>
          <w:i w:val="false"/>
          <w:color w:val="000000"/>
          <w:w w:val="100"/>
          <w:sz w:val="24"/>
        </w:rPr>
        <w:t>网球锦标赛中编号为</w:t>
      </w:r>
      <w:r>
        <w:rPr>
          <w:rFonts w:ascii="Times New Roman" w:hAnsi="Times New Roman" w:cs="Times New Roman" w:eastAsia="Times New Roman"/>
          <w:b w:val="false"/>
          <w:i w:val="false"/>
          <w:color w:val="000000"/>
          <w:w w:val="100"/>
          <w:sz w:val="24"/>
        </w:rPr>
        <w:t>“2023-wimbledon-1701”</w:t>
      </w:r>
      <w:r>
        <w:rPr>
          <w:rFonts w:ascii="宋体" w:hAnsi="宋体" w:cs="宋体" w:eastAsia="宋体"/>
          <w:b w:val="false"/>
          <w:i w:val="false"/>
          <w:color w:val="000000"/>
          <w:w w:val="100"/>
          <w:sz w:val="24"/>
        </w:rPr>
        <w:t>的比赛进程。</w:t>
      </w:r>
    </w:p>
    <w:p>
      <w:pPr>
        <w:spacing w:before="200" w:line="240" w:lineRule="auto"/>
        <w:ind w:right="60" w:left="0"/>
        <w:jc w:val="both"/>
      </w:pPr>
      <w:r>
        <w:rPr>
          <w:rFonts w:ascii="宋体" w:hAnsi="宋体" w:cs="宋体" w:eastAsia="宋体"/>
          <w:b w:val="false"/>
          <w:i w:val="false"/>
          <w:color w:val="000000"/>
          <w:w w:val="100"/>
          <w:sz w:val="24"/>
        </w:rPr>
        <w:t>然后，为了证明动量的存在，我们采用反证法，先假设动量不存在。我们将</w:t>
      </w:r>
      <w:r>
        <w:rPr>
          <w:rFonts w:ascii="宋体" w:hAnsi="宋体" w:cs="宋体" w:eastAsia="宋体"/>
          <w:b w:val="true"/>
          <w:i w:val="false"/>
          <w:color w:val="000000"/>
          <w:w w:val="100"/>
          <w:sz w:val="24"/>
        </w:rPr>
        <w:t>高斯分布</w:t>
      </w:r>
      <w:r>
        <w:rPr>
          <w:rFonts w:ascii="宋体" w:hAnsi="宋体" w:cs="宋体" w:eastAsia="宋体"/>
          <w:b w:val="false"/>
          <w:i w:val="false"/>
          <w:color w:val="000000"/>
          <w:w w:val="100"/>
          <w:sz w:val="24"/>
        </w:rPr>
        <w:t xml:space="preserve">与任务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中的 </w:t>
      </w:r>
      <w:r>
        <w:rPr>
          <w:rFonts w:ascii="Times New Roman" w:hAnsi="Times New Roman" w:cs="Times New Roman" w:eastAsia="Times New Roman"/>
          <w:b w:val="false"/>
          <w:i w:val="false"/>
          <w:color w:val="000000"/>
          <w:w w:val="100"/>
          <w:sz w:val="24"/>
        </w:rPr>
        <w:t>PS</w:t>
      </w:r>
      <w:r>
        <w:rPr>
          <w:rFonts w:ascii="宋体" w:hAnsi="宋体" w:cs="宋体" w:eastAsia="宋体"/>
          <w:b w:val="false"/>
          <w:i w:val="false"/>
          <w:color w:val="000000"/>
          <w:w w:val="100"/>
          <w:sz w:val="24"/>
        </w:rPr>
        <w:t xml:space="preserve"> 和 </w:t>
      </w:r>
      <w:r>
        <w:rPr>
          <w:rFonts w:ascii="Times New Roman" w:hAnsi="Times New Roman" w:cs="Times New Roman" w:eastAsia="Times New Roman"/>
          <w:b w:val="false"/>
          <w:i w:val="false"/>
          <w:color w:val="000000"/>
          <w:w w:val="100"/>
          <w:sz w:val="24"/>
        </w:rPr>
        <w:t>SA</w:t>
      </w:r>
      <w:r>
        <w:rPr>
          <w:rFonts w:ascii="宋体" w:hAnsi="宋体" w:cs="宋体" w:eastAsia="宋体"/>
          <w:b w:val="false"/>
          <w:i w:val="false"/>
          <w:color w:val="000000"/>
          <w:w w:val="100"/>
          <w:sz w:val="24"/>
        </w:rPr>
        <w:t xml:space="preserve"> 相结合。利用这些，我们模拟了从四分之一决赛到决赛的 </w:t>
      </w:r>
      <w:r>
        <w:rPr>
          <w:rFonts w:ascii="Times New Roman" w:hAnsi="Times New Roman" w:cs="Times New Roman" w:eastAsia="Times New Roman"/>
          <w:b w:val="false"/>
          <w:i w:val="false"/>
          <w:color w:val="000000"/>
          <w:w w:val="100"/>
          <w:sz w:val="24"/>
        </w:rPr>
        <w:t>7</w:t>
      </w:r>
      <w:r>
        <w:rPr>
          <w:rFonts w:ascii="宋体" w:hAnsi="宋体" w:cs="宋体" w:eastAsia="宋体"/>
          <w:b w:val="false"/>
          <w:i w:val="false"/>
          <w:color w:val="000000"/>
          <w:w w:val="100"/>
          <w:sz w:val="24"/>
        </w:rPr>
        <w:t xml:space="preserve"> 场比赛的比分。我们使用</w:t>
      </w:r>
      <w:r>
        <w:rPr>
          <w:rFonts w:ascii="宋体" w:hAnsi="宋体" w:cs="宋体" w:eastAsia="宋体"/>
          <w:b w:val="true"/>
          <w:i w:val="false"/>
          <w:color w:val="000000"/>
          <w:w w:val="100"/>
          <w:sz w:val="24"/>
        </w:rPr>
        <w:t>动态时间规整（</w:t>
      </w:r>
      <w:r>
        <w:rPr>
          <w:rFonts w:ascii="Times New Roman" w:hAnsi="Times New Roman" w:cs="Times New Roman" w:eastAsia="Times New Roman"/>
          <w:b w:val="true"/>
          <w:i w:val="false"/>
          <w:color w:val="000000"/>
          <w:w w:val="100"/>
          <w:sz w:val="24"/>
        </w:rPr>
        <w:t>DTW</w:t>
      </w:r>
      <w:r>
        <w:rPr>
          <w:rFonts w:ascii="宋体" w:hAnsi="宋体" w:cs="宋体" w:eastAsia="宋体"/>
          <w:b w:val="true"/>
          <w:i w:val="false"/>
          <w:color w:val="000000"/>
          <w:w w:val="100"/>
          <w:sz w:val="24"/>
        </w:rPr>
        <w:t>）</w:t>
      </w:r>
      <w:r>
        <w:rPr>
          <w:rFonts w:ascii="宋体" w:hAnsi="宋体" w:cs="宋体" w:eastAsia="宋体"/>
          <w:b w:val="false"/>
          <w:i w:val="false"/>
          <w:color w:val="000000"/>
          <w:w w:val="100"/>
          <w:sz w:val="24"/>
        </w:rPr>
        <w:t xml:space="preserve">算法将这些模拟比分与实际比分进行比较。我们发现，模型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的比分预测</w:t>
      </w:r>
      <w:r>
        <w:rPr>
          <w:rFonts w:ascii="宋体" w:hAnsi="宋体" w:cs="宋体" w:eastAsia="宋体"/>
          <w:b w:val="true"/>
          <w:i w:val="false"/>
          <w:color w:val="000000"/>
          <w:w w:val="100"/>
          <w:sz w:val="24"/>
        </w:rPr>
        <w:t>（暗示存在动量）</w:t>
      </w:r>
      <w:r>
        <w:rPr>
          <w:rFonts w:ascii="宋体" w:hAnsi="宋体" w:cs="宋体" w:eastAsia="宋体"/>
          <w:b w:val="false"/>
          <w:i w:val="false"/>
          <w:color w:val="000000"/>
          <w:w w:val="100"/>
          <w:sz w:val="24"/>
        </w:rPr>
        <w:t xml:space="preserve">与实际数据的吻合度更高，其相似度接近 </w:t>
      </w:r>
      <w:r>
        <w:rPr>
          <w:rFonts w:ascii="Times New Roman" w:hAnsi="Times New Roman" w:cs="Times New Roman" w:eastAsia="Times New Roman"/>
          <w:b w:val="true"/>
          <w:i w:val="false"/>
          <w:color w:val="000000"/>
          <w:w w:val="100"/>
          <w:sz w:val="24"/>
        </w:rPr>
        <w:t>50%</w:t>
      </w:r>
      <w:r>
        <w:rPr>
          <w:rFonts w:ascii="宋体" w:hAnsi="宋体" w:cs="宋体" w:eastAsia="宋体"/>
          <w:b w:val="false"/>
          <w:i w:val="false"/>
          <w:color w:val="000000"/>
          <w:w w:val="100"/>
          <w:sz w:val="24"/>
        </w:rPr>
        <w:t>，而那些假设不存在动量的模拟比分的相似度则更低。</w:t>
      </w:r>
    </w:p>
    <w:p>
      <w:pPr>
        <w:spacing w:before="200" w:line="240" w:lineRule="auto"/>
        <w:ind w:right="60" w:left="0"/>
        <w:jc w:val="both"/>
      </w:pPr>
      <w:r>
        <w:rPr>
          <w:rFonts w:ascii="宋体" w:hAnsi="宋体" w:cs="宋体" w:eastAsia="宋体"/>
          <w:b w:val="false"/>
          <w:i w:val="false"/>
          <w:color w:val="000000"/>
          <w:w w:val="100"/>
          <w:sz w:val="24"/>
        </w:rPr>
        <w:t>在此之后，我们利用</w:t>
      </w:r>
      <w:r>
        <w:rPr>
          <w:rFonts w:ascii="宋体" w:hAnsi="宋体" w:cs="宋体" w:eastAsia="宋体"/>
          <w:b w:val="true"/>
          <w:i w:val="false"/>
          <w:color w:val="000000"/>
          <w:w w:val="100"/>
          <w:sz w:val="24"/>
        </w:rPr>
        <w:t>随机森林分类</w:t>
      </w:r>
      <w:r>
        <w:rPr>
          <w:rFonts w:ascii="宋体" w:hAnsi="宋体" w:cs="宋体" w:eastAsia="宋体"/>
          <w:b w:val="false"/>
          <w:i w:val="false"/>
          <w:color w:val="000000"/>
          <w:w w:val="100"/>
          <w:sz w:val="24"/>
        </w:rPr>
        <w:t>和</w:t>
      </w:r>
      <w:r>
        <w:rPr>
          <w:rFonts w:ascii="宋体" w:hAnsi="宋体" w:cs="宋体" w:eastAsia="宋体"/>
          <w:b w:val="true"/>
          <w:i w:val="false"/>
          <w:color w:val="000000"/>
          <w:w w:val="100"/>
          <w:sz w:val="24"/>
        </w:rPr>
        <w:t>隐马尔可夫模型（</w:t>
      </w:r>
      <w:r>
        <w:rPr>
          <w:rFonts w:ascii="Times New Roman" w:hAnsi="Times New Roman" w:cs="Times New Roman" w:eastAsia="Times New Roman"/>
          <w:b w:val="true"/>
          <w:i w:val="false"/>
          <w:color w:val="000000"/>
          <w:w w:val="100"/>
          <w:sz w:val="24"/>
        </w:rPr>
        <w:t>HMM</w:t>
      </w:r>
      <w:r>
        <w:rPr>
          <w:rFonts w:ascii="宋体" w:hAnsi="宋体" w:cs="宋体" w:eastAsia="宋体"/>
          <w:b w:val="true"/>
          <w:i w:val="false"/>
          <w:color w:val="000000"/>
          <w:w w:val="100"/>
          <w:sz w:val="24"/>
        </w:rPr>
        <w:t>）开发了一个转折点预测模型。</w:t>
      </w:r>
      <w:r>
        <w:rPr>
          <w:rFonts w:ascii="宋体" w:hAnsi="宋体" w:cs="宋体" w:eastAsia="宋体"/>
          <w:b w:val="false"/>
          <w:i w:val="false"/>
          <w:color w:val="000000"/>
          <w:w w:val="100"/>
          <w:sz w:val="24"/>
        </w:rPr>
        <w:t xml:space="preserve">首先，我们根据模型 </w:t>
      </w:r>
      <w:r>
        <w:rPr>
          <w:rFonts w:ascii="Times New Roman" w:hAnsi="Times New Roman" w:cs="Times New Roman" w:eastAsia="Times New Roman"/>
          <w:b w:val="false"/>
          <w:i w:val="false"/>
          <w:color w:val="000000"/>
          <w:w w:val="100"/>
          <w:sz w:val="24"/>
        </w:rPr>
        <w:t>I</w:t>
      </w:r>
      <w:r>
        <w:rPr>
          <w:rFonts w:ascii="宋体" w:hAnsi="宋体" w:cs="宋体" w:eastAsia="宋体"/>
          <w:b w:val="false"/>
          <w:i w:val="false"/>
          <w:color w:val="000000"/>
          <w:w w:val="100"/>
          <w:sz w:val="24"/>
        </w:rPr>
        <w:t xml:space="preserve"> 的表现差异来定义动量。通过随机森林，我们预测动量变化的准确率为 </w:t>
      </w:r>
      <w:r>
        <w:rPr>
          <w:rFonts w:ascii="Times New Roman" w:hAnsi="Times New Roman" w:cs="Times New Roman" w:eastAsia="Times New Roman"/>
          <w:b w:val="true"/>
          <w:i w:val="false"/>
          <w:color w:val="000000"/>
          <w:w w:val="100"/>
          <w:sz w:val="24"/>
        </w:rPr>
        <w:t>77.6%</w:t>
      </w:r>
      <w:r>
        <w:rPr>
          <w:rFonts w:ascii="宋体" w:hAnsi="宋体" w:cs="宋体" w:eastAsia="宋体"/>
          <w:b w:val="false"/>
          <w:i w:val="false"/>
          <w:color w:val="000000"/>
          <w:w w:val="100"/>
          <w:sz w:val="24"/>
        </w:rPr>
        <w:t>。此外，该模型确定了动量变化的五个最关键指标，其中</w:t>
      </w:r>
      <w:r>
        <w:rPr>
          <w:rFonts w:ascii="宋体" w:hAnsi="宋体" w:cs="宋体" w:eastAsia="宋体"/>
          <w:b w:val="true"/>
          <w:i w:val="false"/>
          <w:color w:val="000000"/>
          <w:w w:val="100"/>
          <w:sz w:val="24"/>
        </w:rPr>
        <w:t>连续得分是</w:t>
      </w:r>
      <w:r>
        <w:rPr>
          <w:rFonts w:ascii="宋体" w:hAnsi="宋体" w:cs="宋体" w:eastAsia="宋体"/>
          <w:b w:val="false"/>
          <w:i w:val="false"/>
          <w:color w:val="000000"/>
          <w:w w:val="100"/>
          <w:sz w:val="24"/>
        </w:rPr>
        <w:t xml:space="preserve">最重要的。接下来，我们使用 </w:t>
      </w:r>
      <w:r>
        <w:rPr>
          <w:rFonts w:ascii="Times New Roman" w:hAnsi="Times New Roman" w:cs="Times New Roman" w:eastAsia="Times New Roman"/>
          <w:b w:val="false"/>
          <w:i w:val="false"/>
          <w:color w:val="000000"/>
          <w:w w:val="100"/>
          <w:sz w:val="24"/>
        </w:rPr>
        <w:t>HMM</w:t>
      </w:r>
      <w:r>
        <w:rPr>
          <w:rFonts w:ascii="宋体" w:hAnsi="宋体" w:cs="宋体" w:eastAsia="宋体"/>
          <w:b w:val="false"/>
          <w:i w:val="false"/>
          <w:color w:val="000000"/>
          <w:w w:val="100"/>
          <w:sz w:val="24"/>
        </w:rPr>
        <w:t xml:space="preserve"> 来解释不同球员对动量变化的反应，并针对动量提出了</w:t>
      </w:r>
      <w:r>
        <w:rPr>
          <w:rFonts w:ascii="宋体" w:hAnsi="宋体" w:cs="宋体" w:eastAsia="宋体"/>
          <w:b w:val="true"/>
          <w:i w:val="false"/>
          <w:color w:val="000000"/>
          <w:w w:val="100"/>
          <w:sz w:val="24"/>
        </w:rPr>
        <w:t>四条建议</w:t>
      </w:r>
      <w:r>
        <w:rPr>
          <w:rFonts w:ascii="宋体" w:hAnsi="宋体" w:cs="宋体" w:eastAsia="宋体"/>
          <w:b w:val="false"/>
          <w:i w:val="false"/>
          <w:color w:val="000000"/>
          <w:w w:val="100"/>
          <w:sz w:val="24"/>
        </w:rPr>
        <w:t>。</w:t>
      </w:r>
    </w:p>
    <w:p>
      <w:pPr>
        <w:spacing w:before="180" w:line="240" w:lineRule="auto"/>
        <w:ind w:left="0"/>
        <w:jc w:val="both"/>
      </w:pPr>
      <w:r>
        <w:rPr>
          <w:rFonts w:ascii="宋体" w:hAnsi="宋体" w:cs="宋体" w:eastAsia="宋体"/>
          <w:b w:val="false"/>
          <w:i w:val="false"/>
          <w:color w:val="000000"/>
          <w:w w:val="100"/>
          <w:sz w:val="24"/>
        </w:rPr>
        <w:t xml:space="preserve">接下来，我们将模型 </w:t>
      </w:r>
      <w:r>
        <w:rPr>
          <w:rFonts w:ascii="Times New Roman" w:hAnsi="Times New Roman" w:cs="Times New Roman" w:eastAsia="Times New Roman"/>
          <w:b w:val="false"/>
          <w:i w:val="false"/>
          <w:color w:val="000000"/>
          <w:w w:val="100"/>
          <w:sz w:val="24"/>
        </w:rPr>
        <w:t>II</w:t>
      </w:r>
      <w:r>
        <w:rPr>
          <w:rFonts w:ascii="宋体" w:hAnsi="宋体" w:cs="宋体" w:eastAsia="宋体"/>
          <w:b w:val="false"/>
          <w:i w:val="false"/>
          <w:color w:val="000000"/>
          <w:w w:val="100"/>
          <w:sz w:val="24"/>
        </w:rPr>
        <w:t xml:space="preserve"> 应用于男子单打比赛</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温布尔登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1602”</w:t>
      </w:r>
      <w:r>
        <w:rPr>
          <w:rFonts w:ascii="宋体" w:hAnsi="宋体" w:cs="宋体" w:eastAsia="宋体"/>
          <w:b w:val="false"/>
          <w:i w:val="false"/>
          <w:color w:val="000000"/>
          <w:w w:val="100"/>
          <w:sz w:val="24"/>
        </w:rPr>
        <w:t>、女子单打比赛</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温布尔登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2503”</w:t>
      </w:r>
      <w:r>
        <w:rPr>
          <w:rFonts w:ascii="宋体" w:hAnsi="宋体" w:cs="宋体" w:eastAsia="宋体"/>
          <w:b w:val="false"/>
          <w:i w:val="false"/>
          <w:color w:val="000000"/>
          <w:w w:val="100"/>
          <w:sz w:val="24"/>
        </w:rPr>
        <w:t>以及硬地球场的比赛</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美国网球公开赛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1102”</w:t>
      </w:r>
      <w:r>
        <w:rPr>
          <w:rFonts w:ascii="宋体" w:hAnsi="宋体" w:cs="宋体" w:eastAsia="宋体"/>
          <w:b w:val="false"/>
          <w:i w:val="false"/>
          <w:color w:val="000000"/>
          <w:w w:val="100"/>
          <w:sz w:val="24"/>
        </w:rPr>
        <w:t>。该模型在前两个案例中的表现稍好，但在最后一个案例中表现不佳。考虑到召回率，我们建议将诸如</w:t>
      </w:r>
      <w:r>
        <w:rPr>
          <w:rFonts w:ascii="宋体" w:hAnsi="宋体" w:cs="宋体" w:eastAsia="宋体"/>
          <w:b w:val="true"/>
          <w:i w:val="false"/>
          <w:color w:val="000000"/>
          <w:w w:val="100"/>
          <w:sz w:val="24"/>
        </w:rPr>
        <w:t>球场表面材质</w:t>
      </w:r>
      <w:r>
        <w:rPr>
          <w:rFonts w:ascii="宋体" w:hAnsi="宋体" w:cs="宋体" w:eastAsia="宋体"/>
          <w:b w:val="false"/>
          <w:i w:val="false"/>
          <w:color w:val="000000"/>
          <w:w w:val="100"/>
          <w:sz w:val="24"/>
        </w:rPr>
        <w:t>等因素纳入模型以进行优化。此外，我们向重要指标引入</w:t>
      </w:r>
      <w:r>
        <w:rPr>
          <w:rFonts w:ascii="宋体" w:hAnsi="宋体" w:cs="宋体" w:eastAsia="宋体"/>
          <w:b w:val="true"/>
          <w:i w:val="false"/>
          <w:color w:val="000000"/>
          <w:w w:val="100"/>
          <w:sz w:val="24"/>
        </w:rPr>
        <w:t>高斯噪声</w:t>
      </w:r>
      <w:r>
        <w:rPr>
          <w:rFonts w:ascii="宋体" w:hAnsi="宋体" w:cs="宋体" w:eastAsia="宋体"/>
          <w:b w:val="false"/>
          <w:i w:val="false"/>
          <w:color w:val="000000"/>
          <w:w w:val="100"/>
          <w:sz w:val="24"/>
        </w:rPr>
        <w:t>以测试其</w:t>
      </w:r>
      <w:r>
        <w:rPr>
          <w:rFonts w:ascii="宋体" w:hAnsi="宋体" w:cs="宋体" w:eastAsia="宋体"/>
          <w:b w:val="true"/>
          <w:i w:val="false"/>
          <w:color w:val="000000"/>
          <w:w w:val="100"/>
          <w:sz w:val="24"/>
        </w:rPr>
        <w:t>敏感性</w:t>
      </w:r>
      <w:r>
        <w:rPr>
          <w:rFonts w:ascii="宋体" w:hAnsi="宋体" w:cs="宋体" w:eastAsia="宋体"/>
          <w:b w:val="false"/>
          <w:i w:val="false"/>
          <w:color w:val="000000"/>
          <w:w w:val="100"/>
          <w:sz w:val="24"/>
        </w:rPr>
        <w:t xml:space="preserve">。模型的准确率下降了 </w:t>
      </w:r>
      <w:r>
        <w:rPr>
          <w:rFonts w:ascii="Times New Roman" w:hAnsi="Times New Roman" w:cs="Times New Roman" w:eastAsia="Times New Roman"/>
          <w:b w:val="false"/>
          <w:i w:val="false"/>
          <w:color w:val="000000"/>
          <w:w w:val="100"/>
          <w:sz w:val="24"/>
        </w:rPr>
        <w:t>8%</w:t>
      </w:r>
      <w:r>
        <w:rPr>
          <w:rFonts w:ascii="宋体" w:hAnsi="宋体" w:cs="宋体" w:eastAsia="宋体"/>
          <w:b w:val="false"/>
          <w:i w:val="false"/>
          <w:color w:val="000000"/>
          <w:w w:val="100"/>
          <w:sz w:val="24"/>
        </w:rPr>
        <w:t>，这表明其具有一定的稳健性。</w:t>
      </w:r>
    </w:p>
    <w:p>
      <w:pPr>
        <w:spacing w:before="180" w:line="240" w:lineRule="auto"/>
        <w:ind w:right="80" w:left="0"/>
        <w:jc w:val="left"/>
      </w:pPr>
      <w:r>
        <w:rPr>
          <w:rFonts w:ascii="宋体" w:hAnsi="宋体" w:cs="宋体" w:eastAsia="宋体"/>
          <w:b w:val="false"/>
          <w:i w:val="false"/>
          <w:color w:val="000000"/>
          <w:w w:val="100"/>
          <w:sz w:val="24"/>
        </w:rPr>
        <w:t>最后，我们讨论了模型的优缺点，并在给教练们的备忘录中汇报了研究结果。</w:t>
      </w:r>
    </w:p>
    <w:p>
      <w:pPr>
        <w:spacing w:before="180" w:line="240" w:lineRule="auto"/>
        <w:ind w:right="80" w:left="0"/>
        <w:jc w:val="left"/>
        <w:sectPr>
          <w:type w:val="continuous"/>
          <w:pgSz w:w="11900" w:h="18840"/>
          <w:pgMar w:top="860" w:left="1440" w:right="1340"/>
          <w:cols w:num="1">
            <w:col w:w="9120"/>
          </w:cols>
        </w:sectPr>
      </w:pPr>
      <w:r>
        <w:rPr>
          <w:rFonts w:ascii="宋体" w:hAnsi="宋体" w:cs="宋体" w:eastAsia="宋体"/>
          <w:b w:val="true"/>
          <w:i w:val="false"/>
          <w:color w:val="000000"/>
          <w:w w:val="100"/>
          <w:sz w:val="24"/>
        </w:rPr>
        <w:t>关键词：</w:t>
      </w:r>
      <w:r>
        <w:rPr>
          <w:rFonts w:ascii="宋体" w:hAnsi="宋体" w:cs="宋体" w:eastAsia="宋体"/>
          <w:b w:val="false"/>
          <w:i w:val="false"/>
          <w:color w:val="000000"/>
          <w:w w:val="100"/>
          <w:sz w:val="24"/>
        </w:rPr>
        <w:t>动态比赛指数；动态时间规整；随机森林；隐马尔可夫模型。</w:t>
      </w:r>
    </w:p>
    <w:p>
      <w:pPr>
        <w:pageBreakBefore/>
        <w:spacing w:line="240" w:lineRule="auto"/>
        <w:ind w:right="3820" w:left="3760"/>
        <w:jc w:val="left"/>
        <w:sectPr>
          <w:type w:val="continuous"/>
          <w:pgSz w:w="11900" w:h="18840"/>
          <w:pgMar w:top="1420" w:left="1440" w:right="1420"/>
          <w:cols w:num="1">
            <w:col w:w="9040"/>
          </w:cols>
        </w:sectPr>
      </w:pPr>
      <w:r>
        <w:rPr>
          <w:rFonts w:ascii="宋体" w:hAnsi="宋体" w:cs="宋体" w:eastAsia="宋体"/>
          <w:b w:val="true"/>
          <w:i w:val="false"/>
          <w:color w:val="000000"/>
          <w:w w:val="100"/>
          <w:sz w:val="39"/>
        </w:rPr>
        <w:t>目录</w:t>
      </w:r>
    </w:p>
    <w:p>
      <w:pPr>
        <w:pBdr>
          <w:top w:color="FFFFFF" w:val="single" w:space="13"/>
        </w:pBdr>
        <w:spacing w:line="240" w:lineRule="auto"/>
        <w:ind w:right="8900" w:left="0"/>
        <w:jc w:val="left"/>
      </w:pPr>
      <w:r>
        <w:rPr>
          <w:rFonts w:ascii="Times New Roman" w:hAnsi="Times New Roman" w:cs="Times New Roman" w:eastAsia="Times New Roman"/>
          <w:b w:val="true"/>
          <w:i w:val="false"/>
          <w:color w:val="000000"/>
          <w:w w:val="100"/>
          <w:sz w:val="21"/>
        </w:rPr>
        <w:t>1</w:t>
      </w:r>
      <w:r>
        <w:rPr>
          <w:rFonts w:ascii="宋体" w:hAnsi="宋体" w:cs="宋体" w:eastAsia="宋体"/>
          <w:b w:val="true"/>
          <w:i w:val="false"/>
          <w:color w:val="000000"/>
          <w:w w:val="100"/>
          <w:sz w:val="21"/>
        </w:rPr>
        <w:t xml:space="preserve"> </w:t>
      </w:r>
    </w:p>
    <w:p>
      <w:pPr>
        <w:spacing w:line="240" w:lineRule="auto"/>
        <w:ind w:right="7280" w:left="340"/>
        <w:jc w:val="left"/>
      </w:pPr>
      <w:r>
        <w:rPr>
          <w:rFonts w:ascii="宋体" w:hAnsi="宋体" w:cs="宋体" w:eastAsia="宋体"/>
          <w:b w:val="true"/>
          <w:i w:val="false"/>
          <w:color w:val="000000"/>
          <w:w w:val="100"/>
          <w:sz w:val="21"/>
        </w:rPr>
        <w:t>介绍</w:t>
      </w:r>
    </w:p>
    <w:p>
      <w:pPr>
        <w:spacing w:line="240" w:lineRule="auto"/>
        <w:ind w:left="8900"/>
        <w:jc w:val="left"/>
      </w:pPr>
      <w:r>
        <w:rPr>
          <w:rFonts w:ascii="Times New Roman" w:hAnsi="Times New Roman" w:cs="Times New Roman" w:eastAsia="Times New Roman"/>
          <w:b w:val="true"/>
          <w:i w:val="false"/>
          <w:color w:val="000000"/>
          <w:w w:val="100"/>
          <w:sz w:val="21"/>
        </w:rPr>
        <w:t>3</w:t>
      </w:r>
      <w:r>
        <w:rPr>
          <w:rFonts w:ascii="宋体" w:hAnsi="宋体" w:cs="宋体" w:eastAsia="宋体"/>
          <w:b w:val="true"/>
          <w:i w:val="false"/>
          <w:color w:val="000000"/>
          <w:w w:val="100"/>
          <w:sz w:val="21"/>
        </w:rPr>
        <w:t xml:space="preserve"> </w:t>
      </w:r>
    </w:p>
    <w:p>
      <w:pPr>
        <w:spacing w:before="80" w:line="240" w:lineRule="auto"/>
        <w:ind w:right="8380" w:left="340"/>
        <w:jc w:val="left"/>
      </w:pPr>
      <w:r>
        <w:rPr>
          <w:rFonts w:ascii="Times New Roman" w:hAnsi="Times New Roman" w:cs="Times New Roman" w:eastAsia="Times New Roman"/>
          <w:b w:val="false"/>
          <w:i w:val="false"/>
          <w:color w:val="000000"/>
          <w:w w:val="100"/>
          <w:sz w:val="21"/>
        </w:rPr>
        <w:t>1.1</w:t>
      </w:r>
      <w:r>
        <w:rPr>
          <w:rFonts w:ascii="宋体" w:hAnsi="宋体" w:cs="宋体" w:eastAsia="宋体"/>
          <w:b w:val="false"/>
          <w:i w:val="false"/>
          <w:color w:val="000000"/>
          <w:w w:val="100"/>
          <w:sz w:val="21"/>
        </w:rPr>
        <w:t xml:space="preserve"> </w:t>
      </w:r>
    </w:p>
    <w:p>
      <w:pPr>
        <w:spacing w:line="240" w:lineRule="auto"/>
        <w:ind w:right="480" w:left="880"/>
        <w:jc w:val="left"/>
      </w:pPr>
      <w:r>
        <w:rPr>
          <w:rFonts w:ascii="宋体" w:hAnsi="宋体" w:cs="宋体" w:eastAsia="宋体"/>
          <w:b w:val="false"/>
          <w:i w:val="false"/>
          <w:color w:val="000000"/>
          <w:w w:val="100"/>
          <w:sz w:val="21"/>
        </w:rPr>
        <w:t xml:space="preserve">问题背景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00"/>
        <w:jc w:val="left"/>
      </w:pPr>
      <w:r>
        <w:rPr>
          <w:rFonts w:ascii="Times New Roman" w:hAnsi="Times New Roman" w:cs="Times New Roman" w:eastAsia="Times New Roman"/>
          <w:b w:val="false"/>
          <w:i w:val="false"/>
          <w:color w:val="000000"/>
          <w:w w:val="100"/>
          <w:sz w:val="21"/>
        </w:rPr>
        <w:t>3</w:t>
      </w:r>
      <w:r>
        <w:rPr>
          <w:rFonts w:ascii="宋体" w:hAnsi="宋体" w:cs="宋体" w:eastAsia="宋体"/>
          <w:b w:val="false"/>
          <w:i w:val="false"/>
          <w:color w:val="000000"/>
          <w:w w:val="100"/>
          <w:sz w:val="21"/>
        </w:rPr>
        <w:t xml:space="preserve"> </w:t>
      </w:r>
    </w:p>
    <w:p>
      <w:pPr>
        <w:spacing w:before="60" w:line="240" w:lineRule="auto"/>
        <w:ind w:right="8380" w:left="340"/>
        <w:jc w:val="left"/>
      </w:pPr>
      <w:r>
        <w:rPr>
          <w:rFonts w:ascii="Times New Roman" w:hAnsi="Times New Roman" w:cs="Times New Roman" w:eastAsia="Times New Roman"/>
          <w:b w:val="false"/>
          <w:i w:val="false"/>
          <w:color w:val="000000"/>
          <w:w w:val="100"/>
          <w:sz w:val="21"/>
        </w:rPr>
        <w:t>1.2</w:t>
      </w:r>
      <w:r>
        <w:rPr>
          <w:rFonts w:ascii="宋体" w:hAnsi="宋体" w:cs="宋体" w:eastAsia="宋体"/>
          <w:b w:val="false"/>
          <w:i w:val="false"/>
          <w:color w:val="000000"/>
          <w:w w:val="100"/>
          <w:sz w:val="21"/>
        </w:rPr>
        <w:t xml:space="preserve"> </w:t>
      </w:r>
    </w:p>
    <w:p>
      <w:pPr>
        <w:spacing w:line="240" w:lineRule="auto"/>
        <w:ind w:right="480" w:left="880"/>
        <w:jc w:val="left"/>
      </w:pPr>
      <w:r>
        <w:rPr>
          <w:rFonts w:ascii="宋体" w:hAnsi="宋体" w:cs="宋体" w:eastAsia="宋体"/>
          <w:b w:val="false"/>
          <w:i w:val="false"/>
          <w:color w:val="000000"/>
          <w:w w:val="100"/>
          <w:sz w:val="21"/>
        </w:rPr>
        <w:t xml:space="preserve">问题重述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00"/>
        <w:jc w:val="left"/>
      </w:pPr>
      <w:r>
        <w:rPr>
          <w:rFonts w:ascii="Times New Roman" w:hAnsi="Times New Roman" w:cs="Times New Roman" w:eastAsia="Times New Roman"/>
          <w:b w:val="false"/>
          <w:i w:val="false"/>
          <w:color w:val="000000"/>
          <w:w w:val="100"/>
          <w:sz w:val="21"/>
        </w:rPr>
        <w:t>3</w:t>
      </w:r>
      <w:r>
        <w:rPr>
          <w:rFonts w:ascii="宋体" w:hAnsi="宋体" w:cs="宋体" w:eastAsia="宋体"/>
          <w:b w:val="false"/>
          <w:i w:val="false"/>
          <w:color w:val="000000"/>
          <w:w w:val="100"/>
          <w:sz w:val="21"/>
        </w:rPr>
        <w:t xml:space="preserve"> </w:t>
      </w:r>
    </w:p>
    <w:p>
      <w:pPr>
        <w:spacing w:before="80" w:line="240" w:lineRule="auto"/>
        <w:ind w:right="8380" w:left="340"/>
        <w:jc w:val="left"/>
      </w:pPr>
      <w:r>
        <w:rPr>
          <w:rFonts w:ascii="Times New Roman" w:hAnsi="Times New Roman" w:cs="Times New Roman" w:eastAsia="Times New Roman"/>
          <w:b w:val="false"/>
          <w:i w:val="false"/>
          <w:color w:val="000000"/>
          <w:w w:val="100"/>
          <w:sz w:val="21"/>
        </w:rPr>
        <w:t>1.3</w:t>
      </w:r>
      <w:r>
        <w:rPr>
          <w:rFonts w:ascii="宋体" w:hAnsi="宋体" w:cs="宋体" w:eastAsia="宋体"/>
          <w:b w:val="false"/>
          <w:i w:val="false"/>
          <w:color w:val="000000"/>
          <w:w w:val="100"/>
          <w:sz w:val="21"/>
        </w:rPr>
        <w:t xml:space="preserve"> </w:t>
      </w:r>
    </w:p>
    <w:p>
      <w:pPr>
        <w:spacing w:line="240" w:lineRule="auto"/>
        <w:ind w:right="480" w:left="880"/>
        <w:jc w:val="left"/>
      </w:pPr>
      <w:r>
        <w:rPr>
          <w:rFonts w:ascii="宋体" w:hAnsi="宋体" w:cs="宋体" w:eastAsia="宋体"/>
          <w:b w:val="false"/>
          <w:i w:val="false"/>
          <w:color w:val="000000"/>
          <w:w w:val="100"/>
          <w:sz w:val="21"/>
        </w:rPr>
        <w:t xml:space="preserve">我们的工作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00"/>
        <w:jc w:val="left"/>
      </w:pPr>
      <w:r>
        <w:rPr>
          <w:rFonts w:ascii="Times New Roman" w:hAnsi="Times New Roman" w:cs="Times New Roman" w:eastAsia="Times New Roman"/>
          <w:b w:val="false"/>
          <w:i w:val="false"/>
          <w:color w:val="000000"/>
          <w:w w:val="100"/>
          <w:sz w:val="21"/>
        </w:rPr>
        <w:t>4</w:t>
      </w:r>
      <w:r>
        <w:rPr>
          <w:rFonts w:ascii="宋体" w:hAnsi="宋体" w:cs="宋体" w:eastAsia="宋体"/>
          <w:b w:val="false"/>
          <w:i w:val="false"/>
          <w:color w:val="000000"/>
          <w:w w:val="100"/>
          <w:sz w:val="21"/>
        </w:rPr>
        <w:t xml:space="preserve"> </w:t>
      </w:r>
    </w:p>
    <w:p>
      <w:pPr>
        <w:spacing w:before="180" w:line="240" w:lineRule="auto"/>
        <w:ind w:right="8900" w:left="0"/>
        <w:jc w:val="left"/>
      </w:pPr>
      <w:r>
        <w:rPr>
          <w:rFonts w:ascii="Times New Roman" w:hAnsi="Times New Roman" w:cs="Times New Roman" w:eastAsia="Times New Roman"/>
          <w:b w:val="true"/>
          <w:i w:val="false"/>
          <w:color w:val="000000"/>
          <w:w w:val="100"/>
          <w:sz w:val="21"/>
        </w:rPr>
        <w:t>2</w:t>
      </w:r>
      <w:r>
        <w:rPr>
          <w:rFonts w:ascii="宋体" w:hAnsi="宋体" w:cs="宋体" w:eastAsia="宋体"/>
          <w:b w:val="true"/>
          <w:i w:val="false"/>
          <w:color w:val="000000"/>
          <w:w w:val="100"/>
          <w:sz w:val="21"/>
        </w:rPr>
        <w:t xml:space="preserve"> </w:t>
      </w:r>
    </w:p>
    <w:p>
      <w:pPr>
        <w:spacing w:line="240" w:lineRule="auto"/>
        <w:ind w:right="7320" w:left="340"/>
        <w:jc w:val="left"/>
      </w:pPr>
      <w:r>
        <w:rPr>
          <w:rFonts w:ascii="宋体" w:hAnsi="宋体" w:cs="宋体" w:eastAsia="宋体"/>
          <w:b w:val="true"/>
          <w:i w:val="false"/>
          <w:color w:val="000000"/>
          <w:w w:val="100"/>
          <w:sz w:val="21"/>
        </w:rPr>
        <w:t>假设</w:t>
      </w:r>
    </w:p>
    <w:p>
      <w:pPr>
        <w:spacing w:line="240" w:lineRule="auto"/>
        <w:ind w:left="8900"/>
        <w:jc w:val="left"/>
      </w:pPr>
      <w:r>
        <w:rPr>
          <w:rFonts w:ascii="Times New Roman" w:hAnsi="Times New Roman" w:cs="Times New Roman" w:eastAsia="Times New Roman"/>
          <w:b w:val="true"/>
          <w:i w:val="false"/>
          <w:color w:val="000000"/>
          <w:w w:val="100"/>
          <w:sz w:val="21"/>
        </w:rPr>
        <w:t>4</w:t>
      </w:r>
      <w:r>
        <w:rPr>
          <w:rFonts w:ascii="宋体" w:hAnsi="宋体" w:cs="宋体" w:eastAsia="宋体"/>
          <w:b w:val="true"/>
          <w:i w:val="false"/>
          <w:color w:val="000000"/>
          <w:w w:val="100"/>
          <w:sz w:val="21"/>
        </w:rPr>
        <w:t xml:space="preserve"> </w:t>
      </w:r>
    </w:p>
    <w:p>
      <w:pPr>
        <w:spacing w:before="200" w:line="240" w:lineRule="auto"/>
        <w:ind w:right="8900" w:left="0"/>
        <w:jc w:val="left"/>
      </w:pPr>
      <w:r>
        <w:rPr>
          <w:rFonts w:ascii="Times New Roman" w:hAnsi="Times New Roman" w:cs="Times New Roman" w:eastAsia="Times New Roman"/>
          <w:b w:val="true"/>
          <w:i w:val="false"/>
          <w:color w:val="000000"/>
          <w:w w:val="100"/>
          <w:sz w:val="21"/>
        </w:rPr>
        <w:t>3</w:t>
      </w:r>
      <w:r>
        <w:rPr>
          <w:rFonts w:ascii="宋体" w:hAnsi="宋体" w:cs="宋体" w:eastAsia="宋体"/>
          <w:b w:val="true"/>
          <w:i w:val="false"/>
          <w:color w:val="000000"/>
          <w:w w:val="100"/>
          <w:sz w:val="21"/>
        </w:rPr>
        <w:t xml:space="preserve"> </w:t>
      </w:r>
    </w:p>
    <w:p>
      <w:pPr>
        <w:spacing w:line="240" w:lineRule="auto"/>
        <w:ind w:right="7580" w:left="340"/>
        <w:jc w:val="left"/>
      </w:pPr>
      <w:r>
        <w:rPr>
          <w:rFonts w:ascii="宋体" w:hAnsi="宋体" w:cs="宋体" w:eastAsia="宋体"/>
          <w:b w:val="true"/>
          <w:i w:val="false"/>
          <w:color w:val="000000"/>
          <w:w w:val="100"/>
          <w:sz w:val="21"/>
        </w:rPr>
        <w:t>符号表示法</w:t>
      </w:r>
    </w:p>
    <w:p>
      <w:pPr>
        <w:spacing w:line="240" w:lineRule="auto"/>
        <w:ind w:left="8900"/>
        <w:jc w:val="left"/>
      </w:pPr>
      <w:r>
        <w:rPr>
          <w:rFonts w:ascii="Times New Roman" w:hAnsi="Times New Roman" w:cs="Times New Roman" w:eastAsia="Times New Roman"/>
          <w:b w:val="true"/>
          <w:i w:val="false"/>
          <w:color w:val="000000"/>
          <w:w w:val="100"/>
          <w:sz w:val="21"/>
        </w:rPr>
        <w:t>5</w:t>
      </w:r>
      <w:r>
        <w:rPr>
          <w:rFonts w:ascii="宋体" w:hAnsi="宋体" w:cs="宋体" w:eastAsia="宋体"/>
          <w:b w:val="true"/>
          <w:i w:val="false"/>
          <w:color w:val="000000"/>
          <w:w w:val="100"/>
          <w:sz w:val="21"/>
        </w:rPr>
        <w:t xml:space="preserve"> </w:t>
      </w:r>
    </w:p>
    <w:p>
      <w:pPr>
        <w:spacing w:before="180" w:line="240" w:lineRule="auto"/>
        <w:ind w:right="8900" w:left="0"/>
        <w:jc w:val="left"/>
      </w:pPr>
      <w:r>
        <w:rPr>
          <w:rFonts w:ascii="Times New Roman" w:hAnsi="Times New Roman" w:cs="Times New Roman" w:eastAsia="Times New Roman"/>
          <w:b w:val="true"/>
          <w:i w:val="false"/>
          <w:color w:val="000000"/>
          <w:w w:val="100"/>
          <w:sz w:val="21"/>
        </w:rPr>
        <w:t>4</w:t>
      </w:r>
      <w:r>
        <w:rPr>
          <w:rFonts w:ascii="宋体" w:hAnsi="宋体" w:cs="宋体" w:eastAsia="宋体"/>
          <w:b w:val="true"/>
          <w:i w:val="false"/>
          <w:color w:val="000000"/>
          <w:w w:val="100"/>
          <w:sz w:val="21"/>
        </w:rPr>
        <w:t xml:space="preserve"> </w:t>
      </w:r>
    </w:p>
    <w:p>
      <w:pPr>
        <w:spacing w:line="240" w:lineRule="auto"/>
        <w:ind w:right="3300" w:left="340"/>
        <w:jc w:val="left"/>
      </w:pPr>
      <w:r>
        <w:rPr>
          <w:rFonts w:ascii="宋体" w:hAnsi="宋体" w:cs="宋体" w:eastAsia="宋体"/>
          <w:b w:val="true"/>
          <w:i w:val="false"/>
          <w:color w:val="000000"/>
          <w:w w:val="100"/>
          <w:sz w:val="21"/>
        </w:rPr>
        <w:t xml:space="preserve">模型 </w:t>
      </w:r>
      <w:r>
        <w:rPr>
          <w:rFonts w:ascii="Times New Roman" w:hAnsi="Times New Roman" w:cs="Times New Roman" w:eastAsia="Times New Roman"/>
          <w:b w:val="true"/>
          <w:i w:val="false"/>
          <w:color w:val="000000"/>
          <w:w w:val="100"/>
          <w:sz w:val="21"/>
        </w:rPr>
        <w:t>I</w:t>
      </w:r>
      <w:r>
        <w:rPr>
          <w:rFonts w:ascii="宋体" w:hAnsi="宋体" w:cs="宋体" w:eastAsia="宋体"/>
          <w:b w:val="true"/>
          <w:i w:val="false"/>
          <w:color w:val="000000"/>
          <w:w w:val="100"/>
          <w:sz w:val="21"/>
        </w:rPr>
        <w:t>：通过深度包检测（</w:t>
      </w:r>
      <w:r>
        <w:rPr>
          <w:rFonts w:ascii="Times New Roman" w:hAnsi="Times New Roman" w:cs="Times New Roman" w:eastAsia="Times New Roman"/>
          <w:b w:val="true"/>
          <w:i w:val="false"/>
          <w:color w:val="000000"/>
          <w:w w:val="100"/>
          <w:sz w:val="21"/>
        </w:rPr>
        <w:t>DPI</w:t>
      </w:r>
      <w:r>
        <w:rPr>
          <w:rFonts w:ascii="宋体" w:hAnsi="宋体" w:cs="宋体" w:eastAsia="宋体"/>
          <w:b w:val="true"/>
          <w:i w:val="false"/>
          <w:color w:val="000000"/>
          <w:w w:val="100"/>
          <w:sz w:val="21"/>
        </w:rPr>
        <w:t>）测量比赛流量</w:t>
      </w:r>
    </w:p>
    <w:p>
      <w:pPr>
        <w:spacing w:line="240" w:lineRule="auto"/>
        <w:ind w:left="8900"/>
        <w:jc w:val="left"/>
      </w:pPr>
      <w:r>
        <w:rPr>
          <w:rFonts w:ascii="Times New Roman" w:hAnsi="Times New Roman" w:cs="Times New Roman" w:eastAsia="Times New Roman"/>
          <w:b w:val="true"/>
          <w:i w:val="false"/>
          <w:color w:val="000000"/>
          <w:w w:val="100"/>
          <w:sz w:val="21"/>
        </w:rPr>
        <w:t>6</w:t>
      </w:r>
      <w:r>
        <w:rPr>
          <w:rFonts w:ascii="宋体" w:hAnsi="宋体" w:cs="宋体" w:eastAsia="宋体"/>
          <w:b w:val="true"/>
          <w:i w:val="false"/>
          <w:color w:val="000000"/>
          <w:w w:val="100"/>
          <w:sz w:val="21"/>
        </w:rPr>
        <w:t xml:space="preserve"> </w:t>
      </w:r>
    </w:p>
    <w:p>
      <w:pPr>
        <w:spacing w:before="60" w:line="240" w:lineRule="auto"/>
        <w:ind w:right="8380" w:left="340"/>
        <w:jc w:val="left"/>
      </w:pPr>
      <w:r>
        <w:rPr>
          <w:rFonts w:ascii="Times New Roman" w:hAnsi="Times New Roman" w:cs="Times New Roman" w:eastAsia="Times New Roman"/>
          <w:b w:val="false"/>
          <w:i w:val="false"/>
          <w:color w:val="000000"/>
          <w:w w:val="100"/>
          <w:sz w:val="21"/>
        </w:rPr>
        <w:t>4.1</w:t>
      </w:r>
      <w:r>
        <w:rPr>
          <w:rFonts w:ascii="宋体" w:hAnsi="宋体" w:cs="宋体" w:eastAsia="宋体"/>
          <w:b w:val="false"/>
          <w:i w:val="false"/>
          <w:color w:val="000000"/>
          <w:w w:val="100"/>
          <w:sz w:val="21"/>
        </w:rPr>
        <w:t xml:space="preserve"> </w:t>
      </w:r>
    </w:p>
    <w:p>
      <w:pPr>
        <w:spacing w:line="240" w:lineRule="auto"/>
        <w:ind w:right="480" w:left="880"/>
        <w:jc w:val="left"/>
      </w:pPr>
      <w:r>
        <w:rPr>
          <w:rFonts w:ascii="宋体" w:hAnsi="宋体" w:cs="宋体" w:eastAsia="宋体"/>
          <w:b w:val="false"/>
          <w:i w:val="false"/>
          <w:color w:val="000000"/>
          <w:w w:val="100"/>
          <w:sz w:val="21"/>
        </w:rPr>
        <w:t xml:space="preserve">模型建立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00"/>
        <w:jc w:val="left"/>
      </w:pPr>
      <w:r>
        <w:rPr>
          <w:rFonts w:ascii="Times New Roman" w:hAnsi="Times New Roman" w:cs="Times New Roman" w:eastAsia="Times New Roman"/>
          <w:b w:val="false"/>
          <w:i w:val="false"/>
          <w:color w:val="000000"/>
          <w:w w:val="100"/>
          <w:sz w:val="21"/>
        </w:rPr>
        <w:t>6</w:t>
      </w:r>
      <w:r>
        <w:rPr>
          <w:rFonts w:ascii="宋体" w:hAnsi="宋体" w:cs="宋体" w:eastAsia="宋体"/>
          <w:b w:val="false"/>
          <w:i w:val="false"/>
          <w:color w:val="000000"/>
          <w:w w:val="100"/>
          <w:sz w:val="21"/>
        </w:rPr>
        <w:t xml:space="preserve"> </w:t>
      </w:r>
    </w:p>
    <w:p>
      <w:pPr>
        <w:spacing w:before="80" w:line="240" w:lineRule="auto"/>
        <w:ind w:right="7660" w:left="880"/>
        <w:jc w:val="left"/>
      </w:pPr>
      <w:r>
        <w:rPr>
          <w:rFonts w:ascii="Times New Roman" w:hAnsi="Times New Roman" w:cs="Times New Roman" w:eastAsia="Times New Roman"/>
          <w:b w:val="false"/>
          <w:i w:val="false"/>
          <w:color w:val="000000"/>
          <w:w w:val="100"/>
          <w:sz w:val="21"/>
        </w:rPr>
        <w:t>4.1.1</w:t>
      </w:r>
      <w:r>
        <w:rPr>
          <w:rFonts w:ascii="宋体" w:hAnsi="宋体" w:cs="宋体" w:eastAsia="宋体"/>
          <w:b w:val="false"/>
          <w:i w:val="false"/>
          <w:color w:val="000000"/>
          <w:w w:val="100"/>
          <w:sz w:val="21"/>
        </w:rPr>
        <w:t xml:space="preserve"> </w:t>
      </w:r>
    </w:p>
    <w:p>
      <w:pPr>
        <w:spacing w:line="240" w:lineRule="auto"/>
        <w:ind w:right="480" w:left="1620"/>
        <w:jc w:val="left"/>
      </w:pPr>
      <w:r>
        <w:rPr>
          <w:rFonts w:ascii="宋体" w:hAnsi="宋体" w:cs="宋体" w:eastAsia="宋体"/>
          <w:b w:val="false"/>
          <w:i w:val="false"/>
          <w:color w:val="000000"/>
          <w:w w:val="100"/>
          <w:sz w:val="21"/>
        </w:rPr>
        <w:t xml:space="preserve">数据预处理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00"/>
        <w:jc w:val="left"/>
      </w:pPr>
      <w:r>
        <w:rPr>
          <w:rFonts w:ascii="Times New Roman" w:hAnsi="Times New Roman" w:cs="Times New Roman" w:eastAsia="Times New Roman"/>
          <w:b w:val="false"/>
          <w:i w:val="false"/>
          <w:color w:val="000000"/>
          <w:w w:val="100"/>
          <w:sz w:val="21"/>
        </w:rPr>
        <w:t>6</w:t>
      </w:r>
      <w:r>
        <w:rPr>
          <w:rFonts w:ascii="宋体" w:hAnsi="宋体" w:cs="宋体" w:eastAsia="宋体"/>
          <w:b w:val="false"/>
          <w:i w:val="false"/>
          <w:color w:val="000000"/>
          <w:w w:val="100"/>
          <w:sz w:val="21"/>
        </w:rPr>
        <w:t xml:space="preserve"> </w:t>
      </w:r>
    </w:p>
    <w:p>
      <w:pPr>
        <w:spacing w:before="60" w:line="240" w:lineRule="auto"/>
        <w:ind w:right="7660" w:left="880"/>
        <w:jc w:val="left"/>
      </w:pPr>
      <w:r>
        <w:rPr>
          <w:rFonts w:ascii="Times New Roman" w:hAnsi="Times New Roman" w:cs="Times New Roman" w:eastAsia="Times New Roman"/>
          <w:b w:val="false"/>
          <w:i w:val="false"/>
          <w:color w:val="000000"/>
          <w:w w:val="100"/>
          <w:sz w:val="21"/>
        </w:rPr>
        <w:t>4.1.2</w:t>
      </w:r>
      <w:r>
        <w:rPr>
          <w:rFonts w:ascii="宋体" w:hAnsi="宋体" w:cs="宋体" w:eastAsia="宋体"/>
          <w:b w:val="false"/>
          <w:i w:val="false"/>
          <w:color w:val="000000"/>
          <w:w w:val="100"/>
          <w:sz w:val="21"/>
        </w:rPr>
        <w:t xml:space="preserve"> </w:t>
      </w:r>
    </w:p>
    <w:p>
      <w:pPr>
        <w:spacing w:line="240" w:lineRule="auto"/>
        <w:ind w:right="480" w:left="1620"/>
        <w:jc w:val="left"/>
      </w:pPr>
      <w:r>
        <w:rPr>
          <w:rFonts w:ascii="宋体" w:hAnsi="宋体" w:cs="宋体" w:eastAsia="宋体"/>
          <w:b w:val="false"/>
          <w:i w:val="false"/>
          <w:color w:val="000000"/>
          <w:w w:val="100"/>
          <w:sz w:val="21"/>
        </w:rPr>
        <w:t xml:space="preserve">性能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00"/>
        <w:jc w:val="left"/>
      </w:pPr>
      <w:r>
        <w:rPr>
          <w:rFonts w:ascii="Times New Roman" w:hAnsi="Times New Roman" w:cs="Times New Roman" w:eastAsia="Times New Roman"/>
          <w:b w:val="false"/>
          <w:i w:val="false"/>
          <w:color w:val="000000"/>
          <w:w w:val="100"/>
          <w:sz w:val="21"/>
        </w:rPr>
        <w:t>7</w:t>
      </w:r>
      <w:r>
        <w:rPr>
          <w:rFonts w:ascii="宋体" w:hAnsi="宋体" w:cs="宋体" w:eastAsia="宋体"/>
          <w:b w:val="false"/>
          <w:i w:val="false"/>
          <w:color w:val="000000"/>
          <w:w w:val="100"/>
          <w:sz w:val="21"/>
        </w:rPr>
        <w:t xml:space="preserve"> </w:t>
      </w:r>
    </w:p>
    <w:p>
      <w:pPr>
        <w:spacing w:before="80" w:line="240" w:lineRule="auto"/>
        <w:ind w:right="7660" w:left="880"/>
        <w:jc w:val="left"/>
      </w:pPr>
      <w:r>
        <w:rPr>
          <w:rFonts w:ascii="Times New Roman" w:hAnsi="Times New Roman" w:cs="Times New Roman" w:eastAsia="Times New Roman"/>
          <w:b w:val="false"/>
          <w:i w:val="false"/>
          <w:color w:val="000000"/>
          <w:w w:val="100"/>
          <w:sz w:val="21"/>
        </w:rPr>
        <w:t>4.1.3</w:t>
      </w:r>
      <w:r>
        <w:rPr>
          <w:rFonts w:ascii="宋体" w:hAnsi="宋体" w:cs="宋体" w:eastAsia="宋体"/>
          <w:b w:val="false"/>
          <w:i w:val="false"/>
          <w:color w:val="000000"/>
          <w:w w:val="100"/>
          <w:sz w:val="21"/>
        </w:rPr>
        <w:t xml:space="preserve"> </w:t>
      </w:r>
    </w:p>
    <w:p>
      <w:pPr>
        <w:spacing w:line="240" w:lineRule="auto"/>
        <w:ind w:right="480" w:left="1620"/>
        <w:jc w:val="left"/>
      </w:pPr>
      <w:r>
        <w:rPr>
          <w:rFonts w:ascii="宋体" w:hAnsi="宋体" w:cs="宋体" w:eastAsia="宋体"/>
          <w:b w:val="false"/>
          <w:i w:val="false"/>
          <w:color w:val="000000"/>
          <w:w w:val="100"/>
          <w:sz w:val="21"/>
        </w:rPr>
        <w:t xml:space="preserve">个人优势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00"/>
        <w:jc w:val="left"/>
      </w:pPr>
      <w:r>
        <w:rPr>
          <w:rFonts w:ascii="Times New Roman" w:hAnsi="Times New Roman" w:cs="Times New Roman" w:eastAsia="Times New Roman"/>
          <w:b w:val="false"/>
          <w:i w:val="false"/>
          <w:color w:val="000000"/>
          <w:w w:val="100"/>
          <w:sz w:val="21"/>
        </w:rPr>
        <w:t>9</w:t>
      </w:r>
      <w:r>
        <w:rPr>
          <w:rFonts w:ascii="宋体" w:hAnsi="宋体" w:cs="宋体" w:eastAsia="宋体"/>
          <w:b w:val="false"/>
          <w:i w:val="false"/>
          <w:color w:val="000000"/>
          <w:w w:val="100"/>
          <w:sz w:val="21"/>
        </w:rPr>
        <w:t xml:space="preserve"> </w:t>
      </w:r>
    </w:p>
    <w:p>
      <w:pPr>
        <w:spacing w:before="60" w:line="240" w:lineRule="auto"/>
        <w:ind w:right="7660" w:left="880"/>
        <w:jc w:val="left"/>
      </w:pPr>
      <w:r>
        <w:rPr>
          <w:rFonts w:ascii="Times New Roman" w:hAnsi="Times New Roman" w:cs="Times New Roman" w:eastAsia="Times New Roman"/>
          <w:b w:val="false"/>
          <w:i w:val="false"/>
          <w:color w:val="000000"/>
          <w:w w:val="100"/>
          <w:sz w:val="21"/>
        </w:rPr>
        <w:t>4.1.4</w:t>
      </w:r>
      <w:r>
        <w:rPr>
          <w:rFonts w:ascii="宋体" w:hAnsi="宋体" w:cs="宋体" w:eastAsia="宋体"/>
          <w:b w:val="false"/>
          <w:i w:val="false"/>
          <w:color w:val="000000"/>
          <w:w w:val="100"/>
          <w:sz w:val="21"/>
        </w:rPr>
        <w:t xml:space="preserve"> </w:t>
      </w:r>
    </w:p>
    <w:p>
      <w:pPr>
        <w:spacing w:line="240" w:lineRule="auto"/>
        <w:ind w:right="480" w:left="1620"/>
        <w:jc w:val="left"/>
      </w:pPr>
      <w:r>
        <w:rPr>
          <w:rFonts w:ascii="宋体" w:hAnsi="宋体" w:cs="宋体" w:eastAsia="宋体"/>
          <w:b w:val="false"/>
          <w:i w:val="false"/>
          <w:color w:val="000000"/>
          <w:w w:val="100"/>
          <w:sz w:val="21"/>
        </w:rPr>
        <w:t xml:space="preserve">服务优势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00"/>
        <w:jc w:val="left"/>
      </w:pPr>
      <w:r>
        <w:rPr>
          <w:rFonts w:ascii="Times New Roman" w:hAnsi="Times New Roman" w:cs="Times New Roman" w:eastAsia="Times New Roman"/>
          <w:b w:val="false"/>
          <w:i w:val="false"/>
          <w:color w:val="000000"/>
          <w:w w:val="100"/>
          <w:sz w:val="21"/>
        </w:rPr>
        <w:t>9</w:t>
      </w:r>
      <w:r>
        <w:rPr>
          <w:rFonts w:ascii="宋体" w:hAnsi="宋体" w:cs="宋体" w:eastAsia="宋体"/>
          <w:b w:val="false"/>
          <w:i w:val="false"/>
          <w:color w:val="000000"/>
          <w:w w:val="100"/>
          <w:sz w:val="21"/>
        </w:rPr>
        <w:t xml:space="preserve"> </w:t>
      </w:r>
    </w:p>
    <w:p>
      <w:pPr>
        <w:spacing w:before="80" w:line="240" w:lineRule="auto"/>
        <w:ind w:right="8380" w:left="340"/>
        <w:jc w:val="left"/>
      </w:pPr>
      <w:r>
        <w:rPr>
          <w:rFonts w:ascii="Times New Roman" w:hAnsi="Times New Roman" w:cs="Times New Roman" w:eastAsia="Times New Roman"/>
          <w:b w:val="false"/>
          <w:i w:val="false"/>
          <w:color w:val="000000"/>
          <w:w w:val="100"/>
          <w:sz w:val="21"/>
        </w:rPr>
        <w:t>4.2</w:t>
      </w:r>
      <w:r>
        <w:rPr>
          <w:rFonts w:ascii="宋体" w:hAnsi="宋体" w:cs="宋体" w:eastAsia="宋体"/>
          <w:b w:val="false"/>
          <w:i w:val="false"/>
          <w:color w:val="000000"/>
          <w:w w:val="100"/>
          <w:sz w:val="21"/>
        </w:rPr>
        <w:t xml:space="preserve"> </w:t>
      </w:r>
    </w:p>
    <w:p>
      <w:pPr>
        <w:spacing w:line="240" w:lineRule="auto"/>
        <w:ind w:right="480" w:left="880"/>
        <w:jc w:val="left"/>
      </w:pPr>
      <w:r>
        <w:rPr>
          <w:rFonts w:ascii="宋体" w:hAnsi="宋体" w:cs="宋体" w:eastAsia="宋体"/>
          <w:b w:val="false"/>
          <w:i w:val="false"/>
          <w:color w:val="000000"/>
          <w:w w:val="100"/>
          <w:sz w:val="21"/>
        </w:rPr>
        <w:t xml:space="preserve">模型评估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900"/>
        <w:jc w:val="left"/>
      </w:pPr>
      <w:r>
        <w:rPr>
          <w:rFonts w:ascii="Times New Roman" w:hAnsi="Times New Roman" w:cs="Times New Roman" w:eastAsia="Times New Roman"/>
          <w:b w:val="false"/>
          <w:i w:val="false"/>
          <w:color w:val="000000"/>
          <w:w w:val="100"/>
          <w:sz w:val="21"/>
        </w:rPr>
        <w:t>9</w:t>
      </w:r>
      <w:r>
        <w:rPr>
          <w:rFonts w:ascii="宋体" w:hAnsi="宋体" w:cs="宋体" w:eastAsia="宋体"/>
          <w:b w:val="false"/>
          <w:i w:val="false"/>
          <w:color w:val="000000"/>
          <w:w w:val="100"/>
          <w:sz w:val="21"/>
        </w:rPr>
        <w:t xml:space="preserve"> </w:t>
      </w:r>
    </w:p>
    <w:p>
      <w:pPr>
        <w:spacing w:before="180" w:line="240" w:lineRule="auto"/>
        <w:ind w:right="8900" w:left="0"/>
        <w:jc w:val="left"/>
      </w:pPr>
      <w:r>
        <w:rPr>
          <w:rFonts w:ascii="Times New Roman" w:hAnsi="Times New Roman" w:cs="Times New Roman" w:eastAsia="Times New Roman"/>
          <w:b w:val="true"/>
          <w:i w:val="false"/>
          <w:color w:val="000000"/>
          <w:w w:val="100"/>
          <w:sz w:val="21"/>
        </w:rPr>
        <w:t>5</w:t>
      </w:r>
      <w:r>
        <w:rPr>
          <w:rFonts w:ascii="宋体" w:hAnsi="宋体" w:cs="宋体" w:eastAsia="宋体"/>
          <w:b w:val="true"/>
          <w:i w:val="false"/>
          <w:color w:val="000000"/>
          <w:w w:val="100"/>
          <w:sz w:val="21"/>
        </w:rPr>
        <w:t xml:space="preserve"> </w:t>
      </w:r>
    </w:p>
    <w:p>
      <w:pPr>
        <w:spacing w:line="240" w:lineRule="auto"/>
        <w:ind w:right="3860" w:left="340"/>
        <w:jc w:val="left"/>
      </w:pPr>
      <w:r>
        <w:rPr>
          <w:rFonts w:ascii="宋体" w:hAnsi="宋体" w:cs="宋体" w:eastAsia="宋体"/>
          <w:b w:val="true"/>
          <w:i w:val="false"/>
          <w:color w:val="000000"/>
          <w:w w:val="100"/>
          <w:sz w:val="21"/>
        </w:rPr>
        <w:t xml:space="preserve">任务 </w:t>
      </w:r>
      <w:r>
        <w:rPr>
          <w:rFonts w:ascii="Times New Roman" w:hAnsi="Times New Roman" w:cs="Times New Roman" w:eastAsia="Times New Roman"/>
          <w:b w:val="true"/>
          <w:i w:val="false"/>
          <w:color w:val="000000"/>
          <w:w w:val="100"/>
          <w:sz w:val="21"/>
        </w:rPr>
        <w:t>2</w:t>
      </w:r>
      <w:r>
        <w:rPr>
          <w:rFonts w:ascii="宋体" w:hAnsi="宋体" w:cs="宋体" w:eastAsia="宋体"/>
          <w:b w:val="true"/>
          <w:i w:val="false"/>
          <w:color w:val="000000"/>
          <w:w w:val="100"/>
          <w:sz w:val="21"/>
        </w:rPr>
        <w:t>：证明动量的存在</w:t>
      </w:r>
    </w:p>
    <w:p>
      <w:pPr>
        <w:spacing w:line="240" w:lineRule="auto"/>
        <w:ind w:left="8780"/>
        <w:jc w:val="left"/>
      </w:pPr>
      <w:r>
        <w:rPr>
          <w:rFonts w:ascii="Times New Roman" w:hAnsi="Times New Roman" w:cs="Times New Roman" w:eastAsia="Times New Roman"/>
          <w:b w:val="true"/>
          <w:i w:val="false"/>
          <w:color w:val="000000"/>
          <w:w w:val="100"/>
          <w:sz w:val="21"/>
        </w:rPr>
        <w:t>10</w:t>
      </w:r>
      <w:r>
        <w:rPr>
          <w:rFonts w:ascii="宋体" w:hAnsi="宋体" w:cs="宋体" w:eastAsia="宋体"/>
          <w:b w:val="true"/>
          <w:i w:val="false"/>
          <w:color w:val="000000"/>
          <w:w w:val="100"/>
          <w:sz w:val="21"/>
        </w:rPr>
        <w:t xml:space="preserve"> </w:t>
      </w:r>
    </w:p>
    <w:p>
      <w:pPr>
        <w:spacing w:before="60" w:line="240" w:lineRule="auto"/>
        <w:ind w:right="8380" w:left="340"/>
        <w:jc w:val="left"/>
      </w:pPr>
      <w:r>
        <w:rPr>
          <w:rFonts w:ascii="Times New Roman" w:hAnsi="Times New Roman" w:cs="Times New Roman" w:eastAsia="Times New Roman"/>
          <w:b w:val="false"/>
          <w:i w:val="false"/>
          <w:color w:val="000000"/>
          <w:w w:val="100"/>
          <w:sz w:val="21"/>
        </w:rPr>
        <w:t>5.1</w:t>
      </w:r>
      <w:r>
        <w:rPr>
          <w:rFonts w:ascii="宋体" w:hAnsi="宋体" w:cs="宋体" w:eastAsia="宋体"/>
          <w:b w:val="false"/>
          <w:i w:val="false"/>
          <w:color w:val="000000"/>
          <w:w w:val="100"/>
          <w:sz w:val="21"/>
        </w:rPr>
        <w:t xml:space="preserve"> </w:t>
      </w:r>
    </w:p>
    <w:p>
      <w:pPr>
        <w:spacing w:line="240" w:lineRule="auto"/>
        <w:ind w:right="480" w:left="880"/>
        <w:jc w:val="left"/>
      </w:pPr>
      <w:r>
        <w:rPr>
          <w:rFonts w:ascii="宋体" w:hAnsi="宋体" w:cs="宋体" w:eastAsia="宋体"/>
          <w:b w:val="false"/>
          <w:i w:val="false"/>
          <w:color w:val="000000"/>
          <w:w w:val="100"/>
          <w:sz w:val="21"/>
        </w:rPr>
        <w:t xml:space="preserve">模拟游戏过程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780"/>
        <w:jc w:val="left"/>
      </w:pPr>
      <w:r>
        <w:rPr>
          <w:rFonts w:ascii="Times New Roman" w:hAnsi="Times New Roman" w:cs="Times New Roman" w:eastAsia="Times New Roman"/>
          <w:b w:val="false"/>
          <w:i w:val="false"/>
          <w:color w:val="000000"/>
          <w:w w:val="100"/>
          <w:sz w:val="21"/>
        </w:rPr>
        <w:t>11</w:t>
      </w:r>
      <w:r>
        <w:rPr>
          <w:rFonts w:ascii="宋体" w:hAnsi="宋体" w:cs="宋体" w:eastAsia="宋体"/>
          <w:b w:val="false"/>
          <w:i w:val="false"/>
          <w:color w:val="000000"/>
          <w:w w:val="100"/>
          <w:sz w:val="21"/>
        </w:rPr>
        <w:t xml:space="preserve"> </w:t>
      </w:r>
    </w:p>
    <w:p>
      <w:pPr>
        <w:spacing w:before="80" w:line="240" w:lineRule="auto"/>
        <w:ind w:right="8380" w:left="340"/>
        <w:jc w:val="left"/>
      </w:pPr>
      <w:r>
        <w:rPr>
          <w:rFonts w:ascii="Times New Roman" w:hAnsi="Times New Roman" w:cs="Times New Roman" w:eastAsia="Times New Roman"/>
          <w:b w:val="false"/>
          <w:i w:val="false"/>
          <w:color w:val="000000"/>
          <w:w w:val="100"/>
          <w:sz w:val="21"/>
        </w:rPr>
        <w:t>5.2</w:t>
      </w:r>
      <w:r>
        <w:rPr>
          <w:rFonts w:ascii="宋体" w:hAnsi="宋体" w:cs="宋体" w:eastAsia="宋体"/>
          <w:b w:val="false"/>
          <w:i w:val="false"/>
          <w:color w:val="000000"/>
          <w:w w:val="100"/>
          <w:sz w:val="21"/>
        </w:rPr>
        <w:t xml:space="preserve"> </w:t>
      </w:r>
    </w:p>
    <w:p>
      <w:pPr>
        <w:spacing w:line="240" w:lineRule="auto"/>
        <w:ind w:right="480" w:left="880"/>
        <w:jc w:val="left"/>
      </w:pPr>
      <w:r>
        <w:rPr>
          <w:rFonts w:ascii="宋体" w:hAnsi="宋体" w:cs="宋体" w:eastAsia="宋体"/>
          <w:b w:val="false"/>
          <w:i w:val="false"/>
          <w:color w:val="000000"/>
          <w:w w:val="100"/>
          <w:sz w:val="21"/>
        </w:rPr>
        <w:t xml:space="preserve">量化相似度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780"/>
        <w:jc w:val="left"/>
      </w:pPr>
      <w:r>
        <w:rPr>
          <w:rFonts w:ascii="Times New Roman" w:hAnsi="Times New Roman" w:cs="Times New Roman" w:eastAsia="Times New Roman"/>
          <w:b w:val="false"/>
          <w:i w:val="false"/>
          <w:color w:val="000000"/>
          <w:w w:val="100"/>
          <w:sz w:val="21"/>
        </w:rPr>
        <w:t>11</w:t>
      </w:r>
      <w:r>
        <w:rPr>
          <w:rFonts w:ascii="宋体" w:hAnsi="宋体" w:cs="宋体" w:eastAsia="宋体"/>
          <w:b w:val="false"/>
          <w:i w:val="false"/>
          <w:color w:val="000000"/>
          <w:w w:val="100"/>
          <w:sz w:val="21"/>
        </w:rPr>
        <w:t xml:space="preserve"> </w:t>
      </w:r>
    </w:p>
    <w:p>
      <w:pPr>
        <w:spacing w:before="60" w:line="240" w:lineRule="auto"/>
        <w:ind w:right="8380" w:left="340"/>
        <w:jc w:val="left"/>
      </w:pPr>
      <w:r>
        <w:rPr>
          <w:rFonts w:ascii="Times New Roman" w:hAnsi="Times New Roman" w:cs="Times New Roman" w:eastAsia="Times New Roman"/>
          <w:b w:val="false"/>
          <w:i w:val="false"/>
          <w:color w:val="000000"/>
          <w:w w:val="100"/>
          <w:sz w:val="21"/>
        </w:rPr>
        <w:t>5.3</w:t>
      </w:r>
      <w:r>
        <w:rPr>
          <w:rFonts w:ascii="宋体" w:hAnsi="宋体" w:cs="宋体" w:eastAsia="宋体"/>
          <w:b w:val="false"/>
          <w:i w:val="false"/>
          <w:color w:val="000000"/>
          <w:w w:val="100"/>
          <w:sz w:val="21"/>
        </w:rPr>
        <w:t xml:space="preserve"> </w:t>
      </w:r>
    </w:p>
    <w:p>
      <w:pPr>
        <w:spacing w:line="240" w:lineRule="auto"/>
        <w:ind w:right="480" w:left="880"/>
        <w:jc w:val="left"/>
      </w:pPr>
      <w:r>
        <w:rPr>
          <w:rFonts w:ascii="宋体" w:hAnsi="宋体" w:cs="宋体" w:eastAsia="宋体"/>
          <w:b w:val="false"/>
          <w:i w:val="false"/>
          <w:color w:val="000000"/>
          <w:w w:val="100"/>
          <w:sz w:val="21"/>
        </w:rPr>
        <w:t xml:space="preserve">评估相似性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780"/>
        <w:jc w:val="left"/>
      </w:pPr>
      <w:r>
        <w:rPr>
          <w:rFonts w:ascii="Times New Roman" w:hAnsi="Times New Roman" w:cs="Times New Roman" w:eastAsia="Times New Roman"/>
          <w:b w:val="false"/>
          <w:i w:val="false"/>
          <w:color w:val="000000"/>
          <w:w w:val="100"/>
          <w:sz w:val="21"/>
        </w:rPr>
        <w:t>12</w:t>
      </w:r>
      <w:r>
        <w:rPr>
          <w:rFonts w:ascii="宋体" w:hAnsi="宋体" w:cs="宋体" w:eastAsia="宋体"/>
          <w:b w:val="false"/>
          <w:i w:val="false"/>
          <w:color w:val="000000"/>
          <w:w w:val="100"/>
          <w:sz w:val="21"/>
        </w:rPr>
        <w:t xml:space="preserve"> </w:t>
      </w:r>
    </w:p>
    <w:p>
      <w:pPr>
        <w:spacing w:before="200" w:line="240" w:lineRule="auto"/>
        <w:ind w:right="8900" w:left="0"/>
        <w:jc w:val="left"/>
      </w:pPr>
      <w:r>
        <w:rPr>
          <w:rFonts w:ascii="Times New Roman" w:hAnsi="Times New Roman" w:cs="Times New Roman" w:eastAsia="Times New Roman"/>
          <w:b w:val="true"/>
          <w:i w:val="false"/>
          <w:color w:val="000000"/>
          <w:w w:val="100"/>
          <w:sz w:val="21"/>
        </w:rPr>
        <w:t>6</w:t>
      </w:r>
      <w:r>
        <w:rPr>
          <w:rFonts w:ascii="宋体" w:hAnsi="宋体" w:cs="宋体" w:eastAsia="宋体"/>
          <w:b w:val="true"/>
          <w:i w:val="false"/>
          <w:color w:val="000000"/>
          <w:w w:val="100"/>
          <w:sz w:val="21"/>
        </w:rPr>
        <w:t xml:space="preserve"> </w:t>
      </w:r>
    </w:p>
    <w:p>
      <w:pPr>
        <w:spacing w:line="240" w:lineRule="auto"/>
        <w:ind w:right="2600" w:left="340"/>
        <w:jc w:val="left"/>
      </w:pPr>
      <w:r>
        <w:rPr>
          <w:rFonts w:ascii="宋体" w:hAnsi="宋体" w:cs="宋体" w:eastAsia="宋体"/>
          <w:b w:val="true"/>
          <w:i w:val="false"/>
          <w:color w:val="000000"/>
          <w:w w:val="100"/>
          <w:sz w:val="21"/>
        </w:rPr>
        <w:t>模型二：动量转折点识别与</w:t>
      </w:r>
    </w:p>
    <w:p>
      <w:pPr>
        <w:spacing w:line="240" w:lineRule="auto"/>
        <w:ind w:right="620" w:left="6480"/>
        <w:jc w:val="left"/>
      </w:pPr>
      <w:r>
        <w:rPr>
          <w:rFonts w:ascii="宋体" w:hAnsi="宋体" w:cs="宋体" w:eastAsia="宋体"/>
          <w:b w:val="true"/>
          <w:i w:val="false"/>
          <w:color w:val="000000"/>
          <w:w w:val="100"/>
          <w:sz w:val="21"/>
        </w:rPr>
        <w:t>预测模型</w:t>
      </w:r>
    </w:p>
    <w:p>
      <w:pPr>
        <w:spacing w:before="60" w:line="240" w:lineRule="auto"/>
        <w:ind w:right="5240" w:left="340"/>
        <w:jc w:val="left"/>
      </w:pPr>
      <w:r>
        <w:rPr>
          <w:rFonts w:ascii="宋体" w:hAnsi="宋体" w:cs="宋体" w:eastAsia="宋体"/>
          <w:b w:val="true"/>
          <w:i w:val="false"/>
          <w:color w:val="000000"/>
          <w:w w:val="100"/>
          <w:sz w:val="21"/>
        </w:rPr>
        <w:t xml:space="preserve">基于隐马尔可夫模型 </w:t>
      </w:r>
      <w:r>
        <w:rPr>
          <w:rFonts w:ascii="Times New Roman" w:hAnsi="Times New Roman" w:cs="Times New Roman" w:eastAsia="Times New Roman"/>
          <w:b w:val="true"/>
          <w:i w:val="false"/>
          <w:color w:val="000000"/>
          <w:w w:val="100"/>
          <w:sz w:val="21"/>
        </w:rPr>
        <w:t>-</w:t>
      </w:r>
      <w:r>
        <w:rPr>
          <w:rFonts w:ascii="宋体" w:hAnsi="宋体" w:cs="宋体" w:eastAsia="宋体"/>
          <w:b w:val="true"/>
          <w:i w:val="false"/>
          <w:color w:val="000000"/>
          <w:w w:val="100"/>
          <w:sz w:val="21"/>
        </w:rPr>
        <w:t xml:space="preserve"> 随机森林</w:t>
      </w:r>
    </w:p>
    <w:p>
      <w:pPr>
        <w:spacing w:line="240" w:lineRule="auto"/>
        <w:ind w:left="8780"/>
        <w:jc w:val="left"/>
      </w:pPr>
      <w:r>
        <w:rPr>
          <w:rFonts w:ascii="Times New Roman" w:hAnsi="Times New Roman" w:cs="Times New Roman" w:eastAsia="Times New Roman"/>
          <w:b w:val="true"/>
          <w:i w:val="false"/>
          <w:color w:val="000000"/>
          <w:w w:val="100"/>
          <w:sz w:val="21"/>
        </w:rPr>
        <w:t>13</w:t>
      </w:r>
      <w:r>
        <w:rPr>
          <w:rFonts w:ascii="宋体" w:hAnsi="宋体" w:cs="宋体" w:eastAsia="宋体"/>
          <w:b w:val="true"/>
          <w:i w:val="false"/>
          <w:color w:val="000000"/>
          <w:w w:val="100"/>
          <w:sz w:val="21"/>
        </w:rPr>
        <w:t xml:space="preserve"> </w:t>
      </w:r>
    </w:p>
    <w:p>
      <w:pPr>
        <w:spacing w:before="80" w:line="240" w:lineRule="auto"/>
        <w:ind w:right="8380" w:left="340"/>
        <w:jc w:val="left"/>
      </w:pPr>
      <w:r>
        <w:rPr>
          <w:rFonts w:ascii="Times New Roman" w:hAnsi="Times New Roman" w:cs="Times New Roman" w:eastAsia="Times New Roman"/>
          <w:b w:val="false"/>
          <w:i w:val="false"/>
          <w:color w:val="000000"/>
          <w:w w:val="100"/>
          <w:sz w:val="21"/>
        </w:rPr>
        <w:t>6.1</w:t>
      </w:r>
      <w:r>
        <w:rPr>
          <w:rFonts w:ascii="宋体" w:hAnsi="宋体" w:cs="宋体" w:eastAsia="宋体"/>
          <w:b w:val="false"/>
          <w:i w:val="false"/>
          <w:color w:val="000000"/>
          <w:w w:val="100"/>
          <w:sz w:val="21"/>
        </w:rPr>
        <w:t xml:space="preserve"> </w:t>
      </w:r>
    </w:p>
    <w:p>
      <w:pPr>
        <w:spacing w:line="240" w:lineRule="auto"/>
        <w:ind w:right="480" w:left="880"/>
        <w:jc w:val="left"/>
      </w:pPr>
      <w:r>
        <w:rPr>
          <w:rFonts w:ascii="宋体" w:hAnsi="宋体" w:cs="宋体" w:eastAsia="宋体"/>
          <w:b w:val="false"/>
          <w:i w:val="false"/>
          <w:color w:val="000000"/>
          <w:w w:val="100"/>
          <w:sz w:val="21"/>
        </w:rPr>
        <w:t xml:space="preserve">定义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780"/>
        <w:jc w:val="left"/>
      </w:pPr>
      <w:r>
        <w:rPr>
          <w:rFonts w:ascii="Times New Roman" w:hAnsi="Times New Roman" w:cs="Times New Roman" w:eastAsia="Times New Roman"/>
          <w:b w:val="false"/>
          <w:i w:val="false"/>
          <w:color w:val="000000"/>
          <w:w w:val="100"/>
          <w:sz w:val="21"/>
        </w:rPr>
        <w:t>13</w:t>
      </w:r>
      <w:r>
        <w:rPr>
          <w:rFonts w:ascii="宋体" w:hAnsi="宋体" w:cs="宋体" w:eastAsia="宋体"/>
          <w:b w:val="false"/>
          <w:i w:val="false"/>
          <w:color w:val="000000"/>
          <w:w w:val="100"/>
          <w:sz w:val="21"/>
        </w:rPr>
        <w:t xml:space="preserve"> </w:t>
      </w:r>
    </w:p>
    <w:p>
      <w:pPr>
        <w:spacing w:before="60" w:line="240" w:lineRule="auto"/>
        <w:ind w:right="7660" w:left="880"/>
        <w:jc w:val="left"/>
      </w:pPr>
      <w:r>
        <w:rPr>
          <w:rFonts w:ascii="Times New Roman" w:hAnsi="Times New Roman" w:cs="Times New Roman" w:eastAsia="Times New Roman"/>
          <w:b w:val="false"/>
          <w:i w:val="false"/>
          <w:color w:val="000000"/>
          <w:w w:val="100"/>
          <w:sz w:val="21"/>
        </w:rPr>
        <w:t>6.1.1</w:t>
      </w:r>
      <w:r>
        <w:rPr>
          <w:rFonts w:ascii="宋体" w:hAnsi="宋体" w:cs="宋体" w:eastAsia="宋体"/>
          <w:b w:val="false"/>
          <w:i w:val="false"/>
          <w:color w:val="000000"/>
          <w:w w:val="100"/>
          <w:sz w:val="21"/>
        </w:rPr>
        <w:t xml:space="preserve"> </w:t>
      </w:r>
    </w:p>
    <w:p>
      <w:pPr>
        <w:spacing w:line="240" w:lineRule="auto"/>
        <w:ind w:right="480" w:left="1620"/>
        <w:jc w:val="left"/>
      </w:pPr>
      <w:r>
        <w:rPr>
          <w:rFonts w:ascii="宋体" w:hAnsi="宋体" w:cs="宋体" w:eastAsia="宋体"/>
          <w:b w:val="false"/>
          <w:i w:val="false"/>
          <w:color w:val="000000"/>
          <w:w w:val="100"/>
          <w:sz w:val="21"/>
        </w:rPr>
        <w:t xml:space="preserve">动量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780"/>
        <w:jc w:val="left"/>
      </w:pPr>
      <w:r>
        <w:rPr>
          <w:rFonts w:ascii="Times New Roman" w:hAnsi="Times New Roman" w:cs="Times New Roman" w:eastAsia="Times New Roman"/>
          <w:b w:val="false"/>
          <w:i w:val="false"/>
          <w:color w:val="000000"/>
          <w:w w:val="100"/>
          <w:sz w:val="21"/>
        </w:rPr>
        <w:t>13</w:t>
      </w:r>
      <w:r>
        <w:rPr>
          <w:rFonts w:ascii="宋体" w:hAnsi="宋体" w:cs="宋体" w:eastAsia="宋体"/>
          <w:b w:val="false"/>
          <w:i w:val="false"/>
          <w:color w:val="000000"/>
          <w:w w:val="100"/>
          <w:sz w:val="21"/>
        </w:rPr>
        <w:t xml:space="preserve"> </w:t>
      </w:r>
    </w:p>
    <w:p>
      <w:pPr>
        <w:spacing w:before="80" w:line="240" w:lineRule="auto"/>
        <w:ind w:right="7660" w:left="880"/>
        <w:jc w:val="left"/>
      </w:pPr>
      <w:r>
        <w:rPr>
          <w:rFonts w:ascii="Times New Roman" w:hAnsi="Times New Roman" w:cs="Times New Roman" w:eastAsia="Times New Roman"/>
          <w:b w:val="false"/>
          <w:i w:val="false"/>
          <w:color w:val="000000"/>
          <w:w w:val="100"/>
          <w:sz w:val="21"/>
        </w:rPr>
        <w:t>6.1.2</w:t>
      </w:r>
      <w:r>
        <w:rPr>
          <w:rFonts w:ascii="宋体" w:hAnsi="宋体" w:cs="宋体" w:eastAsia="宋体"/>
          <w:b w:val="false"/>
          <w:i w:val="false"/>
          <w:color w:val="000000"/>
          <w:w w:val="100"/>
          <w:sz w:val="21"/>
        </w:rPr>
        <w:t xml:space="preserve"> </w:t>
      </w:r>
    </w:p>
    <w:p>
      <w:pPr>
        <w:spacing w:line="240" w:lineRule="auto"/>
        <w:ind w:right="480" w:left="1620"/>
        <w:jc w:val="left"/>
      </w:pPr>
      <w:r>
        <w:rPr>
          <w:rFonts w:ascii="Times New Roman" w:hAnsi="Times New Roman" w:cs="Times New Roman" w:eastAsia="Times New Roman"/>
          <w:b w:val="false"/>
          <w:i w:val="false"/>
          <w:color w:val="000000"/>
          <w:w w:val="100"/>
          <w:sz w:val="21"/>
        </w:rPr>
        <w:t>Swing</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780"/>
        <w:jc w:val="left"/>
      </w:pPr>
      <w:r>
        <w:rPr>
          <w:rFonts w:ascii="Times New Roman" w:hAnsi="Times New Roman" w:cs="Times New Roman" w:eastAsia="Times New Roman"/>
          <w:b w:val="false"/>
          <w:i w:val="false"/>
          <w:color w:val="000000"/>
          <w:w w:val="100"/>
          <w:sz w:val="21"/>
        </w:rPr>
        <w:t>13</w:t>
      </w:r>
      <w:r>
        <w:rPr>
          <w:rFonts w:ascii="宋体" w:hAnsi="宋体" w:cs="宋体" w:eastAsia="宋体"/>
          <w:b w:val="false"/>
          <w:i w:val="false"/>
          <w:color w:val="000000"/>
          <w:w w:val="100"/>
          <w:sz w:val="21"/>
        </w:rPr>
        <w:t xml:space="preserve"> </w:t>
      </w:r>
    </w:p>
    <w:p>
      <w:pPr>
        <w:spacing w:before="60" w:line="240" w:lineRule="auto"/>
        <w:ind w:right="7660" w:left="880"/>
        <w:jc w:val="left"/>
      </w:pPr>
      <w:r>
        <w:rPr>
          <w:rFonts w:ascii="Times New Roman" w:hAnsi="Times New Roman" w:cs="Times New Roman" w:eastAsia="Times New Roman"/>
          <w:b w:val="false"/>
          <w:i w:val="false"/>
          <w:color w:val="000000"/>
          <w:w w:val="100"/>
          <w:sz w:val="21"/>
        </w:rPr>
        <w:t>6.1.3</w:t>
      </w:r>
      <w:r>
        <w:rPr>
          <w:rFonts w:ascii="宋体" w:hAnsi="宋体" w:cs="宋体" w:eastAsia="宋体"/>
          <w:b w:val="false"/>
          <w:i w:val="false"/>
          <w:color w:val="000000"/>
          <w:w w:val="100"/>
          <w:sz w:val="21"/>
        </w:rPr>
        <w:t xml:space="preserve"> </w:t>
      </w:r>
    </w:p>
    <w:p>
      <w:pPr>
        <w:spacing w:line="240" w:lineRule="auto"/>
        <w:ind w:right="480" w:left="1620"/>
        <w:jc w:val="left"/>
      </w:pPr>
      <w:r>
        <w:rPr>
          <w:rFonts w:ascii="宋体" w:hAnsi="宋体" w:cs="宋体" w:eastAsia="宋体"/>
          <w:b w:val="false"/>
          <w:i w:val="false"/>
          <w:color w:val="000000"/>
          <w:w w:val="100"/>
          <w:sz w:val="21"/>
        </w:rPr>
        <w:t xml:space="preserve">转折点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780"/>
        <w:jc w:val="left"/>
      </w:pPr>
      <w:r>
        <w:rPr>
          <w:rFonts w:ascii="Times New Roman" w:hAnsi="Times New Roman" w:cs="Times New Roman" w:eastAsia="Times New Roman"/>
          <w:b w:val="false"/>
          <w:i w:val="false"/>
          <w:color w:val="000000"/>
          <w:w w:val="100"/>
          <w:sz w:val="21"/>
        </w:rPr>
        <w:t>13</w:t>
      </w:r>
      <w:r>
        <w:rPr>
          <w:rFonts w:ascii="宋体" w:hAnsi="宋体" w:cs="宋体" w:eastAsia="宋体"/>
          <w:b w:val="false"/>
          <w:i w:val="false"/>
          <w:color w:val="000000"/>
          <w:w w:val="100"/>
          <w:sz w:val="21"/>
        </w:rPr>
        <w:t xml:space="preserve"> </w:t>
      </w:r>
    </w:p>
    <w:p>
      <w:pPr>
        <w:spacing w:before="60" w:line="240" w:lineRule="auto"/>
        <w:ind w:right="8380" w:left="340"/>
        <w:jc w:val="left"/>
      </w:pPr>
      <w:r>
        <w:rPr>
          <w:rFonts w:ascii="Times New Roman" w:hAnsi="Times New Roman" w:cs="Times New Roman" w:eastAsia="Times New Roman"/>
          <w:b w:val="false"/>
          <w:i w:val="false"/>
          <w:color w:val="000000"/>
          <w:w w:val="100"/>
          <w:sz w:val="21"/>
        </w:rPr>
        <w:t>6.2</w:t>
      </w:r>
      <w:r>
        <w:rPr>
          <w:rFonts w:ascii="宋体" w:hAnsi="宋体" w:cs="宋体" w:eastAsia="宋体"/>
          <w:b w:val="false"/>
          <w:i w:val="false"/>
          <w:color w:val="000000"/>
          <w:w w:val="100"/>
          <w:sz w:val="21"/>
        </w:rPr>
        <w:t xml:space="preserve"> </w:t>
      </w:r>
    </w:p>
    <w:p>
      <w:pPr>
        <w:spacing w:line="240" w:lineRule="auto"/>
        <w:ind w:right="480" w:left="880"/>
        <w:jc w:val="left"/>
      </w:pPr>
      <w:r>
        <w:rPr>
          <w:rFonts w:ascii="宋体" w:hAnsi="宋体" w:cs="宋体" w:eastAsia="宋体"/>
          <w:b w:val="false"/>
          <w:i w:val="false"/>
          <w:color w:val="000000"/>
          <w:w w:val="100"/>
          <w:sz w:val="21"/>
        </w:rPr>
        <w:t xml:space="preserve">确定主要指标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780"/>
        <w:jc w:val="left"/>
      </w:pPr>
      <w:r>
        <w:rPr>
          <w:rFonts w:ascii="Times New Roman" w:hAnsi="Times New Roman" w:cs="Times New Roman" w:eastAsia="Times New Roman"/>
          <w:b w:val="false"/>
          <w:i w:val="false"/>
          <w:color w:val="000000"/>
          <w:w w:val="100"/>
          <w:sz w:val="21"/>
        </w:rPr>
        <w:t>13</w:t>
      </w:r>
      <w:r>
        <w:rPr>
          <w:rFonts w:ascii="宋体" w:hAnsi="宋体" w:cs="宋体" w:eastAsia="宋体"/>
          <w:b w:val="false"/>
          <w:i w:val="false"/>
          <w:color w:val="000000"/>
          <w:w w:val="100"/>
          <w:sz w:val="21"/>
        </w:rPr>
        <w:t xml:space="preserve"> </w:t>
      </w:r>
    </w:p>
    <w:p>
      <w:pPr>
        <w:spacing w:before="80" w:line="240" w:lineRule="auto"/>
        <w:ind w:right="8380" w:left="340"/>
        <w:jc w:val="left"/>
      </w:pPr>
      <w:r>
        <w:rPr>
          <w:rFonts w:ascii="Times New Roman" w:hAnsi="Times New Roman" w:cs="Times New Roman" w:eastAsia="Times New Roman"/>
          <w:b w:val="false"/>
          <w:i w:val="false"/>
          <w:color w:val="000000"/>
          <w:w w:val="100"/>
          <w:sz w:val="21"/>
        </w:rPr>
        <w:t>6.3</w:t>
      </w:r>
      <w:r>
        <w:rPr>
          <w:rFonts w:ascii="宋体" w:hAnsi="宋体" w:cs="宋体" w:eastAsia="宋体"/>
          <w:b w:val="false"/>
          <w:i w:val="false"/>
          <w:color w:val="000000"/>
          <w:w w:val="100"/>
          <w:sz w:val="21"/>
        </w:rPr>
        <w:t xml:space="preserve"> </w:t>
      </w:r>
    </w:p>
    <w:p>
      <w:pPr>
        <w:spacing w:line="240" w:lineRule="auto"/>
        <w:ind w:right="480" w:left="880"/>
        <w:jc w:val="left"/>
      </w:pPr>
      <w:r>
        <w:rPr>
          <w:rFonts w:ascii="宋体" w:hAnsi="宋体" w:cs="宋体" w:eastAsia="宋体"/>
          <w:b w:val="false"/>
          <w:i w:val="false"/>
          <w:color w:val="000000"/>
          <w:w w:val="100"/>
          <w:sz w:val="21"/>
        </w:rPr>
        <w:t xml:space="preserve">基于隐马尔可夫模型调整模型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780"/>
        <w:jc w:val="left"/>
      </w:pPr>
      <w:r>
        <w:rPr>
          <w:rFonts w:ascii="Times New Roman" w:hAnsi="Times New Roman" w:cs="Times New Roman" w:eastAsia="Times New Roman"/>
          <w:b w:val="false"/>
          <w:i w:val="false"/>
          <w:color w:val="000000"/>
          <w:w w:val="100"/>
          <w:sz w:val="21"/>
        </w:rPr>
        <w:t>15</w:t>
      </w:r>
      <w:r>
        <w:rPr>
          <w:rFonts w:ascii="宋体" w:hAnsi="宋体" w:cs="宋体" w:eastAsia="宋体"/>
          <w:b w:val="false"/>
          <w:i w:val="false"/>
          <w:color w:val="000000"/>
          <w:w w:val="100"/>
          <w:sz w:val="21"/>
        </w:rPr>
        <w:t xml:space="preserve"> </w:t>
      </w:r>
    </w:p>
    <w:p>
      <w:pPr>
        <w:spacing w:before="60" w:line="240" w:lineRule="auto"/>
        <w:ind w:right="8380" w:left="340"/>
        <w:jc w:val="left"/>
      </w:pPr>
      <w:r>
        <w:rPr>
          <w:rFonts w:ascii="Times New Roman" w:hAnsi="Times New Roman" w:cs="Times New Roman" w:eastAsia="Times New Roman"/>
          <w:b w:val="false"/>
          <w:i w:val="false"/>
          <w:color w:val="000000"/>
          <w:w w:val="100"/>
          <w:sz w:val="21"/>
        </w:rPr>
        <w:t>6.4</w:t>
      </w:r>
      <w:r>
        <w:rPr>
          <w:rFonts w:ascii="宋体" w:hAnsi="宋体" w:cs="宋体" w:eastAsia="宋体"/>
          <w:b w:val="false"/>
          <w:i w:val="false"/>
          <w:color w:val="000000"/>
          <w:w w:val="100"/>
          <w:sz w:val="21"/>
        </w:rPr>
        <w:t xml:space="preserve"> </w:t>
      </w:r>
    </w:p>
    <w:p>
      <w:pPr>
        <w:spacing w:line="240" w:lineRule="auto"/>
        <w:ind w:right="480" w:left="880"/>
        <w:jc w:val="left"/>
      </w:pPr>
      <w:r>
        <w:rPr>
          <w:rFonts w:ascii="宋体" w:hAnsi="宋体" w:cs="宋体" w:eastAsia="宋体"/>
          <w:b w:val="false"/>
          <w:i w:val="false"/>
          <w:color w:val="000000"/>
          <w:w w:val="100"/>
          <w:sz w:val="21"/>
        </w:rPr>
        <w:t xml:space="preserve">模型的最后一环：情境杠杆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780"/>
        <w:jc w:val="left"/>
      </w:pPr>
      <w:r>
        <w:rPr>
          <w:rFonts w:ascii="Times New Roman" w:hAnsi="Times New Roman" w:cs="Times New Roman" w:eastAsia="Times New Roman"/>
          <w:b w:val="false"/>
          <w:i w:val="false"/>
          <w:color w:val="000000"/>
          <w:w w:val="100"/>
          <w:sz w:val="21"/>
        </w:rPr>
        <w:t>16</w:t>
      </w:r>
      <w:r>
        <w:rPr>
          <w:rFonts w:ascii="宋体" w:hAnsi="宋体" w:cs="宋体" w:eastAsia="宋体"/>
          <w:b w:val="false"/>
          <w:i w:val="false"/>
          <w:color w:val="000000"/>
          <w:w w:val="100"/>
          <w:sz w:val="21"/>
        </w:rPr>
        <w:t xml:space="preserve"> </w:t>
      </w:r>
    </w:p>
    <w:p>
      <w:pPr>
        <w:spacing w:before="80" w:line="240" w:lineRule="auto"/>
        <w:ind w:right="8380" w:left="340"/>
        <w:jc w:val="left"/>
      </w:pPr>
      <w:r>
        <w:rPr>
          <w:rFonts w:ascii="Times New Roman" w:hAnsi="Times New Roman" w:cs="Times New Roman" w:eastAsia="Times New Roman"/>
          <w:b w:val="false"/>
          <w:i w:val="false"/>
          <w:color w:val="000000"/>
          <w:w w:val="100"/>
          <w:sz w:val="21"/>
        </w:rPr>
        <w:t>6.5</w:t>
      </w:r>
      <w:r>
        <w:rPr>
          <w:rFonts w:ascii="宋体" w:hAnsi="宋体" w:cs="宋体" w:eastAsia="宋体"/>
          <w:b w:val="false"/>
          <w:i w:val="false"/>
          <w:color w:val="000000"/>
          <w:w w:val="100"/>
          <w:sz w:val="21"/>
        </w:rPr>
        <w:t xml:space="preserve"> </w:t>
      </w:r>
    </w:p>
    <w:p>
      <w:pPr>
        <w:spacing w:line="240" w:lineRule="auto"/>
        <w:ind w:right="480" w:left="880"/>
        <w:jc w:val="left"/>
      </w:pPr>
      <w:r>
        <w:rPr>
          <w:rFonts w:ascii="宋体" w:hAnsi="宋体" w:cs="宋体" w:eastAsia="宋体"/>
          <w:b w:val="false"/>
          <w:i w:val="false"/>
          <w:color w:val="000000"/>
          <w:w w:val="100"/>
          <w:sz w:val="21"/>
        </w:rPr>
        <w:t xml:space="preserve">结果与建议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780"/>
        <w:jc w:val="left"/>
      </w:pPr>
      <w:r>
        <w:rPr>
          <w:rFonts w:ascii="Times New Roman" w:hAnsi="Times New Roman" w:cs="Times New Roman" w:eastAsia="Times New Roman"/>
          <w:b w:val="false"/>
          <w:i w:val="false"/>
          <w:color w:val="000000"/>
          <w:w w:val="100"/>
          <w:sz w:val="21"/>
        </w:rPr>
        <w:t>16</w:t>
      </w:r>
      <w:r>
        <w:rPr>
          <w:rFonts w:ascii="宋体" w:hAnsi="宋体" w:cs="宋体" w:eastAsia="宋体"/>
          <w:b w:val="false"/>
          <w:i w:val="false"/>
          <w:color w:val="000000"/>
          <w:w w:val="100"/>
          <w:sz w:val="21"/>
        </w:rPr>
        <w:t xml:space="preserve"> </w:t>
      </w:r>
    </w:p>
    <w:p>
      <w:pPr>
        <w:spacing w:before="180" w:line="240" w:lineRule="auto"/>
        <w:ind w:right="8900" w:left="0"/>
        <w:jc w:val="left"/>
      </w:pPr>
      <w:r>
        <w:rPr>
          <w:rFonts w:ascii="Times New Roman" w:hAnsi="Times New Roman" w:cs="Times New Roman" w:eastAsia="Times New Roman"/>
          <w:b w:val="true"/>
          <w:i w:val="false"/>
          <w:color w:val="000000"/>
          <w:w w:val="100"/>
          <w:sz w:val="21"/>
        </w:rPr>
        <w:t>7</w:t>
      </w:r>
      <w:r>
        <w:rPr>
          <w:rFonts w:ascii="宋体" w:hAnsi="宋体" w:cs="宋体" w:eastAsia="宋体"/>
          <w:b w:val="true"/>
          <w:i w:val="false"/>
          <w:color w:val="000000"/>
          <w:w w:val="100"/>
          <w:sz w:val="21"/>
        </w:rPr>
        <w:t xml:space="preserve"> </w:t>
      </w:r>
    </w:p>
    <w:p>
      <w:pPr>
        <w:spacing w:line="240" w:lineRule="auto"/>
        <w:ind w:right="5440" w:left="340"/>
        <w:jc w:val="left"/>
      </w:pPr>
      <w:r>
        <w:rPr>
          <w:rFonts w:ascii="宋体" w:hAnsi="宋体" w:cs="宋体" w:eastAsia="宋体"/>
          <w:b w:val="true"/>
          <w:i w:val="false"/>
          <w:color w:val="000000"/>
          <w:w w:val="100"/>
          <w:sz w:val="21"/>
        </w:rPr>
        <w:t xml:space="preserve">任务 </w:t>
      </w:r>
      <w:r>
        <w:rPr>
          <w:rFonts w:ascii="Times New Roman" w:hAnsi="Times New Roman" w:cs="Times New Roman" w:eastAsia="Times New Roman"/>
          <w:b w:val="true"/>
          <w:i w:val="false"/>
          <w:color w:val="000000"/>
          <w:w w:val="100"/>
          <w:sz w:val="21"/>
        </w:rPr>
        <w:t>4</w:t>
      </w:r>
      <w:r>
        <w:rPr>
          <w:rFonts w:ascii="宋体" w:hAnsi="宋体" w:cs="宋体" w:eastAsia="宋体"/>
          <w:b w:val="true"/>
          <w:i w:val="false"/>
          <w:color w:val="000000"/>
          <w:w w:val="100"/>
          <w:sz w:val="21"/>
        </w:rPr>
        <w:t>：模型泛化</w:t>
      </w:r>
    </w:p>
    <w:p>
      <w:pPr>
        <w:spacing w:line="240" w:lineRule="auto"/>
        <w:ind w:left="8780"/>
        <w:jc w:val="left"/>
      </w:pPr>
      <w:r>
        <w:rPr>
          <w:rFonts w:ascii="Times New Roman" w:hAnsi="Times New Roman" w:cs="Times New Roman" w:eastAsia="Times New Roman"/>
          <w:b w:val="true"/>
          <w:i w:val="false"/>
          <w:color w:val="000000"/>
          <w:w w:val="100"/>
          <w:sz w:val="21"/>
        </w:rPr>
        <w:t>18</w:t>
      </w:r>
      <w:r>
        <w:rPr>
          <w:rFonts w:ascii="宋体" w:hAnsi="宋体" w:cs="宋体" w:eastAsia="宋体"/>
          <w:b w:val="true"/>
          <w:i w:val="false"/>
          <w:color w:val="000000"/>
          <w:w w:val="100"/>
          <w:sz w:val="21"/>
        </w:rPr>
        <w:t xml:space="preserve"> </w:t>
      </w:r>
    </w:p>
    <w:p>
      <w:pPr>
        <w:spacing w:before="80" w:line="240" w:lineRule="auto"/>
        <w:ind w:right="8380" w:left="340"/>
        <w:jc w:val="left"/>
      </w:pPr>
      <w:r>
        <w:rPr>
          <w:rFonts w:ascii="Times New Roman" w:hAnsi="Times New Roman" w:cs="Times New Roman" w:eastAsia="Times New Roman"/>
          <w:b w:val="false"/>
          <w:i w:val="false"/>
          <w:color w:val="000000"/>
          <w:w w:val="100"/>
          <w:sz w:val="21"/>
        </w:rPr>
        <w:t>7.1</w:t>
      </w:r>
      <w:r>
        <w:rPr>
          <w:rFonts w:ascii="宋体" w:hAnsi="宋体" w:cs="宋体" w:eastAsia="宋体"/>
          <w:b w:val="false"/>
          <w:i w:val="false"/>
          <w:color w:val="000000"/>
          <w:w w:val="100"/>
          <w:sz w:val="21"/>
        </w:rPr>
        <w:t xml:space="preserve"> </w:t>
      </w:r>
    </w:p>
    <w:p>
      <w:pPr>
        <w:spacing w:line="240" w:lineRule="auto"/>
        <w:ind w:right="480" w:left="880"/>
        <w:jc w:val="left"/>
      </w:pPr>
      <w:r>
        <w:rPr>
          <w:rFonts w:ascii="Times New Roman" w:hAnsi="Times New Roman" w:cs="Times New Roman" w:eastAsia="Times New Roman"/>
          <w:b w:val="false"/>
          <w:i w:val="false"/>
          <w:color w:val="000000"/>
          <w:w w:val="100"/>
          <w:sz w:val="21"/>
        </w:rPr>
        <w:t>2023</w:t>
      </w:r>
      <w:r>
        <w:rPr>
          <w:rFonts w:ascii="宋体" w:hAnsi="宋体" w:cs="宋体" w:eastAsia="宋体"/>
          <w:b w:val="false"/>
          <w:i w:val="false"/>
          <w:color w:val="000000"/>
          <w:w w:val="100"/>
          <w:sz w:val="21"/>
        </w:rPr>
        <w:t xml:space="preserve"> 年温布尔登网球锦标赛男子</w:t>
      </w:r>
      <w:r>
        <w:rPr>
          <w:rFonts w:ascii="宋体" w:hAnsi="宋体" w:cs="宋体" w:eastAsia="宋体"/>
          <w:b w:val="false"/>
          <w:i w:val="true"/>
          <w:color w:val="000000"/>
          <w:w w:val="100"/>
          <w:sz w:val="21"/>
        </w:rPr>
        <w:t xml:space="preserve">单打 </w:t>
      </w:r>
      <w:r>
        <w:rPr>
          <w:rFonts w:ascii="Times New Roman" w:hAnsi="Times New Roman" w:cs="Times New Roman" w:eastAsia="Times New Roman"/>
          <w:b w:val="false"/>
          <w:i w:val="true"/>
          <w:color w:val="000000"/>
          <w:w w:val="100"/>
          <w:sz w:val="21"/>
        </w:rPr>
        <w:t>16</w:t>
      </w:r>
      <w:r>
        <w:rPr>
          <w:rFonts w:ascii="宋体" w:hAnsi="宋体" w:cs="宋体" w:eastAsia="宋体"/>
          <w:b w:val="false"/>
          <w:i w:val="true"/>
          <w:color w:val="000000"/>
          <w:w w:val="100"/>
          <w:sz w:val="21"/>
        </w:rPr>
        <w:t xml:space="preserve"> 强赛：詹尼克</w:t>
      </w:r>
      <w:r>
        <w:rPr>
          <w:rFonts w:ascii="Times New Roman" w:hAnsi="Times New Roman" w:cs="Times New Roman" w:eastAsia="Times New Roman"/>
          <w:b w:val="false"/>
          <w:i w:val="true"/>
          <w:color w:val="000000"/>
          <w:w w:val="100"/>
          <w:sz w:val="21"/>
        </w:rPr>
        <w:t>·</w:t>
      </w:r>
      <w:r>
        <w:rPr>
          <w:rFonts w:ascii="宋体" w:hAnsi="宋体" w:cs="宋体" w:eastAsia="宋体"/>
          <w:b w:val="false"/>
          <w:i w:val="false"/>
          <w:color w:val="000000"/>
          <w:w w:val="100"/>
          <w:sz w:val="21"/>
        </w:rPr>
        <w:t>辛纳对阵</w:t>
      </w:r>
      <w:r>
        <w:rPr>
          <w:rFonts w:ascii="宋体" w:hAnsi="宋体" w:cs="宋体" w:eastAsia="宋体"/>
          <w:b w:val="false"/>
          <w:i w:val="true"/>
          <w:color w:val="000000"/>
          <w:w w:val="100"/>
          <w:sz w:val="21"/>
        </w:rPr>
        <w:t>诺瓦克</w:t>
      </w:r>
      <w:r>
        <w:rPr>
          <w:rFonts w:ascii="Times New Roman" w:hAnsi="Times New Roman" w:cs="Times New Roman" w:eastAsia="Times New Roman"/>
          <w:b w:val="false"/>
          <w:i w:val="true"/>
          <w:color w:val="000000"/>
          <w:w w:val="100"/>
          <w:sz w:val="21"/>
        </w:rPr>
        <w:t>·</w:t>
      </w:r>
      <w:r>
        <w:rPr>
          <w:rFonts w:ascii="宋体" w:hAnsi="宋体" w:cs="宋体" w:eastAsia="宋体"/>
          <w:b w:val="false"/>
          <w:i w:val="true"/>
          <w:color w:val="000000"/>
          <w:w w:val="100"/>
          <w:sz w:val="21"/>
        </w:rPr>
        <w:t xml:space="preserve">德约科维奇 </w:t>
      </w:r>
    </w:p>
    <w:p>
      <w:pPr>
        <w:spacing w:line="240" w:lineRule="auto"/>
        <w:ind w:left="8780"/>
        <w:jc w:val="left"/>
      </w:pPr>
      <w:r>
        <w:rPr>
          <w:rFonts w:ascii="Times New Roman" w:hAnsi="Times New Roman" w:cs="Times New Roman" w:eastAsia="Times New Roman"/>
          <w:b w:val="false"/>
          <w:i w:val="false"/>
          <w:color w:val="000000"/>
          <w:w w:val="100"/>
          <w:sz w:val="21"/>
        </w:rPr>
        <w:t>19</w:t>
      </w:r>
      <w:r>
        <w:rPr>
          <w:rFonts w:ascii="宋体" w:hAnsi="宋体" w:cs="宋体" w:eastAsia="宋体"/>
          <w:b w:val="false"/>
          <w:i w:val="false"/>
          <w:color w:val="000000"/>
          <w:w w:val="100"/>
          <w:sz w:val="21"/>
        </w:rPr>
        <w:t xml:space="preserve"> </w:t>
      </w:r>
    </w:p>
    <w:p>
      <w:pPr>
        <w:spacing w:before="60" w:line="240" w:lineRule="auto"/>
        <w:ind w:right="8380" w:left="340"/>
        <w:jc w:val="left"/>
      </w:pPr>
      <w:r>
        <w:rPr>
          <w:rFonts w:ascii="Times New Roman" w:hAnsi="Times New Roman" w:cs="Times New Roman" w:eastAsia="Times New Roman"/>
          <w:b w:val="false"/>
          <w:i w:val="false"/>
          <w:color w:val="000000"/>
          <w:w w:val="100"/>
          <w:sz w:val="21"/>
        </w:rPr>
        <w:t>7.2</w:t>
      </w:r>
      <w:r>
        <w:rPr>
          <w:rFonts w:ascii="宋体" w:hAnsi="宋体" w:cs="宋体" w:eastAsia="宋体"/>
          <w:b w:val="false"/>
          <w:i w:val="false"/>
          <w:color w:val="000000"/>
          <w:w w:val="100"/>
          <w:sz w:val="21"/>
        </w:rPr>
        <w:t xml:space="preserve"> </w:t>
      </w:r>
    </w:p>
    <w:p>
      <w:pPr>
        <w:spacing w:line="240" w:lineRule="auto"/>
        <w:ind w:right="480" w:left="880"/>
        <w:jc w:val="left"/>
      </w:pPr>
      <w:r>
        <w:rPr>
          <w:rFonts w:ascii="Times New Roman" w:hAnsi="Times New Roman" w:cs="Times New Roman" w:eastAsia="Times New Roman"/>
          <w:b w:val="false"/>
          <w:i w:val="false"/>
          <w:color w:val="000000"/>
          <w:w w:val="100"/>
          <w:sz w:val="21"/>
        </w:rPr>
        <w:t>2023</w:t>
      </w:r>
      <w:r>
        <w:rPr>
          <w:rFonts w:ascii="宋体" w:hAnsi="宋体" w:cs="宋体" w:eastAsia="宋体"/>
          <w:b w:val="false"/>
          <w:i w:val="false"/>
          <w:color w:val="000000"/>
          <w:w w:val="100"/>
          <w:sz w:val="21"/>
        </w:rPr>
        <w:t xml:space="preserve"> 年温布尔登网球锦标赛女子单打 </w:t>
      </w:r>
      <w:r>
        <w:rPr>
          <w:rFonts w:ascii="Times New Roman" w:hAnsi="Times New Roman" w:cs="Times New Roman" w:eastAsia="Times New Roman"/>
          <w:b w:val="false"/>
          <w:i w:val="true"/>
          <w:color w:val="000000"/>
          <w:w w:val="100"/>
          <w:sz w:val="21"/>
        </w:rPr>
        <w:t>2503</w:t>
      </w:r>
      <w:r>
        <w:rPr>
          <w:rFonts w:ascii="宋体" w:hAnsi="宋体" w:cs="宋体" w:eastAsia="宋体"/>
          <w:b w:val="false"/>
          <w:i w:val="true"/>
          <w:color w:val="000000"/>
          <w:w w:val="100"/>
          <w:sz w:val="21"/>
        </w:rPr>
        <w:t xml:space="preserve"> 号比赛：奥尼斯</w:t>
      </w:r>
      <w:r>
        <w:rPr>
          <w:rFonts w:ascii="Times New Roman" w:hAnsi="Times New Roman" w:cs="Times New Roman" w:eastAsia="Times New Roman"/>
          <w:b w:val="false"/>
          <w:i w:val="true"/>
          <w:color w:val="000000"/>
          <w:w w:val="100"/>
          <w:sz w:val="21"/>
        </w:rPr>
        <w:t>·</w:t>
      </w:r>
      <w:r>
        <w:rPr>
          <w:rFonts w:ascii="宋体" w:hAnsi="宋体" w:cs="宋体" w:eastAsia="宋体"/>
          <w:b w:val="false"/>
          <w:i w:val="true"/>
          <w:color w:val="000000"/>
          <w:w w:val="100"/>
          <w:sz w:val="21"/>
        </w:rPr>
        <w:t>贾布尔</w:t>
      </w:r>
      <w:r>
        <w:rPr>
          <w:rFonts w:ascii="宋体" w:hAnsi="宋体" w:cs="宋体" w:eastAsia="宋体"/>
          <w:b w:val="false"/>
          <w:i w:val="false"/>
          <w:color w:val="000000"/>
          <w:w w:val="100"/>
          <w:sz w:val="21"/>
        </w:rPr>
        <w:t>对阵</w:t>
      </w:r>
      <w:r>
        <w:rPr>
          <w:rFonts w:ascii="宋体" w:hAnsi="宋体" w:cs="宋体" w:eastAsia="宋体"/>
          <w:b w:val="false"/>
          <w:i w:val="true"/>
          <w:color w:val="000000"/>
          <w:w w:val="100"/>
          <w:sz w:val="21"/>
        </w:rPr>
        <w:t>埃琳娜</w:t>
      </w:r>
      <w:r>
        <w:rPr>
          <w:rFonts w:ascii="Times New Roman" w:hAnsi="Times New Roman" w:cs="Times New Roman" w:eastAsia="Times New Roman"/>
          <w:b w:val="false"/>
          <w:i w:val="false"/>
          <w:color w:val="000000"/>
          <w:w w:val="100"/>
          <w:sz w:val="21"/>
        </w:rPr>
        <w:t>·</w:t>
      </w:r>
      <w:r>
        <w:rPr>
          <w:rFonts w:ascii="宋体" w:hAnsi="宋体" w:cs="宋体" w:eastAsia="宋体"/>
          <w:b w:val="false"/>
          <w:i w:val="true"/>
          <w:color w:val="000000"/>
          <w:w w:val="100"/>
          <w:sz w:val="21"/>
        </w:rPr>
        <w:t>里巴金娜</w:t>
      </w:r>
      <w:r>
        <w:rPr>
          <w:rFonts w:ascii="宋体" w:hAnsi="宋体" w:cs="宋体" w:eastAsia="宋体"/>
          <w:b w:val="false"/>
          <w:i w:val="false"/>
          <w:color w:val="000000"/>
          <w:w w:val="100"/>
          <w:sz w:val="21"/>
        </w:rPr>
        <w:t xml:space="preserve">。 </w:t>
      </w:r>
    </w:p>
    <w:p>
      <w:pPr>
        <w:spacing w:line="240" w:lineRule="auto"/>
        <w:ind w:left="8780"/>
        <w:jc w:val="left"/>
      </w:pPr>
      <w:r>
        <w:rPr>
          <w:rFonts w:ascii="Times New Roman" w:hAnsi="Times New Roman" w:cs="Times New Roman" w:eastAsia="Times New Roman"/>
          <w:b w:val="false"/>
          <w:i w:val="false"/>
          <w:color w:val="000000"/>
          <w:w w:val="100"/>
          <w:sz w:val="21"/>
        </w:rPr>
        <w:t>19</w:t>
      </w:r>
      <w:r>
        <w:rPr>
          <w:rFonts w:ascii="宋体" w:hAnsi="宋体" w:cs="宋体" w:eastAsia="宋体"/>
          <w:b w:val="false"/>
          <w:i w:val="false"/>
          <w:color w:val="000000"/>
          <w:w w:val="100"/>
          <w:sz w:val="21"/>
        </w:rPr>
        <w:t xml:space="preserve"> </w:t>
      </w:r>
    </w:p>
    <w:p>
      <w:pPr>
        <w:spacing w:before="80" w:line="240" w:lineRule="auto"/>
        <w:ind w:right="8380" w:left="340"/>
        <w:jc w:val="left"/>
      </w:pPr>
      <w:r>
        <w:rPr>
          <w:rFonts w:ascii="Times New Roman" w:hAnsi="Times New Roman" w:cs="Times New Roman" w:eastAsia="Times New Roman"/>
          <w:b w:val="false"/>
          <w:i w:val="false"/>
          <w:color w:val="000000"/>
          <w:w w:val="100"/>
          <w:sz w:val="21"/>
        </w:rPr>
        <w:t>7.3</w:t>
      </w:r>
      <w:r>
        <w:rPr>
          <w:rFonts w:ascii="宋体" w:hAnsi="宋体" w:cs="宋体" w:eastAsia="宋体"/>
          <w:b w:val="false"/>
          <w:i w:val="false"/>
          <w:color w:val="000000"/>
          <w:w w:val="100"/>
          <w:sz w:val="21"/>
        </w:rPr>
        <w:t xml:space="preserve"> </w:t>
      </w:r>
    </w:p>
    <w:p>
      <w:pPr>
        <w:spacing w:line="240" w:lineRule="auto"/>
        <w:ind w:right="480" w:left="880"/>
        <w:jc w:val="left"/>
      </w:pPr>
      <w:r>
        <w:rPr>
          <w:rFonts w:ascii="Times New Roman" w:hAnsi="Times New Roman" w:cs="Times New Roman" w:eastAsia="Times New Roman"/>
          <w:b w:val="false"/>
          <w:i w:val="false"/>
          <w:color w:val="000000"/>
          <w:w w:val="100"/>
          <w:sz w:val="21"/>
        </w:rPr>
        <w:t>2020</w:t>
      </w:r>
      <w:r>
        <w:rPr>
          <w:rFonts w:ascii="宋体" w:hAnsi="宋体" w:cs="宋体" w:eastAsia="宋体"/>
          <w:b w:val="false"/>
          <w:i w:val="false"/>
          <w:color w:val="000000"/>
          <w:w w:val="100"/>
          <w:sz w:val="21"/>
        </w:rPr>
        <w:t xml:space="preserve"> 年美国</w:t>
      </w:r>
      <w:r>
        <w:rPr>
          <w:rFonts w:ascii="宋体" w:hAnsi="宋体" w:cs="宋体" w:eastAsia="宋体"/>
          <w:b w:val="false"/>
          <w:i w:val="true"/>
          <w:color w:val="000000"/>
          <w:w w:val="100"/>
          <w:sz w:val="21"/>
        </w:rPr>
        <w:t xml:space="preserve">网球公开赛 </w:t>
      </w:r>
      <w:r>
        <w:rPr>
          <w:rFonts w:ascii="Times New Roman" w:hAnsi="Times New Roman" w:cs="Times New Roman" w:eastAsia="Times New Roman"/>
          <w:b w:val="false"/>
          <w:i w:val="true"/>
          <w:color w:val="000000"/>
          <w:w w:val="100"/>
          <w:sz w:val="21"/>
        </w:rPr>
        <w:t>11</w:t>
      </w:r>
      <w:r>
        <w:rPr>
          <w:rFonts w:ascii="宋体" w:hAnsi="宋体" w:cs="宋体" w:eastAsia="宋体"/>
          <w:b w:val="false"/>
          <w:i w:val="true"/>
          <w:color w:val="000000"/>
          <w:w w:val="100"/>
          <w:sz w:val="21"/>
        </w:rPr>
        <w:t xml:space="preserve"> 点 </w:t>
      </w:r>
      <w:r>
        <w:rPr>
          <w:rFonts w:ascii="Times New Roman" w:hAnsi="Times New Roman" w:cs="Times New Roman" w:eastAsia="Times New Roman"/>
          <w:b w:val="false"/>
          <w:i w:val="true"/>
          <w:color w:val="000000"/>
          <w:w w:val="100"/>
          <w:sz w:val="21"/>
        </w:rPr>
        <w:t>02</w:t>
      </w:r>
      <w:r>
        <w:rPr>
          <w:rFonts w:ascii="宋体" w:hAnsi="宋体" w:cs="宋体" w:eastAsia="宋体"/>
          <w:b w:val="false"/>
          <w:i w:val="true"/>
          <w:color w:val="000000"/>
          <w:w w:val="100"/>
          <w:sz w:val="21"/>
        </w:rPr>
        <w:t xml:space="preserve"> 分：</w:t>
      </w:r>
      <w:r>
        <w:rPr>
          <w:rFonts w:ascii="宋体" w:hAnsi="宋体" w:cs="宋体" w:eastAsia="宋体"/>
          <w:b w:val="false"/>
          <w:i w:val="false"/>
          <w:color w:val="000000"/>
          <w:w w:val="100"/>
          <w:sz w:val="21"/>
        </w:rPr>
        <w:t>亚历山大</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穆勒对阵</w:t>
      </w:r>
      <w:r>
        <w:rPr>
          <w:rFonts w:ascii="宋体" w:hAnsi="宋体" w:cs="宋体" w:eastAsia="宋体"/>
          <w:b w:val="false"/>
          <w:i w:val="true"/>
          <w:color w:val="000000"/>
          <w:w w:val="100"/>
          <w:sz w:val="21"/>
        </w:rPr>
        <w:t>阿瑟</w:t>
      </w:r>
      <w:r>
        <w:rPr>
          <w:rFonts w:ascii="Times New Roman" w:hAnsi="Times New Roman" w:cs="Times New Roman" w:eastAsia="Times New Roman"/>
          <w:b w:val="false"/>
          <w:i w:val="true"/>
          <w:color w:val="000000"/>
          <w:w w:val="100"/>
          <w:sz w:val="21"/>
        </w:rPr>
        <w:t>·</w:t>
      </w:r>
      <w:r>
        <w:rPr>
          <w:rFonts w:ascii="宋体" w:hAnsi="宋体" w:cs="宋体" w:eastAsia="宋体"/>
          <w:b w:val="false"/>
          <w:i w:val="true"/>
          <w:color w:val="000000"/>
          <w:w w:val="100"/>
          <w:sz w:val="21"/>
        </w:rPr>
        <w:t>林德克内希</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780"/>
        <w:jc w:val="left"/>
      </w:pPr>
      <w:r>
        <w:rPr>
          <w:rFonts w:ascii="Times New Roman" w:hAnsi="Times New Roman" w:cs="Times New Roman" w:eastAsia="Times New Roman"/>
          <w:b w:val="false"/>
          <w:i w:val="false"/>
          <w:color w:val="000000"/>
          <w:w w:val="100"/>
          <w:sz w:val="21"/>
        </w:rPr>
        <w:t>20</w:t>
      </w:r>
      <w:r>
        <w:rPr>
          <w:rFonts w:ascii="宋体" w:hAnsi="宋体" w:cs="宋体" w:eastAsia="宋体"/>
          <w:b w:val="false"/>
          <w:i w:val="false"/>
          <w:color w:val="000000"/>
          <w:w w:val="100"/>
          <w:sz w:val="21"/>
        </w:rPr>
        <w:t xml:space="preserve"> </w:t>
      </w:r>
    </w:p>
    <w:p>
      <w:pPr>
        <w:spacing w:before="180" w:line="240" w:lineRule="auto"/>
        <w:ind w:right="8900" w:left="0"/>
        <w:jc w:val="left"/>
      </w:pPr>
      <w:r>
        <w:rPr>
          <w:rFonts w:ascii="Times New Roman" w:hAnsi="Times New Roman" w:cs="Times New Roman" w:eastAsia="Times New Roman"/>
          <w:b w:val="true"/>
          <w:i w:val="false"/>
          <w:color w:val="000000"/>
          <w:w w:val="100"/>
          <w:sz w:val="21"/>
        </w:rPr>
        <w:t>8</w:t>
      </w:r>
      <w:r>
        <w:rPr>
          <w:rFonts w:ascii="宋体" w:hAnsi="宋体" w:cs="宋体" w:eastAsia="宋体"/>
          <w:b w:val="true"/>
          <w:i w:val="false"/>
          <w:color w:val="000000"/>
          <w:w w:val="100"/>
          <w:sz w:val="21"/>
        </w:rPr>
        <w:t xml:space="preserve"> </w:t>
      </w:r>
    </w:p>
    <w:p>
      <w:pPr>
        <w:spacing w:line="240" w:lineRule="auto"/>
        <w:ind w:right="6460" w:left="340"/>
        <w:jc w:val="left"/>
      </w:pPr>
      <w:r>
        <w:rPr>
          <w:rFonts w:ascii="宋体" w:hAnsi="宋体" w:cs="宋体" w:eastAsia="宋体"/>
          <w:b w:val="true"/>
          <w:i w:val="false"/>
          <w:color w:val="000000"/>
          <w:w w:val="100"/>
          <w:sz w:val="21"/>
        </w:rPr>
        <w:t>敏感性分析</w:t>
      </w:r>
    </w:p>
    <w:p>
      <w:pPr>
        <w:spacing w:line="240" w:lineRule="auto"/>
        <w:ind w:left="8780"/>
        <w:jc w:val="left"/>
      </w:pPr>
      <w:r>
        <w:rPr>
          <w:rFonts w:ascii="Times New Roman" w:hAnsi="Times New Roman" w:cs="Times New Roman" w:eastAsia="Times New Roman"/>
          <w:b w:val="true"/>
          <w:i w:val="false"/>
          <w:color w:val="000000"/>
          <w:w w:val="100"/>
          <w:sz w:val="21"/>
        </w:rPr>
        <w:t>20</w:t>
      </w:r>
      <w:r>
        <w:rPr>
          <w:rFonts w:ascii="宋体" w:hAnsi="宋体" w:cs="宋体" w:eastAsia="宋体"/>
          <w:b w:val="true"/>
          <w:i w:val="false"/>
          <w:color w:val="000000"/>
          <w:w w:val="100"/>
          <w:sz w:val="21"/>
        </w:rPr>
        <w:t xml:space="preserve"> </w:t>
      </w:r>
    </w:p>
    <w:p>
      <w:pPr>
        <w:spacing w:before="180" w:line="240" w:lineRule="auto"/>
        <w:ind w:right="8900" w:left="0"/>
        <w:jc w:val="left"/>
      </w:pPr>
      <w:r>
        <w:rPr>
          <w:rFonts w:ascii="Times New Roman" w:hAnsi="Times New Roman" w:cs="Times New Roman" w:eastAsia="Times New Roman"/>
          <w:b w:val="true"/>
          <w:i w:val="false"/>
          <w:color w:val="000000"/>
          <w:w w:val="100"/>
          <w:sz w:val="21"/>
        </w:rPr>
        <w:t>9</w:t>
      </w:r>
      <w:r>
        <w:rPr>
          <w:rFonts w:ascii="宋体" w:hAnsi="宋体" w:cs="宋体" w:eastAsia="宋体"/>
          <w:b w:val="true"/>
          <w:i w:val="false"/>
          <w:color w:val="000000"/>
          <w:w w:val="100"/>
          <w:sz w:val="21"/>
        </w:rPr>
        <w:t xml:space="preserve"> </w:t>
      </w:r>
    </w:p>
    <w:p>
      <w:pPr>
        <w:spacing w:line="240" w:lineRule="auto"/>
        <w:ind w:right="6100" w:left="340"/>
        <w:jc w:val="left"/>
      </w:pPr>
      <w:r>
        <w:rPr>
          <w:rFonts w:ascii="宋体" w:hAnsi="宋体" w:cs="宋体" w:eastAsia="宋体"/>
          <w:b w:val="true"/>
          <w:i w:val="false"/>
          <w:color w:val="000000"/>
          <w:w w:val="100"/>
          <w:sz w:val="21"/>
        </w:rPr>
        <w:t>优势和劣势</w:t>
      </w:r>
    </w:p>
    <w:p>
      <w:pPr>
        <w:spacing w:line="240" w:lineRule="auto"/>
        <w:ind w:left="8780"/>
        <w:jc w:val="left"/>
      </w:pPr>
      <w:r>
        <w:rPr>
          <w:rFonts w:ascii="Times New Roman" w:hAnsi="Times New Roman" w:cs="Times New Roman" w:eastAsia="Times New Roman"/>
          <w:b w:val="true"/>
          <w:i w:val="false"/>
          <w:color w:val="000000"/>
          <w:w w:val="100"/>
          <w:sz w:val="21"/>
        </w:rPr>
        <w:t>20</w:t>
      </w:r>
      <w:r>
        <w:rPr>
          <w:rFonts w:ascii="宋体" w:hAnsi="宋体" w:cs="宋体" w:eastAsia="宋体"/>
          <w:b w:val="true"/>
          <w:i w:val="false"/>
          <w:color w:val="000000"/>
          <w:w w:val="100"/>
          <w:sz w:val="21"/>
        </w:rPr>
        <w:t xml:space="preserve"> </w:t>
      </w:r>
    </w:p>
    <w:p>
      <w:pPr>
        <w:spacing w:before="80" w:line="240" w:lineRule="auto"/>
        <w:ind w:right="8380" w:left="340"/>
        <w:jc w:val="left"/>
      </w:pPr>
      <w:r>
        <w:rPr>
          <w:rFonts w:ascii="Times New Roman" w:hAnsi="Times New Roman" w:cs="Times New Roman" w:eastAsia="Times New Roman"/>
          <w:b w:val="false"/>
          <w:i w:val="false"/>
          <w:color w:val="000000"/>
          <w:w w:val="100"/>
          <w:sz w:val="21"/>
        </w:rPr>
        <w:t>9.1</w:t>
      </w:r>
      <w:r>
        <w:rPr>
          <w:rFonts w:ascii="宋体" w:hAnsi="宋体" w:cs="宋体" w:eastAsia="宋体"/>
          <w:b w:val="false"/>
          <w:i w:val="false"/>
          <w:color w:val="000000"/>
          <w:w w:val="100"/>
          <w:sz w:val="21"/>
        </w:rPr>
        <w:t xml:space="preserve"> </w:t>
      </w:r>
    </w:p>
    <w:p>
      <w:pPr>
        <w:spacing w:line="240" w:lineRule="auto"/>
        <w:ind w:right="480" w:left="880"/>
        <w:jc w:val="left"/>
      </w:pPr>
      <w:r>
        <w:rPr>
          <w:rFonts w:ascii="宋体" w:hAnsi="宋体" w:cs="宋体" w:eastAsia="宋体"/>
          <w:b w:val="false"/>
          <w:i w:val="false"/>
          <w:color w:val="000000"/>
          <w:w w:val="100"/>
          <w:sz w:val="21"/>
        </w:rPr>
        <w:t xml:space="preserve">力量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780"/>
        <w:jc w:val="left"/>
      </w:pPr>
      <w:r>
        <w:rPr>
          <w:rFonts w:ascii="Times New Roman" w:hAnsi="Times New Roman" w:cs="Times New Roman" w:eastAsia="Times New Roman"/>
          <w:b w:val="false"/>
          <w:i w:val="false"/>
          <w:color w:val="000000"/>
          <w:w w:val="100"/>
          <w:sz w:val="21"/>
        </w:rPr>
        <w:t>20</w:t>
      </w:r>
      <w:r>
        <w:rPr>
          <w:rFonts w:ascii="宋体" w:hAnsi="宋体" w:cs="宋体" w:eastAsia="宋体"/>
          <w:b w:val="false"/>
          <w:i w:val="false"/>
          <w:color w:val="000000"/>
          <w:w w:val="100"/>
          <w:sz w:val="21"/>
        </w:rPr>
        <w:t xml:space="preserve"> </w:t>
      </w:r>
    </w:p>
    <w:p>
      <w:pPr>
        <w:spacing w:before="60" w:line="240" w:lineRule="auto"/>
        <w:ind w:right="8380" w:left="340"/>
        <w:jc w:val="left"/>
      </w:pPr>
      <w:r>
        <w:rPr>
          <w:rFonts w:ascii="Times New Roman" w:hAnsi="Times New Roman" w:cs="Times New Roman" w:eastAsia="Times New Roman"/>
          <w:b w:val="false"/>
          <w:i w:val="false"/>
          <w:color w:val="000000"/>
          <w:w w:val="100"/>
          <w:sz w:val="21"/>
        </w:rPr>
        <w:t>9.2</w:t>
      </w:r>
      <w:r>
        <w:rPr>
          <w:rFonts w:ascii="宋体" w:hAnsi="宋体" w:cs="宋体" w:eastAsia="宋体"/>
          <w:b w:val="false"/>
          <w:i w:val="false"/>
          <w:color w:val="000000"/>
          <w:w w:val="100"/>
          <w:sz w:val="21"/>
        </w:rPr>
        <w:t xml:space="preserve"> </w:t>
      </w:r>
    </w:p>
    <w:p>
      <w:pPr>
        <w:spacing w:line="240" w:lineRule="auto"/>
        <w:ind w:right="480" w:left="880"/>
        <w:jc w:val="left"/>
      </w:pPr>
      <w:r>
        <w:rPr>
          <w:rFonts w:ascii="宋体" w:hAnsi="宋体" w:cs="宋体" w:eastAsia="宋体"/>
          <w:b w:val="false"/>
          <w:i w:val="false"/>
          <w:color w:val="000000"/>
          <w:w w:val="100"/>
          <w:sz w:val="21"/>
        </w:rPr>
        <w:t xml:space="preserve">弱点及进一步讨论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8780"/>
        <w:jc w:val="left"/>
      </w:pPr>
      <w:r>
        <w:rPr>
          <w:rFonts w:ascii="Times New Roman" w:hAnsi="Times New Roman" w:cs="Times New Roman" w:eastAsia="Times New Roman"/>
          <w:b w:val="false"/>
          <w:i w:val="false"/>
          <w:color w:val="000000"/>
          <w:w w:val="100"/>
          <w:sz w:val="21"/>
        </w:rPr>
        <w:t>21</w:t>
      </w:r>
      <w:r>
        <w:rPr>
          <w:rFonts w:ascii="宋体" w:hAnsi="宋体" w:cs="宋体" w:eastAsia="宋体"/>
          <w:b w:val="false"/>
          <w:i w:val="false"/>
          <w:color w:val="000000"/>
          <w:w w:val="100"/>
          <w:sz w:val="21"/>
        </w:rPr>
        <w:t xml:space="preserve"> </w:t>
      </w:r>
    </w:p>
    <w:p>
      <w:pPr>
        <w:spacing w:before="200" w:line="240" w:lineRule="auto"/>
        <w:ind w:right="7940" w:left="0"/>
        <w:jc w:val="left"/>
      </w:pPr>
      <w:r>
        <w:rPr>
          <w:rFonts w:ascii="宋体" w:hAnsi="宋体" w:cs="宋体" w:eastAsia="宋体"/>
          <w:b w:val="true"/>
          <w:i w:val="false"/>
          <w:color w:val="000000"/>
          <w:w w:val="100"/>
          <w:sz w:val="21"/>
        </w:rPr>
        <w:t>参考文献</w:t>
      </w:r>
    </w:p>
    <w:p>
      <w:pPr>
        <w:spacing w:line="240" w:lineRule="auto"/>
        <w:ind w:left="8780"/>
        <w:jc w:val="left"/>
      </w:pPr>
      <w:r>
        <w:rPr>
          <w:rFonts w:ascii="Times New Roman" w:hAnsi="Times New Roman" w:cs="Times New Roman" w:eastAsia="Times New Roman"/>
          <w:b w:val="true"/>
          <w:i w:val="false"/>
          <w:color w:val="000000"/>
          <w:w w:val="100"/>
          <w:sz w:val="21"/>
        </w:rPr>
        <w:t>22</w:t>
      </w:r>
      <w:r>
        <w:rPr>
          <w:rFonts w:ascii="宋体" w:hAnsi="宋体" w:cs="宋体" w:eastAsia="宋体"/>
          <w:b w:val="true"/>
          <w:i w:val="false"/>
          <w:color w:val="000000"/>
          <w:w w:val="100"/>
          <w:sz w:val="21"/>
        </w:rPr>
        <w:t xml:space="preserve"> </w:t>
      </w:r>
    </w:p>
    <w:p>
      <w:pPr>
        <w:spacing w:before="180" w:line="240" w:lineRule="auto"/>
        <w:ind w:right="5280" w:left="0"/>
        <w:jc w:val="left"/>
      </w:pPr>
      <w:r>
        <w:rPr>
          <w:rFonts w:ascii="Times New Roman" w:hAnsi="Times New Roman" w:cs="Times New Roman" w:eastAsia="Times New Roman"/>
          <w:b w:val="true"/>
          <w:i w:val="false"/>
          <w:color w:val="000000"/>
          <w:w w:val="100"/>
          <w:sz w:val="21"/>
        </w:rPr>
        <w:t>10</w:t>
      </w:r>
      <w:r>
        <w:rPr>
          <w:rFonts w:ascii="宋体" w:hAnsi="宋体" w:cs="宋体" w:eastAsia="宋体"/>
          <w:b w:val="true"/>
          <w:i w:val="false"/>
          <w:color w:val="000000"/>
          <w:w w:val="100"/>
          <w:sz w:val="21"/>
        </w:rPr>
        <w:t xml:space="preserve"> 致教练们的备忘录</w:t>
      </w:r>
    </w:p>
    <w:p>
      <w:pPr>
        <w:spacing w:line="240" w:lineRule="auto"/>
        <w:ind w:left="8780"/>
        <w:jc w:val="left"/>
      </w:pPr>
      <w:r>
        <w:rPr>
          <w:rFonts w:ascii="Times New Roman" w:hAnsi="Times New Roman" w:cs="Times New Roman" w:eastAsia="Times New Roman"/>
          <w:b w:val="true"/>
          <w:i w:val="false"/>
          <w:color w:val="000000"/>
          <w:w w:val="100"/>
          <w:sz w:val="21"/>
        </w:rPr>
        <w:t>23</w:t>
      </w:r>
      <w:r>
        <w:rPr>
          <w:rFonts w:ascii="宋体" w:hAnsi="宋体" w:cs="宋体" w:eastAsia="宋体"/>
          <w:b w:val="true"/>
          <w:i w:val="false"/>
          <w:color w:val="000000"/>
          <w:w w:val="100"/>
          <w:sz w:val="21"/>
        </w:rPr>
        <w:t xml:space="preserve"> </w:t>
      </w:r>
    </w:p>
    <w:p>
      <w:pPr>
        <w:spacing w:before="200" w:line="240" w:lineRule="auto"/>
        <w:ind w:right="7720" w:left="0"/>
        <w:jc w:val="left"/>
      </w:pPr>
      <w:r>
        <w:rPr>
          <w:rFonts w:ascii="宋体" w:hAnsi="宋体" w:cs="宋体" w:eastAsia="宋体"/>
          <w:b w:val="true"/>
          <w:i w:val="false"/>
          <w:color w:val="000000"/>
          <w:w w:val="100"/>
          <w:sz w:val="21"/>
        </w:rPr>
        <w:t>附录</w:t>
      </w:r>
    </w:p>
    <w:p>
      <w:pPr>
        <w:spacing w:line="240" w:lineRule="auto"/>
        <w:ind w:left="8780"/>
        <w:jc w:val="left"/>
      </w:pPr>
      <w:r>
        <w:rPr>
          <w:rFonts w:ascii="Times New Roman" w:hAnsi="Times New Roman" w:cs="Times New Roman" w:eastAsia="Times New Roman"/>
          <w:b w:val="true"/>
          <w:i w:val="false"/>
          <w:color w:val="000000"/>
          <w:w w:val="100"/>
          <w:sz w:val="21"/>
        </w:rPr>
        <w:t>25</w:t>
      </w:r>
      <w:r>
        <w:rPr>
          <w:rFonts w:ascii="宋体" w:hAnsi="宋体" w:cs="宋体" w:eastAsia="宋体"/>
          <w:b w:val="true"/>
          <w:i w:val="false"/>
          <w:color w:val="000000"/>
          <w:w w:val="100"/>
          <w:sz w:val="21"/>
        </w:rPr>
        <w:t xml:space="preserve"> </w:t>
      </w:r>
    </w:p>
    <w:p>
      <w:pPr>
        <w:spacing w:before="180" w:line="240" w:lineRule="auto"/>
        <w:ind w:right="1680" w:left="0"/>
        <w:jc w:val="left"/>
      </w:pPr>
      <w:r>
        <w:rPr>
          <w:rFonts w:ascii="宋体" w:hAnsi="宋体" w:cs="宋体" w:eastAsia="宋体"/>
          <w:b w:val="true"/>
          <w:i w:val="false"/>
          <w:color w:val="000000"/>
          <w:w w:val="100"/>
          <w:sz w:val="21"/>
        </w:rPr>
        <w:t xml:space="preserve">附录 </w:t>
      </w:r>
      <w:r>
        <w:rPr>
          <w:rFonts w:ascii="Times New Roman" w:hAnsi="Times New Roman" w:cs="Times New Roman" w:eastAsia="Times New Roman"/>
          <w:b w:val="true"/>
          <w:i w:val="false"/>
          <w:color w:val="000000"/>
          <w:w w:val="100"/>
          <w:sz w:val="21"/>
        </w:rPr>
        <w:t>A</w:t>
      </w:r>
      <w:r>
        <w:rPr>
          <w:rFonts w:ascii="宋体" w:hAnsi="宋体" w:cs="宋体" w:eastAsia="宋体"/>
          <w:b w:val="true"/>
          <w:i w:val="false"/>
          <w:color w:val="000000"/>
          <w:w w:val="100"/>
          <w:sz w:val="21"/>
        </w:rPr>
        <w:t xml:space="preserve"> 用于训练随机森林模型所选指标</w:t>
      </w:r>
    </w:p>
    <w:p>
      <w:pPr>
        <w:spacing w:line="240" w:lineRule="auto"/>
        <w:ind w:left="8780"/>
        <w:jc w:val="left"/>
        <w:sectPr>
          <w:type w:val="continuous"/>
          <w:pgSz w:w="11900" w:h="18840"/>
          <w:pgMar w:top="1420" w:left="1440" w:right="1420"/>
          <w:cols w:num="1">
            <w:col w:w="9040"/>
          </w:cols>
        </w:sectPr>
      </w:pPr>
      <w:r>
        <w:rPr>
          <w:rFonts w:ascii="Times New Roman" w:hAnsi="Times New Roman" w:cs="Times New Roman" w:eastAsia="Times New Roman"/>
          <w:b w:val="true"/>
          <w:i w:val="false"/>
          <w:color w:val="000000"/>
          <w:w w:val="100"/>
          <w:sz w:val="21"/>
        </w:rPr>
        <w:t>25</w:t>
      </w:r>
    </w:p>
    <w:p>
      <w:pPr>
        <w:pageBreakBefore/>
        <w:ind w:left="0"/>
        <w:sectPr>
          <w:type w:val="continuous"/>
          <w:pgSz w:w="11900" w:h="18840"/>
          <w:pgMar w:top="720" w:left="1440" w:right="1400"/>
          <w:cols w:num="1">
            <w:col w:w="9060"/>
          </w:cols>
        </w:sectPr>
      </w:pPr>
      <w:r>
        <w:pict>
          <v:group coordorigin="0,0" coordsize="9020,220" style="mso-position-horizontal-relative:char;mso-position-vertical-relative:line;width:451.0pt;height:11.0pt">
            <v:shape style="position:absolute;mso-width-relative:margin;mso-height-relative:margin;z-index:0;left:7780;top:0;width:12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3</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0"/>
        <w:sectPr>
          <w:type w:val="continuous"/>
          <w:pgSz w:w="11900" w:h="18840"/>
          <w:pgMar w:top="720" w:left="1440" w:right="1400"/>
          <w:cols w:num="1">
            <w:col w:w="906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2"/>
        </w:pBdr>
        <w:spacing w:line="240" w:lineRule="auto"/>
        <w:ind w:right="6520" w:left="0"/>
        <w:jc w:val="left"/>
        <w:sectPr>
          <w:type w:val="continuous"/>
          <w:pgSz w:w="11900" w:h="18840"/>
          <w:pgMar w:top="720" w:left="1440" w:right="1400"/>
          <w:cols w:num="1">
            <w:col w:w="9060"/>
          </w:cols>
        </w:sectPr>
      </w:pPr>
      <w:r>
        <w:rPr>
          <w:rFonts w:ascii="Times New Roman" w:hAnsi="Times New Roman" w:cs="Times New Roman" w:eastAsia="Times New Roman"/>
          <w:b w:val="true"/>
          <w:i w:val="false"/>
          <w:color w:val="000000"/>
          <w:w w:val="100"/>
          <w:sz w:val="41"/>
        </w:rPr>
        <w:t>1</w:t>
      </w:r>
      <w:r>
        <w:rPr>
          <w:rFonts w:ascii="宋体" w:hAnsi="宋体" w:cs="宋体" w:eastAsia="宋体"/>
          <w:b w:val="true"/>
          <w:i w:val="false"/>
          <w:color w:val="000000"/>
          <w:w w:val="100"/>
          <w:sz w:val="41"/>
        </w:rPr>
        <w:t xml:space="preserve"> 简介</w:t>
      </w:r>
    </w:p>
    <w:p>
      <w:pPr>
        <w:pBdr>
          <w:top w:color="FFFFFF" w:val="single" w:space="11"/>
        </w:pBdr>
        <w:spacing w:line="240" w:lineRule="auto"/>
        <w:ind w:right="5620" w:left="0"/>
        <w:jc w:val="left"/>
      </w:pPr>
      <w:r>
        <w:rPr>
          <w:rFonts w:ascii="Times New Roman" w:hAnsi="Times New Roman" w:cs="Times New Roman" w:eastAsia="Times New Roman"/>
          <w:b w:val="true"/>
          <w:i w:val="false"/>
          <w:color w:val="000000"/>
          <w:w w:val="100"/>
          <w:sz w:val="34"/>
        </w:rPr>
        <w:t>1.1</w:t>
      </w:r>
      <w:r>
        <w:rPr>
          <w:rFonts w:ascii="宋体" w:hAnsi="宋体" w:cs="宋体" w:eastAsia="宋体"/>
          <w:b w:val="true"/>
          <w:i w:val="false"/>
          <w:color w:val="000000"/>
          <w:w w:val="100"/>
          <w:sz w:val="34"/>
        </w:rPr>
        <w:t xml:space="preserve"> 问题背景</w:t>
      </w:r>
    </w:p>
    <w:p>
      <w:pPr>
        <w:spacing w:before="200" w:line="240" w:lineRule="auto"/>
        <w:ind w:left="0"/>
        <w:jc w:val="both"/>
      </w:pPr>
      <w:r>
        <w:rPr>
          <w:rFonts w:ascii="宋体" w:hAnsi="宋体" w:cs="宋体" w:eastAsia="宋体"/>
          <w:b w:val="false"/>
          <w:i w:val="false"/>
          <w:color w:val="000000"/>
          <w:w w:val="100"/>
          <w:sz w:val="24"/>
        </w:rPr>
        <w:t>在体育界，</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势头</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被视为一把双刃剑，既能推动运动员走向胜利，也可能成为扭转败局的关键因素。它被普遍认为是决定成败的重要因素。然而，势头在网球运动中的真正影响却引发了激烈的争论。</w:t>
      </w:r>
    </w:p>
    <w:p>
      <w:pPr>
        <w:spacing w:before="180" w:line="240" w:lineRule="auto"/>
        <w:ind w:right="20" w:left="0"/>
        <w:jc w:val="both"/>
      </w:pPr>
      <w:r>
        <w:rPr>
          <w:rFonts w:ascii="宋体" w:hAnsi="宋体" w:cs="宋体" w:eastAsia="宋体"/>
          <w:b w:val="false"/>
          <w:i w:val="false"/>
          <w:color w:val="000000"/>
          <w:w w:val="100"/>
          <w:sz w:val="24"/>
        </w:rPr>
        <w:t>一些研究支持其对运动员具有显著的心理和生理影响，从而影响比赛结果。例如，迪特尔、赫尔穆特和科内尔</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内斯勒（</w:t>
      </w:r>
      <w:r>
        <w:rPr>
          <w:rFonts w:ascii="Times New Roman" w:hAnsi="Times New Roman" w:cs="Times New Roman" w:eastAsia="Times New Roman"/>
          <w:b w:val="false"/>
          <w:i w:val="false"/>
          <w:color w:val="000000"/>
          <w:w w:val="100"/>
          <w:sz w:val="24"/>
        </w:rPr>
        <w:t>2017</w:t>
      </w:r>
      <w:r>
        <w:rPr>
          <w:rFonts w:ascii="宋体" w:hAnsi="宋体" w:cs="宋体" w:eastAsia="宋体"/>
          <w:b w:val="false"/>
          <w:i w:val="false"/>
          <w:color w:val="000000"/>
          <w:w w:val="100"/>
          <w:sz w:val="24"/>
        </w:rPr>
        <w:t xml:space="preserve"> 年）发现，在赢得倒数第二盘后，运动员赢得最后一盘的概率为 </w:t>
      </w:r>
      <w:r>
        <w:rPr>
          <w:rFonts w:ascii="Times New Roman" w:hAnsi="Times New Roman" w:cs="Times New Roman" w:eastAsia="Times New Roman"/>
          <w:b w:val="false"/>
          <w:i w:val="false"/>
          <w:color w:val="000000"/>
          <w:w w:val="100"/>
          <w:sz w:val="24"/>
        </w:rPr>
        <w:t>54.2%</w:t>
      </w:r>
      <w:r>
        <w:rPr>
          <w:rFonts w:ascii="宋体" w:hAnsi="宋体" w:cs="宋体" w:eastAsia="宋体"/>
          <w:b w:val="false"/>
          <w:i w:val="false"/>
          <w:color w:val="000000"/>
          <w:w w:val="100"/>
          <w:sz w:val="24"/>
        </w:rPr>
        <w:t>。此外，塞德尔、罗伯特和帕特里克</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卢西（</w:t>
      </w:r>
      <w:r>
        <w:rPr>
          <w:rFonts w:ascii="Times New Roman" w:hAnsi="Times New Roman" w:cs="Times New Roman" w:eastAsia="Times New Roman"/>
          <w:b w:val="false"/>
          <w:i w:val="false"/>
          <w:color w:val="000000"/>
          <w:w w:val="100"/>
          <w:sz w:val="24"/>
        </w:rPr>
        <w:t>2022</w:t>
      </w:r>
      <w:r>
        <w:rPr>
          <w:rFonts w:ascii="宋体" w:hAnsi="宋体" w:cs="宋体" w:eastAsia="宋体"/>
          <w:b w:val="false"/>
          <w:i w:val="false"/>
          <w:color w:val="000000"/>
          <w:w w:val="100"/>
          <w:sz w:val="24"/>
        </w:rPr>
        <w:t xml:space="preserve"> 年）为女子网球引入了一种反事实方法，通过</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杠杆</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关键</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和</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势头</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等指标自动突出比赛中的关键时刻。</w:t>
      </w:r>
    </w:p>
    <w:p>
      <w:pPr>
        <w:spacing w:before="200" w:line="240" w:lineRule="auto"/>
        <w:ind w:right="20" w:left="0"/>
        <w:jc w:val="both"/>
      </w:pPr>
      <w:r>
        <w:rPr>
          <w:rFonts w:ascii="宋体" w:hAnsi="宋体" w:cs="宋体" w:eastAsia="宋体"/>
          <w:b w:val="false"/>
          <w:i w:val="false"/>
          <w:color w:val="000000"/>
          <w:w w:val="100"/>
          <w:sz w:val="24"/>
        </w:rPr>
        <w:t>相反，其他研究对动量效应的影响提出了质疑，认为这可能是一种心理错觉，而非具有统计学意义的因素。例如，对美国网球公开赛男子单打比赛的分析以及对精英网球运动员发球局点序列的研究均未发现支持动量对比赛结果有影响的统计证据</w:t>
      </w:r>
      <w:r>
        <w:rPr>
          <w:rFonts w:ascii="Times New Roman" w:hAnsi="Times New Roman" w:cs="Times New Roman" w:eastAsia="Times New Roman"/>
          <w:b w:val="false"/>
          <w:i w:val="false"/>
          <w:color w:val="000000"/>
          <w:w w:val="100"/>
          <w:sz w:val="24"/>
        </w:rPr>
        <w:t>[3]</w:t>
      </w:r>
      <w:r>
        <w:rPr>
          <w:rFonts w:ascii="宋体" w:hAnsi="宋体" w:cs="宋体" w:eastAsia="宋体"/>
          <w:b w:val="false"/>
          <w:i w:val="false"/>
          <w:color w:val="000000"/>
          <w:w w:val="100"/>
          <w:sz w:val="24"/>
        </w:rPr>
        <w:t>。此外，奥多诺霍、彼得和艾米丽</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布朗的研究表明，人们所认为的动量效应可能并不会显著改变比赛进程，这表明比赛结果可能更多地受到技能和运气的影响，而非由动量带来的心理优势所左右</w:t>
      </w:r>
      <w:r>
        <w:rPr>
          <w:rFonts w:ascii="Times New Roman" w:hAnsi="Times New Roman" w:cs="Times New Roman" w:eastAsia="Times New Roman"/>
          <w:b w:val="false"/>
          <w:i w:val="false"/>
          <w:color w:val="000000"/>
          <w:w w:val="100"/>
          <w:sz w:val="24"/>
        </w:rPr>
        <w:t>[4]</w:t>
      </w:r>
      <w:r>
        <w:rPr>
          <w:rFonts w:ascii="宋体" w:hAnsi="宋体" w:cs="宋体" w:eastAsia="宋体"/>
          <w:b w:val="false"/>
          <w:i w:val="false"/>
          <w:color w:val="000000"/>
          <w:w w:val="100"/>
          <w:sz w:val="24"/>
        </w:rPr>
        <w:t>。</w:t>
      </w:r>
    </w:p>
    <w:p>
      <w:pPr>
        <w:spacing w:before="200"/>
        <w:ind w:left="1340"/>
        <w:sectPr>
          <w:type w:val="continuous"/>
          <w:pgSz w:w="11900" w:h="18840"/>
          <w:pgMar w:top="720" w:left="1440" w:right="1400"/>
          <w:cols w:num="1">
            <w:col w:w="9060"/>
          </w:cols>
        </w:sectPr>
      </w:pPr>
      <w:r>
        <w:drawing>
          <wp:inline distT="0" distR="0" distB="0" distL="0">
            <wp:extent cx="4013200" cy="2286000"/>
            <wp:docPr id="0" name="Drawing 0" descr="IMAGE"/>
            <a:graphic xmlns:a="http://schemas.openxmlformats.org/drawingml/2006/main">
              <a:graphicData uri="http://schemas.openxmlformats.org/drawingml/2006/picture">
                <pic:pic xmlns:pic="http://schemas.openxmlformats.org/drawingml/2006/picture">
                  <pic:nvPicPr>
                    <pic:cNvPr id="0" name="Picture 0" descr="IMAGE"/>
                    <pic:cNvPicPr>
                      <a:picLocks noChangeAspect="true"/>
                    </pic:cNvPicPr>
                  </pic:nvPicPr>
                  <pic:blipFill>
                    <a:blip r:embed="rId3"/>
                    <a:stretch>
                      <a:fillRect/>
                    </a:stretch>
                  </pic:blipFill>
                  <pic:spPr>
                    <a:xfrm>
                      <a:off x="0" y="0"/>
                      <a:ext cx="4013200" cy="2286000"/>
                    </a:xfrm>
                    <a:prstGeom prst="rect">
                      <a:avLst/>
                    </a:prstGeom>
                  </pic:spPr>
                </pic:pic>
              </a:graphicData>
            </a:graphic>
          </wp:inline>
        </w:drawing>
      </w:r>
    </w:p>
    <w:p>
      <w:pPr>
        <w:pBdr>
          <w:top w:color="FFFFFF" w:val="single" w:space="16"/>
        </w:pBdr>
        <w:spacing w:line="240" w:lineRule="auto"/>
        <w:ind w:right="2400" w:left="2380"/>
        <w:jc w:val="left"/>
        <w:sectPr>
          <w:type w:val="continuous"/>
          <w:pgSz w:w="11900" w:h="18840"/>
          <w:pgMar w:top="720" w:left="1440" w:right="1400"/>
          <w:cols w:num="1">
            <w:col w:w="906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1</w:t>
      </w:r>
      <w:r>
        <w:rPr>
          <w:rFonts w:ascii="宋体" w:hAnsi="宋体" w:cs="宋体" w:eastAsia="宋体"/>
          <w:b w:val="false"/>
          <w:i w:val="false"/>
          <w:color w:val="000000"/>
          <w:w w:val="100"/>
          <w:sz w:val="21"/>
        </w:rPr>
        <w:t>：两党之间的争斗</w:t>
      </w:r>
    </w:p>
    <w:p>
      <w:pPr>
        <w:pBdr>
          <w:top w:color="FFFFFF" w:val="single" w:space="13"/>
        </w:pBdr>
        <w:spacing w:line="240" w:lineRule="auto"/>
        <w:ind w:left="0"/>
        <w:jc w:val="both"/>
      </w:pPr>
      <w:r>
        <w:rPr>
          <w:rFonts w:ascii="宋体" w:hAnsi="宋体" w:cs="宋体" w:eastAsia="宋体"/>
          <w:b w:val="false"/>
          <w:i w:val="false"/>
          <w:color w:val="000000"/>
          <w:w w:val="100"/>
          <w:sz w:val="24"/>
        </w:rPr>
        <w:t>因此，理解并量化动量的作用对于网球运动中适应性策略的制定至关重要，为球员和教练应对比赛中的动态挑战提供了关键的见解。</w:t>
      </w:r>
    </w:p>
    <w:p>
      <w:pPr>
        <w:spacing w:before="0" w:after="0" w:line="14" w:lineRule="exact"/>
        <w:sectPr>
          <w:type w:val="continuous"/>
          <w:pgSz w:w="11900" w:h="18840"/>
          <w:pgMar w:top="720" w:left="1440" w:right="1400"/>
          <w:cols w:num="1">
            <w:col w:w="9060"/>
          </w:cols>
        </w:sectPr>
      </w:pPr>
    </w:p>
    <w:p>
      <w:pPr>
        <w:pBdr>
          <w:top w:color="FFFFFF" w:val="single" w:space="12"/>
        </w:pBdr>
        <w:spacing w:line="240" w:lineRule="auto"/>
        <w:ind w:right="4720" w:left="0"/>
        <w:jc w:val="left"/>
        <w:sectPr>
          <w:type w:val="continuous"/>
          <w:pgSz w:w="11900" w:h="18840"/>
          <w:pgMar w:top="720" w:left="1440" w:right="1400"/>
          <w:cols w:num="1">
            <w:col w:w="9060"/>
          </w:cols>
        </w:sectPr>
      </w:pPr>
      <w:r>
        <w:rPr>
          <w:rFonts w:ascii="Times New Roman" w:hAnsi="Times New Roman" w:cs="Times New Roman" w:eastAsia="Times New Roman"/>
          <w:b w:val="true"/>
          <w:i w:val="false"/>
          <w:color w:val="000000"/>
          <w:w w:val="100"/>
          <w:sz w:val="34"/>
        </w:rPr>
        <w:t>1.2</w:t>
      </w:r>
      <w:r>
        <w:rPr>
          <w:rFonts w:ascii="宋体" w:hAnsi="宋体" w:cs="宋体" w:eastAsia="宋体"/>
          <w:b w:val="true"/>
          <w:i w:val="false"/>
          <w:color w:val="000000"/>
          <w:w w:val="100"/>
          <w:sz w:val="34"/>
        </w:rPr>
        <w:t xml:space="preserve"> 问题重述</w:t>
      </w:r>
    </w:p>
    <w:p>
      <w:pPr>
        <w:pBdr>
          <w:top w:color="FFFFFF" w:val="single" w:space="11"/>
        </w:pBdr>
        <w:spacing w:line="240" w:lineRule="auto"/>
        <w:ind w:right="20" w:left="0"/>
        <w:jc w:val="both"/>
      </w:pPr>
      <w:r>
        <w:rPr>
          <w:rFonts w:ascii="宋体" w:hAnsi="宋体" w:cs="宋体" w:eastAsia="宋体"/>
          <w:b w:val="false"/>
          <w:i w:val="false"/>
          <w:color w:val="000000"/>
          <w:w w:val="100"/>
          <w:sz w:val="24"/>
        </w:rPr>
        <w:t xml:space="preserve">当前面临的挑战是分析 </w:t>
      </w:r>
      <w:r>
        <w:rPr>
          <w:rFonts w:ascii="Times New Roman" w:hAnsi="Times New Roman" w:cs="Times New Roman" w:eastAsia="Times New Roman"/>
          <w:b w:val="false"/>
          <w:i w:val="false"/>
          <w:color w:val="000000"/>
          <w:w w:val="100"/>
          <w:sz w:val="24"/>
        </w:rPr>
        <w:t>2023</w:t>
      </w:r>
      <w:r>
        <w:rPr>
          <w:rFonts w:ascii="宋体" w:hAnsi="宋体" w:cs="宋体" w:eastAsia="宋体"/>
          <w:b w:val="false"/>
          <w:i w:val="false"/>
          <w:color w:val="000000"/>
          <w:w w:val="100"/>
          <w:sz w:val="24"/>
        </w:rPr>
        <w:t xml:space="preserve"> 年温布尔登网球锦标赛男子比赛的数据，旨在深入了解</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势头</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这一概念。主要任务包括：</w:t>
      </w:r>
    </w:p>
    <w:p>
      <w:pPr>
        <w:spacing w:before="0" w:after="0" w:line="14" w:lineRule="exact"/>
        <w:sectPr>
          <w:type w:val="continuous"/>
          <w:pgSz w:w="11900" w:h="18840"/>
          <w:pgMar w:top="720" w:left="1440" w:right="1400"/>
          <w:cols w:num="1">
            <w:col w:w="9060"/>
          </w:cols>
        </w:sectPr>
      </w:pPr>
    </w:p>
    <w:p>
      <w:pPr>
        <w:pBdr>
          <w:top w:color="FFFFFF" w:val="single" w:space="16"/>
        </w:pBdr>
        <w:spacing w:line="240" w:lineRule="auto"/>
        <w:ind w:right="20" w:left="320"/>
        <w:jc w:val="left"/>
        <w:sectPr>
          <w:type w:val="continuous"/>
          <w:pgSz w:w="11900" w:h="18840"/>
          <w:pgMar w:top="720" w:left="1440" w:right="1400"/>
          <w:cols w:num="1">
            <w:col w:w="9060"/>
          </w:cols>
        </w:sectPr>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衡量</w:t>
      </w:r>
      <w:r>
        <w:rPr>
          <w:rFonts w:ascii="宋体" w:hAnsi="宋体" w:cs="宋体" w:eastAsia="宋体"/>
          <w:b w:val="true"/>
          <w:i w:val="false"/>
          <w:color w:val="000000"/>
          <w:w w:val="100"/>
          <w:sz w:val="24"/>
        </w:rPr>
        <w:t>比赛的进程：</w:t>
      </w:r>
      <w:r>
        <w:rPr>
          <w:rFonts w:ascii="宋体" w:hAnsi="宋体" w:cs="宋体" w:eastAsia="宋体"/>
          <w:b w:val="false"/>
          <w:i w:val="false"/>
          <w:color w:val="000000"/>
          <w:w w:val="100"/>
          <w:sz w:val="24"/>
        </w:rPr>
        <w:t>构建一个能够展示比赛发展态势的模型</w:t>
      </w:r>
    </w:p>
    <w:p>
      <w:pPr>
        <w:pageBreakBefore/>
        <w:ind w:left="20"/>
        <w:sectPr>
          <w:type w:val="continuous"/>
          <w:pgSz w:w="11900" w:h="18840"/>
          <w:pgMar w:top="720" w:left="1420" w:right="1400"/>
          <w:cols w:num="1">
            <w:col w:w="9080"/>
          </w:cols>
        </w:sectPr>
      </w:pPr>
      <w:r>
        <w:pict>
          <v:group coordorigin="0,0" coordsize="9020,220" style="mso-position-horizontal-relative:char;mso-position-vertical-relative:line;width:451.0pt;height:11.0pt">
            <v:shape style="position:absolute;mso-width-relative:margin;mso-height-relative:margin;z-index:0;left:7780;top:0;width:12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4</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20"/>
        <w:sectPr>
          <w:type w:val="continuous"/>
          <w:pgSz w:w="11900" w:h="18840"/>
          <w:pgMar w:top="720" w:left="1420" w:right="1400"/>
          <w:cols w:num="1">
            <w:col w:w="908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5"/>
        </w:pBdr>
        <w:spacing w:line="240" w:lineRule="auto"/>
        <w:ind w:right="20" w:left="600"/>
        <w:jc w:val="both"/>
      </w:pPr>
      <w:r>
        <w:rPr>
          <w:rFonts w:ascii="宋体" w:hAnsi="宋体" w:cs="宋体" w:eastAsia="宋体"/>
          <w:b w:val="false"/>
          <w:i w:val="false"/>
          <w:color w:val="000000"/>
          <w:w w:val="100"/>
          <w:sz w:val="26"/>
        </w:rPr>
        <w:t>在游戏玩法方面，能够识别出任何特定时刻的主导玩家，并量化其表现优势。这还应包括创建比赛进程的可视化表示。</w:t>
      </w:r>
    </w:p>
    <w:p>
      <w:pPr>
        <w:spacing w:before="0" w:after="0" w:line="14" w:lineRule="exact"/>
        <w:sectPr>
          <w:type w:val="continuous"/>
          <w:pgSz w:w="11900" w:h="18840"/>
          <w:pgMar w:top="720" w:left="1420" w:right="1400"/>
          <w:cols w:num="1">
            <w:col w:w="9080"/>
          </w:cols>
        </w:sectPr>
      </w:pPr>
    </w:p>
    <w:p>
      <w:pPr>
        <w:pBdr>
          <w:top w:color="FFFFFF" w:val="single" w:space="11"/>
        </w:pBdr>
        <w:spacing w:line="240" w:lineRule="auto"/>
        <w:ind w:right="20" w:left="340"/>
        <w:jc w:val="both"/>
      </w:pPr>
      <w:r>
        <w:rPr>
          <w:rFonts w:ascii="Times New Roman" w:hAnsi="Times New Roman" w:cs="Times New Roman" w:eastAsia="Times New Roman"/>
          <w:b w:val="false"/>
          <w:i w:val="false"/>
          <w:color w:val="000000"/>
          <w:w w:val="100"/>
          <w:sz w:val="26"/>
        </w:rPr>
        <w:t>•</w:t>
      </w:r>
      <w:r>
        <w:rPr>
          <w:rFonts w:ascii="宋体" w:hAnsi="宋体" w:cs="宋体" w:eastAsia="宋体"/>
          <w:b w:val="false"/>
          <w:i w:val="false"/>
          <w:color w:val="000000"/>
          <w:w w:val="100"/>
          <w:sz w:val="26"/>
        </w:rPr>
        <w:t xml:space="preserve"> 势头</w:t>
      </w:r>
      <w:r>
        <w:rPr>
          <w:rFonts w:ascii="宋体" w:hAnsi="宋体" w:cs="宋体" w:eastAsia="宋体"/>
          <w:b w:val="true"/>
          <w:i w:val="false"/>
          <w:color w:val="000000"/>
          <w:w w:val="100"/>
          <w:sz w:val="26"/>
        </w:rPr>
        <w:t>存在性评估：</w:t>
      </w:r>
      <w:r>
        <w:rPr>
          <w:rFonts w:ascii="宋体" w:hAnsi="宋体" w:cs="宋体" w:eastAsia="宋体"/>
          <w:b w:val="false"/>
          <w:i w:val="false"/>
          <w:color w:val="000000"/>
          <w:w w:val="100"/>
          <w:sz w:val="26"/>
        </w:rPr>
        <w:t>评估这样一种论断，即比赛中的波动和连胜序列是随机事件，不受势头的影响。</w:t>
      </w:r>
    </w:p>
    <w:p>
      <w:pPr>
        <w:spacing w:before="0" w:after="0" w:line="14" w:lineRule="exact"/>
        <w:sectPr>
          <w:type w:val="continuous"/>
          <w:pgSz w:w="11900" w:h="18840"/>
          <w:pgMar w:top="720" w:left="1420" w:right="1400"/>
          <w:cols w:num="1">
            <w:col w:w="9080"/>
          </w:cols>
        </w:sectPr>
      </w:pPr>
    </w:p>
    <w:p>
      <w:pPr>
        <w:pBdr>
          <w:top w:color="FFFFFF" w:val="single" w:space="11"/>
        </w:pBdr>
        <w:spacing w:line="240" w:lineRule="auto"/>
        <w:ind w:right="20" w:left="340"/>
        <w:jc w:val="both"/>
      </w:pPr>
      <w:r>
        <w:rPr>
          <w:rFonts w:ascii="Times New Roman" w:hAnsi="Times New Roman" w:cs="Times New Roman" w:eastAsia="Times New Roman"/>
          <w:b w:val="false"/>
          <w:i w:val="false"/>
          <w:color w:val="000000"/>
          <w:w w:val="100"/>
          <w:sz w:val="26"/>
        </w:rPr>
        <w:t>•</w:t>
      </w:r>
      <w:r>
        <w:rPr>
          <w:rFonts w:ascii="宋体" w:hAnsi="宋体" w:cs="宋体" w:eastAsia="宋体"/>
          <w:b w:val="true"/>
          <w:i w:val="false"/>
          <w:color w:val="000000"/>
          <w:w w:val="100"/>
          <w:sz w:val="26"/>
        </w:rPr>
        <w:t>转折点预测：</w:t>
      </w:r>
      <w:r>
        <w:rPr>
          <w:rFonts w:ascii="宋体" w:hAnsi="宋体" w:cs="宋体" w:eastAsia="宋体"/>
          <w:b w:val="false"/>
          <w:i w:val="false"/>
          <w:color w:val="000000"/>
          <w:w w:val="100"/>
          <w:sz w:val="26"/>
        </w:rPr>
        <w:t>开发一套系统，用于预测比赛局势可能在选手之间发生转变的时刻。这应包括识别导致这种变化的因素，以及基于历史上的局势波动模式为选手提供相关建议。</w:t>
      </w:r>
    </w:p>
    <w:p>
      <w:pPr>
        <w:spacing w:before="0" w:after="0" w:line="14" w:lineRule="exact"/>
        <w:sectPr>
          <w:type w:val="continuous"/>
          <w:pgSz w:w="11900" w:h="18840"/>
          <w:pgMar w:top="720" w:left="1420" w:right="1400"/>
          <w:cols w:num="1">
            <w:col w:w="9080"/>
          </w:cols>
        </w:sectPr>
      </w:pPr>
    </w:p>
    <w:p>
      <w:pPr>
        <w:pBdr>
          <w:top w:color="FFFFFF" w:val="single" w:space="11"/>
        </w:pBdr>
        <w:spacing w:line="240" w:lineRule="auto"/>
        <w:ind w:right="20" w:left="340"/>
        <w:jc w:val="both"/>
      </w:pPr>
      <w:r>
        <w:rPr>
          <w:rFonts w:ascii="Times New Roman" w:hAnsi="Times New Roman" w:cs="Times New Roman" w:eastAsia="Times New Roman"/>
          <w:b w:val="false"/>
          <w:i w:val="false"/>
          <w:color w:val="000000"/>
          <w:w w:val="100"/>
          <w:sz w:val="26"/>
        </w:rPr>
        <w:t>•</w:t>
      </w:r>
      <w:r>
        <w:rPr>
          <w:rFonts w:ascii="宋体" w:hAnsi="宋体" w:cs="宋体" w:eastAsia="宋体"/>
          <w:b w:val="false"/>
          <w:i w:val="false"/>
          <w:color w:val="000000"/>
          <w:w w:val="100"/>
          <w:sz w:val="26"/>
        </w:rPr>
        <w:t>模型</w:t>
      </w:r>
      <w:r>
        <w:rPr>
          <w:rFonts w:ascii="宋体" w:hAnsi="宋体" w:cs="宋体" w:eastAsia="宋体"/>
          <w:b w:val="true"/>
          <w:i w:val="false"/>
          <w:color w:val="000000"/>
          <w:w w:val="100"/>
          <w:sz w:val="26"/>
        </w:rPr>
        <w:t>测试与泛化：</w:t>
      </w:r>
      <w:r>
        <w:rPr>
          <w:rFonts w:ascii="宋体" w:hAnsi="宋体" w:cs="宋体" w:eastAsia="宋体"/>
          <w:b w:val="false"/>
          <w:i w:val="false"/>
          <w:color w:val="000000"/>
          <w:w w:val="100"/>
          <w:sz w:val="26"/>
        </w:rPr>
        <w:t>将开发的模型应用于更多比赛，以评估其预测准确性，并研究其在不同情境下的适用性，包括不同场地的比赛，甚至可能在其他体育项目中。</w:t>
      </w:r>
    </w:p>
    <w:p>
      <w:pPr>
        <w:spacing w:before="0" w:after="0" w:line="14" w:lineRule="exact"/>
        <w:sectPr>
          <w:type w:val="continuous"/>
          <w:pgSz w:w="11900" w:h="18840"/>
          <w:pgMar w:top="720" w:left="1420" w:right="1400"/>
          <w:cols w:num="1">
            <w:col w:w="9080"/>
          </w:cols>
        </w:sectPr>
      </w:pPr>
    </w:p>
    <w:p>
      <w:pPr>
        <w:pBdr>
          <w:top w:color="FFFFFF" w:val="single" w:space="11"/>
        </w:pBdr>
        <w:spacing w:line="240" w:lineRule="auto"/>
        <w:ind w:right="20" w:left="340"/>
        <w:jc w:val="both"/>
      </w:pPr>
      <w:r>
        <w:rPr>
          <w:rFonts w:ascii="Times New Roman" w:hAnsi="Times New Roman" w:cs="Times New Roman" w:eastAsia="Times New Roman"/>
          <w:b w:val="false"/>
          <w:i w:val="false"/>
          <w:color w:val="000000"/>
          <w:w w:val="100"/>
          <w:sz w:val="26"/>
        </w:rPr>
        <w:t>•</w:t>
      </w:r>
      <w:r>
        <w:rPr>
          <w:rFonts w:ascii="宋体" w:hAnsi="宋体" w:cs="宋体" w:eastAsia="宋体"/>
          <w:b w:val="false"/>
          <w:i w:val="false"/>
          <w:color w:val="000000"/>
          <w:w w:val="100"/>
          <w:sz w:val="26"/>
        </w:rPr>
        <w:t xml:space="preserve"> 报告：编写一份全面的报告，汇总分析结果，并就比赛过程中动量的作用以及应对比赛节奏变化的策略提供指导建议。</w:t>
      </w:r>
    </w:p>
    <w:p>
      <w:pPr>
        <w:spacing w:before="0" w:after="0" w:line="14" w:lineRule="exact"/>
        <w:sectPr>
          <w:type w:val="continuous"/>
          <w:pgSz w:w="11900" w:h="18840"/>
          <w:pgMar w:top="720" w:left="1420" w:right="1400"/>
          <w:cols w:num="1">
            <w:col w:w="9080"/>
          </w:cols>
        </w:sectPr>
      </w:pPr>
    </w:p>
    <w:p>
      <w:pPr>
        <w:pBdr>
          <w:top w:color="FFFFFF" w:val="single" w:space="18"/>
        </w:pBdr>
        <w:spacing w:line="240" w:lineRule="auto"/>
        <w:ind w:right="7080" w:left="0"/>
        <w:jc w:val="left"/>
        <w:sectPr>
          <w:type w:val="continuous"/>
          <w:pgSz w:w="11900" w:h="18840"/>
          <w:pgMar w:top="720" w:left="1420" w:right="1400"/>
          <w:cols w:num="1">
            <w:col w:w="9080"/>
          </w:cols>
        </w:sectPr>
      </w:pPr>
      <w:r>
        <w:rPr>
          <w:rFonts w:ascii="Times New Roman" w:hAnsi="Times New Roman" w:cs="Times New Roman" w:eastAsia="Times New Roman"/>
          <w:b w:val="true"/>
          <w:i w:val="false"/>
          <w:color w:val="000000"/>
          <w:w w:val="100"/>
          <w:sz w:val="36"/>
        </w:rPr>
        <w:t>1.3</w:t>
      </w:r>
      <w:r>
        <w:rPr>
          <w:rFonts w:ascii="宋体" w:hAnsi="宋体" w:cs="宋体" w:eastAsia="宋体"/>
          <w:b w:val="true"/>
          <w:i w:val="false"/>
          <w:color w:val="000000"/>
          <w:w w:val="100"/>
          <w:sz w:val="36"/>
        </w:rPr>
        <w:t xml:space="preserve"> 我们的工作</w:t>
      </w:r>
    </w:p>
    <w:p>
      <w:pPr>
        <w:pBdr>
          <w:top w:color="FFFFFF" w:val="single" w:space="11"/>
        </w:pBdr>
        <w:ind w:left="0"/>
        <w:sectPr>
          <w:type w:val="continuous"/>
          <w:pgSz w:w="11900" w:h="18840"/>
          <w:pgMar w:top="720" w:left="1420" w:right="1400"/>
          <w:cols w:num="1">
            <w:col w:w="9080"/>
          </w:cols>
        </w:sectPr>
      </w:pPr>
      <w:r>
        <w:drawing>
          <wp:inline distT="0" distR="0" distB="0" distL="0">
            <wp:extent cx="5753100" cy="2374900"/>
            <wp:docPr id="3" name="Drawing 3" descr="IMAGE"/>
            <a:graphic xmlns:a="http://schemas.openxmlformats.org/drawingml/2006/main">
              <a:graphicData uri="http://schemas.openxmlformats.org/drawingml/2006/picture">
                <pic:pic xmlns:pic="http://schemas.openxmlformats.org/drawingml/2006/picture">
                  <pic:nvPicPr>
                    <pic:cNvPr id="0" name="Picture 3" descr="IMAGE"/>
                    <pic:cNvPicPr>
                      <a:picLocks noChangeAspect="true"/>
                    </pic:cNvPicPr>
                  </pic:nvPicPr>
                  <pic:blipFill>
                    <a:blip r:embed="rId4"/>
                    <a:stretch>
                      <a:fillRect/>
                    </a:stretch>
                  </pic:blipFill>
                  <pic:spPr>
                    <a:xfrm>
                      <a:off x="0" y="0"/>
                      <a:ext cx="5753100" cy="2374900"/>
                    </a:xfrm>
                    <a:prstGeom prst="rect">
                      <a:avLst/>
                    </a:prstGeom>
                  </pic:spPr>
                </pic:pic>
              </a:graphicData>
            </a:graphic>
          </wp:inline>
        </w:drawing>
      </w:r>
    </w:p>
    <w:p>
      <w:pPr>
        <w:pBdr>
          <w:top w:color="FFFFFF" w:val="single" w:space="30"/>
        </w:pBdr>
        <w:spacing w:line="240" w:lineRule="auto"/>
        <w:ind w:right="3500" w:left="3500"/>
        <w:jc w:val="left"/>
        <w:sectPr>
          <w:type w:val="continuous"/>
          <w:pgSz w:w="11900" w:h="18840"/>
          <w:pgMar w:top="720" w:left="1420" w:right="1400"/>
          <w:cols w:num="1">
            <w:col w:w="908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2</w:t>
      </w:r>
      <w:r>
        <w:rPr>
          <w:rFonts w:ascii="宋体" w:hAnsi="宋体" w:cs="宋体" w:eastAsia="宋体"/>
          <w:b w:val="false"/>
          <w:i w:val="false"/>
          <w:color w:val="000000"/>
          <w:w w:val="100"/>
          <w:sz w:val="21"/>
        </w:rPr>
        <w:t>：我们的工作</w:t>
      </w:r>
    </w:p>
    <w:p>
      <w:pPr>
        <w:pBdr>
          <w:top w:color="FFFFFF" w:val="single" w:space="22"/>
        </w:pBdr>
        <w:spacing w:line="240" w:lineRule="auto"/>
        <w:ind w:right="6600" w:left="20"/>
        <w:jc w:val="left"/>
      </w:pPr>
      <w:r>
        <w:rPr>
          <w:rFonts w:ascii="Times New Roman" w:hAnsi="Times New Roman" w:cs="Times New Roman" w:eastAsia="Times New Roman"/>
          <w:b w:val="true"/>
          <w:i w:val="false"/>
          <w:color w:val="000000"/>
          <w:w w:val="100"/>
          <w:sz w:val="44"/>
        </w:rPr>
        <w:t>2</w:t>
      </w:r>
      <w:r>
        <w:rPr>
          <w:rFonts w:ascii="宋体" w:hAnsi="宋体" w:cs="宋体" w:eastAsia="宋体"/>
          <w:b w:val="true"/>
          <w:i w:val="false"/>
          <w:color w:val="000000"/>
          <w:w w:val="100"/>
          <w:sz w:val="44"/>
        </w:rPr>
        <w:t xml:space="preserve"> 假设</w:t>
      </w:r>
    </w:p>
    <w:p>
      <w:pPr>
        <w:spacing w:before="180" w:line="240" w:lineRule="auto"/>
        <w:ind w:left="20"/>
        <w:jc w:val="both"/>
      </w:pPr>
      <w:r>
        <w:rPr>
          <w:rFonts w:ascii="宋体" w:hAnsi="宋体" w:cs="宋体" w:eastAsia="宋体"/>
          <w:b w:val="true"/>
          <w:i w:val="false"/>
          <w:color w:val="000000"/>
          <w:w w:val="100"/>
          <w:sz w:val="26"/>
        </w:rPr>
        <w:t xml:space="preserve">假设 </w:t>
      </w:r>
      <w:r>
        <w:rPr>
          <w:rFonts w:ascii="Times New Roman" w:hAnsi="Times New Roman" w:cs="Times New Roman" w:eastAsia="Times New Roman"/>
          <w:b w:val="true"/>
          <w:i w:val="false"/>
          <w:color w:val="000000"/>
          <w:w w:val="100"/>
          <w:sz w:val="26"/>
        </w:rPr>
        <w:t>1</w:t>
      </w:r>
      <w:r>
        <w:rPr>
          <w:rFonts w:ascii="宋体" w:hAnsi="宋体" w:cs="宋体" w:eastAsia="宋体"/>
          <w:b w:val="true"/>
          <w:i w:val="false"/>
          <w:color w:val="000000"/>
          <w:w w:val="100"/>
          <w:sz w:val="26"/>
        </w:rPr>
        <w:t>：我们假定一名选手</w:t>
      </w:r>
      <w:r>
        <w:rPr>
          <w:rFonts w:ascii="宋体" w:hAnsi="宋体" w:cs="宋体" w:eastAsia="宋体"/>
          <w:b w:val="false"/>
          <w:i w:val="false"/>
          <w:color w:val="000000"/>
          <w:w w:val="100"/>
          <w:sz w:val="26"/>
        </w:rPr>
        <w:t>在</w:t>
      </w:r>
      <w:r>
        <w:rPr>
          <w:rFonts w:ascii="宋体" w:hAnsi="宋体" w:cs="宋体" w:eastAsia="宋体"/>
          <w:b w:val="true"/>
          <w:i w:val="false"/>
          <w:color w:val="000000"/>
          <w:w w:val="100"/>
          <w:sz w:val="26"/>
        </w:rPr>
        <w:t>比赛期间</w:t>
      </w:r>
      <w:r>
        <w:rPr>
          <w:rFonts w:ascii="宋体" w:hAnsi="宋体" w:cs="宋体" w:eastAsia="宋体"/>
          <w:b w:val="false"/>
          <w:i w:val="false"/>
          <w:color w:val="000000"/>
          <w:w w:val="100"/>
          <w:sz w:val="26"/>
        </w:rPr>
        <w:t>的</w:t>
      </w:r>
      <w:r>
        <w:rPr>
          <w:rFonts w:ascii="宋体" w:hAnsi="宋体" w:cs="宋体" w:eastAsia="宋体"/>
          <w:b w:val="true"/>
          <w:i w:val="false"/>
          <w:color w:val="000000"/>
          <w:w w:val="100"/>
          <w:sz w:val="26"/>
        </w:rPr>
        <w:t>个人能力保持不变</w:t>
      </w:r>
      <w:r>
        <w:rPr>
          <w:rFonts w:ascii="宋体" w:hAnsi="宋体" w:cs="宋体" w:eastAsia="宋体"/>
          <w:b w:val="false"/>
          <w:i w:val="false"/>
          <w:color w:val="000000"/>
          <w:w w:val="100"/>
          <w:sz w:val="26"/>
        </w:rPr>
        <w:t>，</w:t>
      </w:r>
      <w:r>
        <w:rPr>
          <w:rFonts w:ascii="宋体" w:hAnsi="宋体" w:cs="宋体" w:eastAsia="宋体"/>
          <w:b w:val="true"/>
          <w:i w:val="false"/>
          <w:color w:val="000000"/>
          <w:w w:val="100"/>
          <w:sz w:val="26"/>
        </w:rPr>
        <w:t>因为</w:t>
      </w:r>
      <w:r>
        <w:rPr>
          <w:rFonts w:ascii="宋体" w:hAnsi="宋体" w:cs="宋体" w:eastAsia="宋体"/>
          <w:b w:val="false"/>
          <w:i w:val="false"/>
          <w:color w:val="000000"/>
          <w:w w:val="100"/>
          <w:sz w:val="26"/>
        </w:rPr>
        <w:t>其</w:t>
      </w:r>
      <w:r>
        <w:rPr>
          <w:rFonts w:ascii="宋体" w:hAnsi="宋体" w:cs="宋体" w:eastAsia="宋体"/>
          <w:b w:val="true"/>
          <w:i w:val="false"/>
          <w:color w:val="000000"/>
          <w:w w:val="100"/>
          <w:sz w:val="26"/>
        </w:rPr>
        <w:t>技能水平、身体状况、</w:t>
      </w:r>
      <w:r>
        <w:rPr>
          <w:rFonts w:ascii="宋体" w:hAnsi="宋体" w:cs="宋体" w:eastAsia="宋体"/>
          <w:b w:val="false"/>
          <w:i w:val="false"/>
          <w:color w:val="000000"/>
          <w:w w:val="100"/>
          <w:sz w:val="26"/>
        </w:rPr>
        <w:t>策略</w:t>
      </w:r>
      <w:r>
        <w:rPr>
          <w:rFonts w:ascii="宋体" w:hAnsi="宋体" w:cs="宋体" w:eastAsia="宋体"/>
          <w:b w:val="true"/>
          <w:i w:val="false"/>
          <w:color w:val="000000"/>
          <w:w w:val="100"/>
          <w:sz w:val="26"/>
        </w:rPr>
        <w:t>和心理状态</w:t>
      </w:r>
      <w:r>
        <w:rPr>
          <w:rFonts w:ascii="宋体" w:hAnsi="宋体" w:cs="宋体" w:eastAsia="宋体"/>
          <w:b w:val="false"/>
          <w:i w:val="false"/>
          <w:color w:val="000000"/>
          <w:w w:val="100"/>
          <w:sz w:val="26"/>
        </w:rPr>
        <w:t>在</w:t>
      </w:r>
      <w:r>
        <w:rPr>
          <w:rFonts w:ascii="宋体" w:hAnsi="宋体" w:cs="宋体" w:eastAsia="宋体"/>
          <w:b w:val="true"/>
          <w:i w:val="false"/>
          <w:color w:val="000000"/>
          <w:w w:val="100"/>
          <w:sz w:val="26"/>
        </w:rPr>
        <w:t>整个比赛过程中都被视为固定</w:t>
      </w:r>
      <w:r>
        <w:rPr>
          <w:rFonts w:ascii="宋体" w:hAnsi="宋体" w:cs="宋体" w:eastAsia="宋体"/>
          <w:b w:val="false"/>
          <w:i w:val="false"/>
          <w:color w:val="000000"/>
          <w:w w:val="100"/>
          <w:sz w:val="26"/>
        </w:rPr>
        <w:t>不变的。这意味着比赛表现的任何变化都归因于外部因素或对手的表现，而非选手自身能力的变化。这一假设简化了分析，将重点放在比赛动态上，而不考虑选手在比赛中的状态或策略变化。</w:t>
      </w:r>
    </w:p>
    <w:p>
      <w:pPr>
        <w:spacing w:before="0" w:after="0" w:line="14" w:lineRule="exact"/>
        <w:sectPr>
          <w:type w:val="continuous"/>
          <w:pgSz w:w="11900" w:h="18840"/>
          <w:pgMar w:top="720" w:left="1420" w:right="1400"/>
          <w:cols w:num="1">
            <w:col w:w="9080"/>
          </w:cols>
        </w:sectPr>
      </w:pPr>
    </w:p>
    <w:p>
      <w:pPr>
        <w:pageBreakBefore/>
        <w:ind w:left="0"/>
        <w:sectPr>
          <w:type w:val="continuous"/>
          <w:pgSz w:w="11900" w:h="18840"/>
          <w:pgMar w:top="720" w:left="1440" w:right="1400"/>
          <w:cols w:num="1">
            <w:col w:w="9060"/>
          </w:cols>
        </w:sectPr>
      </w:pPr>
      <w:r>
        <w:pict>
          <v:group coordorigin="0,0" coordsize="9020,220" style="mso-position-horizontal-relative:char;mso-position-vertical-relative:line;width:451.0pt;height:11.0pt">
            <v:shape style="position:absolute;mso-width-relative:margin;mso-height-relative:margin;z-index:0;left:7780;top:0;width:12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5</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0"/>
        <w:sectPr>
          <w:type w:val="continuous"/>
          <w:pgSz w:w="11900" w:h="18840"/>
          <w:pgMar w:top="720" w:left="1440" w:right="1400"/>
          <w:cols w:num="1">
            <w:col w:w="906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5"/>
        </w:pBdr>
        <w:spacing w:line="240" w:lineRule="auto"/>
        <w:ind w:left="0"/>
        <w:jc w:val="both"/>
      </w:pPr>
      <w:r>
        <w:rPr>
          <w:rFonts w:ascii="宋体" w:hAnsi="宋体" w:cs="宋体" w:eastAsia="宋体"/>
          <w:b w:val="true"/>
          <w:i w:val="false"/>
          <w:color w:val="000000"/>
          <w:w w:val="100"/>
          <w:sz w:val="25"/>
        </w:rPr>
        <w:t xml:space="preserve">假设 </w:t>
      </w:r>
      <w:r>
        <w:rPr>
          <w:rFonts w:ascii="Times New Roman" w:hAnsi="Times New Roman" w:cs="Times New Roman" w:eastAsia="Times New Roman"/>
          <w:b w:val="true"/>
          <w:i w:val="false"/>
          <w:color w:val="000000"/>
          <w:w w:val="100"/>
          <w:sz w:val="25"/>
        </w:rPr>
        <w:t>2</w:t>
      </w:r>
      <w:r>
        <w:rPr>
          <w:rFonts w:ascii="宋体" w:hAnsi="宋体" w:cs="宋体" w:eastAsia="宋体"/>
          <w:b w:val="true"/>
          <w:i w:val="false"/>
          <w:color w:val="000000"/>
          <w:w w:val="100"/>
          <w:sz w:val="25"/>
        </w:rPr>
        <w:t>：我们假定可以从现有</w:t>
      </w:r>
      <w:r>
        <w:rPr>
          <w:rFonts w:ascii="宋体" w:hAnsi="宋体" w:cs="宋体" w:eastAsia="宋体"/>
          <w:b w:val="false"/>
          <w:i w:val="false"/>
          <w:color w:val="000000"/>
          <w:w w:val="100"/>
          <w:sz w:val="25"/>
        </w:rPr>
        <w:t>的</w:t>
      </w:r>
      <w:r>
        <w:rPr>
          <w:rFonts w:ascii="宋体" w:hAnsi="宋体" w:cs="宋体" w:eastAsia="宋体"/>
          <w:b w:val="true"/>
          <w:i w:val="false"/>
          <w:color w:val="000000"/>
          <w:w w:val="100"/>
          <w:sz w:val="25"/>
        </w:rPr>
        <w:t>比赛</w:t>
      </w:r>
      <w:r>
        <w:rPr>
          <w:rFonts w:ascii="宋体" w:hAnsi="宋体" w:cs="宋体" w:eastAsia="宋体"/>
          <w:b w:val="false"/>
          <w:i w:val="false"/>
          <w:color w:val="000000"/>
          <w:w w:val="100"/>
          <w:sz w:val="25"/>
        </w:rPr>
        <w:t>数据</w:t>
      </w:r>
      <w:r>
        <w:rPr>
          <w:rFonts w:ascii="宋体" w:hAnsi="宋体" w:cs="宋体" w:eastAsia="宋体"/>
          <w:b w:val="true"/>
          <w:i w:val="false"/>
          <w:color w:val="000000"/>
          <w:w w:val="100"/>
          <w:sz w:val="25"/>
        </w:rPr>
        <w:t>中推断出一名选手</w:t>
      </w:r>
      <w:r>
        <w:rPr>
          <w:rFonts w:ascii="宋体" w:hAnsi="宋体" w:cs="宋体" w:eastAsia="宋体"/>
          <w:b w:val="false"/>
          <w:i w:val="false"/>
          <w:color w:val="000000"/>
          <w:w w:val="100"/>
          <w:sz w:val="25"/>
        </w:rPr>
        <w:t>的</w:t>
      </w:r>
      <w:r>
        <w:rPr>
          <w:rFonts w:ascii="宋体" w:hAnsi="宋体" w:cs="宋体" w:eastAsia="宋体"/>
          <w:b w:val="true"/>
          <w:i w:val="false"/>
          <w:color w:val="000000"/>
          <w:w w:val="100"/>
          <w:sz w:val="25"/>
        </w:rPr>
        <w:t>能力值</w:t>
      </w:r>
      <w:r>
        <w:rPr>
          <w:rFonts w:ascii="宋体" w:hAnsi="宋体" w:cs="宋体" w:eastAsia="宋体"/>
          <w:b w:val="false"/>
          <w:i w:val="false"/>
          <w:color w:val="000000"/>
          <w:w w:val="100"/>
          <w:sz w:val="25"/>
        </w:rPr>
        <w:t>。这是因为这些数据包含了详细的个人表现、比赛结果和统计数据，对其进行分析可以揭示出选手技能水平的模式和指标。通过量化这些要素，我们旨在建立一个可靠的个人能力衡量标准，从而为后续的分析和预测提供依据。</w:t>
      </w:r>
    </w:p>
    <w:p>
      <w:pPr>
        <w:spacing w:before="180" w:line="240" w:lineRule="auto"/>
        <w:ind w:left="0"/>
        <w:jc w:val="both"/>
      </w:pPr>
      <w:r>
        <w:rPr>
          <w:rFonts w:ascii="宋体" w:hAnsi="宋体" w:cs="宋体" w:eastAsia="宋体"/>
          <w:b w:val="true"/>
          <w:i w:val="false"/>
          <w:color w:val="000000"/>
          <w:w w:val="100"/>
          <w:sz w:val="25"/>
        </w:rPr>
        <w:t xml:space="preserve">假设 </w:t>
      </w:r>
      <w:r>
        <w:rPr>
          <w:rFonts w:ascii="Times New Roman" w:hAnsi="Times New Roman" w:cs="Times New Roman" w:eastAsia="Times New Roman"/>
          <w:b w:val="true"/>
          <w:i w:val="false"/>
          <w:color w:val="000000"/>
          <w:w w:val="100"/>
          <w:sz w:val="25"/>
        </w:rPr>
        <w:t>3</w:t>
      </w:r>
      <w:r>
        <w:rPr>
          <w:rFonts w:ascii="宋体" w:hAnsi="宋体" w:cs="宋体" w:eastAsia="宋体"/>
          <w:b w:val="true"/>
          <w:i w:val="false"/>
          <w:color w:val="000000"/>
          <w:w w:val="100"/>
          <w:sz w:val="25"/>
        </w:rPr>
        <w:t>：我们假定发球</w:t>
      </w:r>
      <w:r>
        <w:rPr>
          <w:rFonts w:ascii="宋体" w:hAnsi="宋体" w:cs="宋体" w:eastAsia="宋体"/>
          <w:b w:val="false"/>
          <w:i w:val="false"/>
          <w:color w:val="000000"/>
          <w:w w:val="100"/>
          <w:sz w:val="25"/>
        </w:rPr>
        <w:t>方</w:t>
      </w:r>
      <w:r>
        <w:rPr>
          <w:rFonts w:ascii="宋体" w:hAnsi="宋体" w:cs="宋体" w:eastAsia="宋体"/>
          <w:b w:val="true"/>
          <w:i w:val="false"/>
          <w:color w:val="000000"/>
          <w:w w:val="100"/>
          <w:sz w:val="25"/>
        </w:rPr>
        <w:t>具有</w:t>
      </w:r>
      <w:r>
        <w:rPr>
          <w:rFonts w:ascii="宋体" w:hAnsi="宋体" w:cs="宋体" w:eastAsia="宋体"/>
          <w:b w:val="false"/>
          <w:i w:val="false"/>
          <w:color w:val="000000"/>
          <w:w w:val="100"/>
          <w:sz w:val="25"/>
        </w:rPr>
        <w:t>优势。</w:t>
      </w:r>
      <w:r>
        <w:rPr>
          <w:rFonts w:ascii="宋体" w:hAnsi="宋体" w:cs="宋体" w:eastAsia="宋体"/>
          <w:b w:val="true"/>
          <w:i w:val="false"/>
          <w:color w:val="000000"/>
          <w:w w:val="100"/>
          <w:sz w:val="25"/>
        </w:rPr>
        <w:t>由于发球</w:t>
      </w:r>
      <w:r>
        <w:rPr>
          <w:rFonts w:ascii="宋体" w:hAnsi="宋体" w:cs="宋体" w:eastAsia="宋体"/>
          <w:b w:val="false"/>
          <w:i w:val="false"/>
          <w:color w:val="000000"/>
          <w:w w:val="100"/>
          <w:sz w:val="25"/>
        </w:rPr>
        <w:t>开启了比赛，并使发球方从一开始就掌控比赛的节奏和风格，历史数据和专业观察一致表明，发球方赢得比赛的概率更高。这一假设对于分析比赛动态和策略至关重要，因为发球在网球运动中起着关键作用。</w:t>
      </w:r>
    </w:p>
    <w:p>
      <w:pPr>
        <w:spacing w:before="0" w:after="0" w:line="14" w:lineRule="exact"/>
        <w:sectPr>
          <w:type w:val="continuous"/>
          <w:pgSz w:w="11900" w:h="18840"/>
          <w:pgMar w:top="720" w:left="1440" w:right="1400"/>
          <w:cols w:num="1">
            <w:col w:w="9060"/>
          </w:cols>
        </w:sectPr>
      </w:pPr>
    </w:p>
    <w:p>
      <w:pPr>
        <w:pBdr>
          <w:top w:color="FFFFFF" w:val="single" w:space="13"/>
        </w:pBdr>
        <w:spacing w:line="240" w:lineRule="auto"/>
        <w:ind w:right="6960" w:left="0"/>
        <w:jc w:val="left"/>
        <w:sectPr>
          <w:type w:val="continuous"/>
          <w:pgSz w:w="11900" w:h="18840"/>
          <w:pgMar w:top="720" w:left="1440" w:right="1400"/>
          <w:cols w:num="1">
            <w:col w:w="9060"/>
          </w:cols>
        </w:sectPr>
      </w:pPr>
      <w:r>
        <w:rPr>
          <w:rFonts w:ascii="Times New Roman" w:hAnsi="Times New Roman" w:cs="Times New Roman" w:eastAsia="Times New Roman"/>
          <w:b w:val="true"/>
          <w:i w:val="false"/>
          <w:color w:val="000000"/>
          <w:w w:val="100"/>
          <w:sz w:val="42"/>
        </w:rPr>
        <w:t>3</w:t>
      </w:r>
      <w:r>
        <w:rPr>
          <w:rFonts w:ascii="宋体" w:hAnsi="宋体" w:cs="宋体" w:eastAsia="宋体"/>
          <w:b w:val="true"/>
          <w:i w:val="false"/>
          <w:color w:val="000000"/>
          <w:w w:val="100"/>
          <w:sz w:val="42"/>
        </w:rPr>
        <w:t xml:space="preserve"> 符号说明</w:t>
      </w:r>
    </w:p>
    <w:p>
      <w:pPr>
        <w:pBdr>
          <w:top w:color="FFFFFF" w:val="single" w:space="20"/>
        </w:pBdr>
        <w:spacing w:line="240" w:lineRule="auto"/>
        <w:ind w:right="1460" w:left="1440"/>
        <w:jc w:val="left"/>
      </w:pPr>
      <w:r>
        <w:rPr>
          <w:rFonts w:ascii="宋体" w:hAnsi="宋体" w:cs="宋体" w:eastAsia="宋体"/>
          <w:b w:val="false"/>
          <w:i w:val="false"/>
          <w:color w:val="000000"/>
          <w:w w:val="100"/>
          <w:sz w:val="21"/>
        </w:rPr>
        <w:t xml:space="preserve">表 </w:t>
      </w:r>
      <w:r>
        <w:rPr>
          <w:rFonts w:ascii="Times New Roman" w:hAnsi="Times New Roman" w:cs="Times New Roman" w:eastAsia="Times New Roman"/>
          <w:b w:val="false"/>
          <w:i w:val="false"/>
          <w:color w:val="000000"/>
          <w:w w:val="100"/>
          <w:sz w:val="21"/>
        </w:rPr>
        <w:t>1</w:t>
      </w:r>
      <w:r>
        <w:rPr>
          <w:rFonts w:ascii="宋体" w:hAnsi="宋体" w:cs="宋体" w:eastAsia="宋体"/>
          <w:b w:val="false"/>
          <w:i w:val="false"/>
          <w:color w:val="000000"/>
          <w:w w:val="100"/>
          <w:sz w:val="21"/>
        </w:rPr>
        <w:t>：关键符号及其描述汇总</w:t>
      </w:r>
    </w:p>
    <w:p>
      <w:pPr>
        <w:spacing w:before="40"/>
        <w:ind w:left="20"/>
        <w:sectPr>
          <w:type w:val="continuous"/>
          <w:pgSz w:w="11900" w:h="18840"/>
          <w:pgMar w:top="720" w:left="1440" w:right="1400"/>
          <w:cols w:num="1">
            <w:col w:w="9060"/>
          </w:cols>
        </w:sectPr>
      </w:pPr>
      <w:r>
        <w:drawing>
          <wp:inline distT="0" distR="0" distB="0" distL="0">
            <wp:extent cx="5664200" cy="2362200"/>
            <wp:docPr id="6" name="Drawing 6" descr="IMAGE"/>
            <a:graphic xmlns:a="http://schemas.openxmlformats.org/drawingml/2006/main">
              <a:graphicData uri="http://schemas.openxmlformats.org/drawingml/2006/picture">
                <pic:pic xmlns:pic="http://schemas.openxmlformats.org/drawingml/2006/picture">
                  <pic:nvPicPr>
                    <pic:cNvPr id="0" name="Picture 6" descr="IMAGE"/>
                    <pic:cNvPicPr>
                      <a:picLocks noChangeAspect="true"/>
                    </pic:cNvPicPr>
                  </pic:nvPicPr>
                  <pic:blipFill>
                    <a:blip r:embed="rId5"/>
                    <a:stretch>
                      <a:fillRect/>
                    </a:stretch>
                  </pic:blipFill>
                  <pic:spPr>
                    <a:xfrm>
                      <a:off x="0" y="0"/>
                      <a:ext cx="5664200" cy="2362200"/>
                    </a:xfrm>
                    <a:prstGeom prst="rect">
                      <a:avLst/>
                    </a:prstGeom>
                  </pic:spPr>
                </pic:pic>
              </a:graphicData>
            </a:graphic>
          </wp:inline>
        </w:drawing>
      </w:r>
    </w:p>
    <w:p>
      <w:pPr>
        <w:pageBreakBefore/>
        <w:ind w:left="0"/>
        <w:sectPr>
          <w:type w:val="continuous"/>
          <w:pgSz w:w="11900" w:h="18840"/>
          <w:pgMar w:top="720" w:left="1440" w:right="1380"/>
          <w:cols w:num="1">
            <w:col w:w="9080"/>
          </w:cols>
        </w:sectPr>
      </w:pPr>
      <w:r>
        <w:pict>
          <v:group coordorigin="0,0" coordsize="9020,220" style="mso-position-horizontal-relative:char;mso-position-vertical-relative:line;width:451.0pt;height:11.0pt">
            <v:shape style="position:absolute;mso-width-relative:margin;mso-height-relative:margin;z-index:0;left:7780;top:0;width:12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6</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0"/>
        <w:sectPr>
          <w:type w:val="continuous"/>
          <w:pgSz w:w="11900" w:h="18840"/>
          <w:pgMar w:top="720" w:left="1440" w:right="1380"/>
          <w:cols w:num="1">
            <w:col w:w="908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2"/>
        </w:pBdr>
        <w:spacing w:line="240" w:lineRule="auto"/>
        <w:ind w:right="820" w:left="0"/>
        <w:jc w:val="left"/>
      </w:pPr>
      <w:r>
        <w:rPr>
          <w:rFonts w:ascii="Times New Roman" w:hAnsi="Times New Roman" w:cs="Times New Roman" w:eastAsia="Times New Roman"/>
          <w:b w:val="true"/>
          <w:i w:val="false"/>
          <w:color w:val="000000"/>
          <w:w w:val="100"/>
          <w:sz w:val="40"/>
        </w:rPr>
        <w:t>4</w:t>
      </w:r>
      <w:r>
        <w:rPr>
          <w:rFonts w:ascii="宋体" w:hAnsi="宋体" w:cs="宋体" w:eastAsia="宋体"/>
          <w:b w:val="true"/>
          <w:i w:val="false"/>
          <w:color w:val="000000"/>
          <w:w w:val="100"/>
          <w:sz w:val="40"/>
        </w:rPr>
        <w:t xml:space="preserve"> 模型 </w:t>
      </w:r>
      <w:r>
        <w:rPr>
          <w:rFonts w:ascii="Times New Roman" w:hAnsi="Times New Roman" w:cs="Times New Roman" w:eastAsia="Times New Roman"/>
          <w:b w:val="true"/>
          <w:i w:val="false"/>
          <w:color w:val="000000"/>
          <w:w w:val="100"/>
          <w:sz w:val="40"/>
        </w:rPr>
        <w:t>I</w:t>
      </w:r>
      <w:r>
        <w:rPr>
          <w:rFonts w:ascii="宋体" w:hAnsi="宋体" w:cs="宋体" w:eastAsia="宋体"/>
          <w:b w:val="true"/>
          <w:i w:val="false"/>
          <w:color w:val="000000"/>
          <w:w w:val="100"/>
          <w:sz w:val="40"/>
        </w:rPr>
        <w:t>：通过深度包检测（</w:t>
      </w:r>
      <w:r>
        <w:rPr>
          <w:rFonts w:ascii="Times New Roman" w:hAnsi="Times New Roman" w:cs="Times New Roman" w:eastAsia="Times New Roman"/>
          <w:b w:val="true"/>
          <w:i w:val="false"/>
          <w:color w:val="000000"/>
          <w:w w:val="100"/>
          <w:sz w:val="40"/>
        </w:rPr>
        <w:t>DPI</w:t>
      </w:r>
      <w:r>
        <w:rPr>
          <w:rFonts w:ascii="宋体" w:hAnsi="宋体" w:cs="宋体" w:eastAsia="宋体"/>
          <w:b w:val="true"/>
          <w:i w:val="false"/>
          <w:color w:val="000000"/>
          <w:w w:val="100"/>
          <w:sz w:val="40"/>
        </w:rPr>
        <w:t>）测量比赛流量</w:t>
      </w:r>
    </w:p>
    <w:p>
      <w:pPr>
        <w:spacing w:before="180" w:line="240" w:lineRule="auto"/>
        <w:ind w:right="40" w:left="0"/>
        <w:jc w:val="both"/>
      </w:pPr>
      <w:r>
        <w:rPr>
          <w:rFonts w:ascii="宋体" w:hAnsi="宋体" w:cs="宋体" w:eastAsia="宋体"/>
          <w:b w:val="false"/>
          <w:i w:val="false"/>
          <w:color w:val="000000"/>
          <w:w w:val="100"/>
          <w:sz w:val="24"/>
        </w:rPr>
        <w:t>受国际象棋中动态胜率概念的启发，我们开发了动态表现指数（</w:t>
      </w:r>
      <w:r>
        <w:rPr>
          <w:rFonts w:ascii="Times New Roman" w:hAnsi="Times New Roman" w:cs="Times New Roman" w:eastAsia="Times New Roman"/>
          <w:b w:val="false"/>
          <w:i w:val="false"/>
          <w:color w:val="000000"/>
          <w:w w:val="100"/>
          <w:sz w:val="24"/>
        </w:rPr>
        <w:t>DPI</w:t>
      </w:r>
      <w:r>
        <w:rPr>
          <w:rFonts w:ascii="宋体" w:hAnsi="宋体" w:cs="宋体" w:eastAsia="宋体"/>
          <w:b w:val="false"/>
          <w:i w:val="false"/>
          <w:color w:val="000000"/>
          <w:w w:val="100"/>
          <w:sz w:val="24"/>
        </w:rPr>
        <w:t>），以探寻网球比赛中的动态变化。该指数能动态反映球员的表现以及赢得比赛的可能性，并随着每一分的得分实时调整。</w:t>
      </w:r>
    </w:p>
    <w:p>
      <w:pPr>
        <w:spacing w:before="200" w:line="240" w:lineRule="auto"/>
        <w:ind w:right="40" w:left="0"/>
        <w:jc w:val="both"/>
      </w:pPr>
      <w:r>
        <w:rPr>
          <w:rFonts w:ascii="宋体" w:hAnsi="宋体" w:cs="宋体" w:eastAsia="宋体"/>
          <w:b w:val="false"/>
          <w:i w:val="false"/>
          <w:color w:val="000000"/>
          <w:w w:val="100"/>
          <w:sz w:val="24"/>
        </w:rPr>
        <w:t>我们通过考虑三个主要因素来构建绩效潜力指数（</w:t>
      </w:r>
      <w:r>
        <w:rPr>
          <w:rFonts w:ascii="Times New Roman" w:hAnsi="Times New Roman" w:cs="Times New Roman" w:eastAsia="Times New Roman"/>
          <w:b w:val="false"/>
          <w:i w:val="false"/>
          <w:color w:val="000000"/>
          <w:w w:val="100"/>
          <w:sz w:val="24"/>
        </w:rPr>
        <w:t>DPI</w:t>
      </w:r>
      <w:r>
        <w:rPr>
          <w:rFonts w:ascii="宋体" w:hAnsi="宋体" w:cs="宋体" w:eastAsia="宋体"/>
          <w:b w:val="false"/>
          <w:i w:val="false"/>
          <w:color w:val="000000"/>
          <w:w w:val="100"/>
          <w:sz w:val="24"/>
        </w:rPr>
        <w:t>）：绩效（</w:t>
      </w:r>
      <w:r>
        <w:rPr>
          <w:rFonts w:ascii="Times New Roman" w:hAnsi="Times New Roman" w:cs="Times New Roman" w:eastAsia="Times New Roman"/>
          <w:b w:val="false"/>
          <w:i w:val="false"/>
          <w:color w:val="000000"/>
          <w:w w:val="100"/>
          <w:sz w:val="24"/>
        </w:rPr>
        <w:t>PE</w:t>
      </w:r>
      <w:r>
        <w:rPr>
          <w:rFonts w:ascii="宋体" w:hAnsi="宋体" w:cs="宋体" w:eastAsia="宋体"/>
          <w:b w:val="false"/>
          <w:i w:val="false"/>
          <w:color w:val="000000"/>
          <w:w w:val="100"/>
          <w:sz w:val="24"/>
        </w:rPr>
        <w:t>）、个人优势（</w:t>
      </w:r>
      <w:r>
        <w:rPr>
          <w:rFonts w:ascii="Times New Roman" w:hAnsi="Times New Roman" w:cs="Times New Roman" w:eastAsia="Times New Roman"/>
          <w:b w:val="false"/>
          <w:i w:val="false"/>
          <w:color w:val="000000"/>
          <w:w w:val="100"/>
          <w:sz w:val="24"/>
        </w:rPr>
        <w:t>PS</w:t>
      </w:r>
      <w:r>
        <w:rPr>
          <w:rFonts w:ascii="宋体" w:hAnsi="宋体" w:cs="宋体" w:eastAsia="宋体"/>
          <w:b w:val="false"/>
          <w:i w:val="false"/>
          <w:color w:val="000000"/>
          <w:w w:val="100"/>
          <w:sz w:val="24"/>
        </w:rPr>
        <w:t>）和服务优势（</w:t>
      </w:r>
      <w:r>
        <w:rPr>
          <w:rFonts w:ascii="Times New Roman" w:hAnsi="Times New Roman" w:cs="Times New Roman" w:eastAsia="Times New Roman"/>
          <w:b w:val="false"/>
          <w:i w:val="false"/>
          <w:color w:val="000000"/>
          <w:w w:val="100"/>
          <w:sz w:val="24"/>
        </w:rPr>
        <w:t>SA</w:t>
      </w:r>
      <w:r>
        <w:rPr>
          <w:rFonts w:ascii="宋体" w:hAnsi="宋体" w:cs="宋体" w:eastAsia="宋体"/>
          <w:b w:val="false"/>
          <w:i w:val="false"/>
          <w:color w:val="000000"/>
          <w:w w:val="100"/>
          <w:sz w:val="24"/>
        </w:rPr>
        <w:t>）。该模型由以下方程表示</w:t>
      </w:r>
    </w:p>
    <w:p>
      <w:pPr>
        <w:spacing w:before="20"/>
        <w:ind w:left="2560"/>
      </w:pPr>
      <w:r>
        <w:drawing>
          <wp:inline distT="0" distR="0" distB="0" distL="0">
            <wp:extent cx="4127500" cy="165100"/>
            <wp:docPr id="8" name="Drawing 8" descr="FORMULA"/>
            <a:graphic xmlns:a="http://schemas.openxmlformats.org/drawingml/2006/main">
              <a:graphicData uri="http://schemas.openxmlformats.org/drawingml/2006/picture">
                <pic:pic xmlns:pic="http://schemas.openxmlformats.org/drawingml/2006/picture">
                  <pic:nvPicPr>
                    <pic:cNvPr id="0" name="Picture 8" descr="FORMULA"/>
                    <pic:cNvPicPr>
                      <a:picLocks noChangeAspect="true"/>
                    </pic:cNvPicPr>
                  </pic:nvPicPr>
                  <pic:blipFill>
                    <a:blip r:embed="rId6"/>
                    <a:stretch>
                      <a:fillRect/>
                    </a:stretch>
                  </pic:blipFill>
                  <pic:spPr>
                    <a:xfrm>
                      <a:off x="0" y="0"/>
                      <a:ext cx="4127500" cy="165100"/>
                    </a:xfrm>
                    <a:prstGeom prst="rect">
                      <a:avLst/>
                    </a:prstGeom>
                  </pic:spPr>
                </pic:pic>
              </a:graphicData>
            </a:graphic>
          </wp:inline>
        </w:drawing>
      </w:r>
    </w:p>
    <w:p>
      <w:pPr>
        <w:spacing w:before="180" w:line="240" w:lineRule="auto"/>
        <w:ind w:right="40" w:left="0"/>
        <w:jc w:val="both"/>
      </w:pPr>
      <w:r>
        <w:rPr>
          <w:rFonts w:ascii="宋体" w:hAnsi="宋体" w:cs="宋体" w:eastAsia="宋体"/>
          <w:b w:val="false"/>
          <w:i w:val="false"/>
          <w:color w:val="000000"/>
          <w:w w:val="100"/>
          <w:sz w:val="24"/>
        </w:rPr>
        <w:t>其中，α、β 和 γ 分别表示每个因素的权重。我们力求使模型简单明了，采用线性方法来有效捕捉网球比赛的复杂动态，从而能够量化和可视化比赛过程中球势的起伏以及球员相对表现的变化。</w:t>
      </w:r>
    </w:p>
    <w:p>
      <w:pPr>
        <w:spacing w:before="0" w:after="0" w:line="14" w:lineRule="exact"/>
        <w:sectPr>
          <w:type w:val="continuous"/>
          <w:pgSz w:w="11900" w:h="18840"/>
          <w:pgMar w:top="720" w:left="1440" w:right="1380"/>
          <w:cols w:num="1">
            <w:col w:w="9080"/>
          </w:cols>
        </w:sectPr>
      </w:pPr>
    </w:p>
    <w:p>
      <w:pPr>
        <w:pBdr>
          <w:top w:color="FFFFFF" w:val="single" w:space="11"/>
        </w:pBdr>
        <w:spacing w:line="240" w:lineRule="auto"/>
        <w:ind w:right="5580" w:left="0"/>
        <w:jc w:val="left"/>
        <w:sectPr>
          <w:type w:val="continuous"/>
          <w:pgSz w:w="11900" w:h="18840"/>
          <w:pgMar w:top="720" w:left="1440" w:right="1380"/>
          <w:cols w:num="1">
            <w:col w:w="9080"/>
          </w:cols>
        </w:sectPr>
      </w:pPr>
      <w:r>
        <w:rPr>
          <w:rFonts w:ascii="Times New Roman" w:hAnsi="Times New Roman" w:cs="Times New Roman" w:eastAsia="Times New Roman"/>
          <w:b w:val="true"/>
          <w:i w:val="false"/>
          <w:color w:val="000000"/>
          <w:w w:val="100"/>
          <w:sz w:val="33"/>
        </w:rPr>
        <w:t>4.1</w:t>
      </w:r>
      <w:r>
        <w:rPr>
          <w:rFonts w:ascii="宋体" w:hAnsi="宋体" w:cs="宋体" w:eastAsia="宋体"/>
          <w:b w:val="true"/>
          <w:i w:val="false"/>
          <w:color w:val="000000"/>
          <w:w w:val="100"/>
          <w:sz w:val="33"/>
        </w:rPr>
        <w:t xml:space="preserve"> 模型建立</w:t>
      </w:r>
    </w:p>
    <w:p>
      <w:pPr>
        <w:pBdr>
          <w:top w:color="FFFFFF" w:val="single" w:space="11"/>
        </w:pBdr>
        <w:spacing w:line="240" w:lineRule="auto"/>
        <w:ind w:right="6220" w:left="0"/>
        <w:jc w:val="left"/>
        <w:sectPr>
          <w:type w:val="continuous"/>
          <w:pgSz w:w="11900" w:h="18840"/>
          <w:pgMar w:top="720" w:left="1440" w:right="1380"/>
          <w:cols w:num="1">
            <w:col w:w="9080"/>
          </w:cols>
        </w:sectPr>
      </w:pPr>
      <w:r>
        <w:rPr>
          <w:rFonts w:ascii="Times New Roman" w:hAnsi="Times New Roman" w:cs="Times New Roman" w:eastAsia="Times New Roman"/>
          <w:b w:val="true"/>
          <w:i w:val="false"/>
          <w:color w:val="000000"/>
          <w:w w:val="100"/>
          <w:sz w:val="26"/>
        </w:rPr>
        <w:t>4.1.1</w:t>
      </w:r>
      <w:r>
        <w:rPr>
          <w:rFonts w:ascii="宋体" w:hAnsi="宋体" w:cs="宋体" w:eastAsia="宋体"/>
          <w:b w:val="true"/>
          <w:i w:val="false"/>
          <w:color w:val="000000"/>
          <w:w w:val="100"/>
          <w:sz w:val="26"/>
        </w:rPr>
        <w:t xml:space="preserve"> 数据预处理</w:t>
      </w:r>
    </w:p>
    <w:p>
      <w:pPr>
        <w:pBdr>
          <w:top w:color="FFFFFF" w:val="single" w:space="11"/>
        </w:pBdr>
        <w:spacing w:line="240" w:lineRule="auto"/>
        <w:ind w:right="40" w:left="0"/>
        <w:jc w:val="both"/>
      </w:pPr>
      <w:r>
        <w:rPr>
          <w:rFonts w:ascii="宋体" w:hAnsi="宋体" w:cs="宋体" w:eastAsia="宋体"/>
          <w:b w:val="false"/>
          <w:i w:val="false"/>
          <w:color w:val="000000"/>
          <w:w w:val="100"/>
          <w:sz w:val="24"/>
        </w:rPr>
        <w:t>在对数据进行审查后，我们发现缺失值主要集中在四列：</w:t>
      </w:r>
      <w:r>
        <w:rPr>
          <w:rFonts w:ascii="宋体" w:hAnsi="宋体" w:cs="宋体" w:eastAsia="宋体"/>
          <w:b w:val="true"/>
          <w:i w:val="false"/>
          <w:color w:val="000000"/>
          <w:w w:val="100"/>
          <w:sz w:val="24"/>
        </w:rPr>
        <w:t>速度（</w:t>
      </w:r>
      <w:r>
        <w:rPr>
          <w:rFonts w:ascii="Times New Roman" w:hAnsi="Times New Roman" w:cs="Times New Roman" w:eastAsia="Times New Roman"/>
          <w:b w:val="true"/>
          <w:i w:val="false"/>
          <w:color w:val="000000"/>
          <w:w w:val="100"/>
          <w:sz w:val="24"/>
        </w:rPr>
        <w:t>mph</w:t>
      </w:r>
      <w:r>
        <w:rPr>
          <w:rFonts w:ascii="宋体" w:hAnsi="宋体" w:cs="宋体" w:eastAsia="宋体"/>
          <w:b w:val="true"/>
          <w:i w:val="false"/>
          <w:color w:val="000000"/>
          <w:w w:val="100"/>
          <w:sz w:val="24"/>
        </w:rPr>
        <w:t>）、发球宽度、发球深度和回球深度。每列的缺失值数量如图所示。</w:t>
      </w:r>
      <w:r>
        <w:rPr>
          <w:rFonts w:ascii="宋体" w:hAnsi="宋体" w:cs="宋体" w:eastAsia="宋体"/>
          <w:b w:val="false"/>
          <w:i w:val="false"/>
          <w:color w:val="000000"/>
          <w:w w:val="100"/>
          <w:sz w:val="24"/>
        </w:rPr>
        <w:t xml:space="preserve">我们注意到在 </w:t>
      </w:r>
      <w:r>
        <w:rPr>
          <w:rFonts w:ascii="Times New Roman" w:hAnsi="Times New Roman" w:cs="Times New Roman" w:eastAsia="Times New Roman"/>
          <w:b w:val="true"/>
          <w:i w:val="false"/>
          <w:color w:val="000000"/>
          <w:w w:val="100"/>
          <w:sz w:val="24"/>
        </w:rPr>
        <w:t>2023</w:t>
      </w:r>
      <w:r>
        <w:rPr>
          <w:rFonts w:ascii="宋体" w:hAnsi="宋体" w:cs="宋体" w:eastAsia="宋体"/>
          <w:b w:val="true"/>
          <w:i w:val="false"/>
          <w:color w:val="000000"/>
          <w:w w:val="100"/>
          <w:sz w:val="24"/>
        </w:rPr>
        <w:t xml:space="preserve"> 年温布尔登网球锦标赛的 </w:t>
      </w:r>
      <w:r>
        <w:rPr>
          <w:rFonts w:ascii="Times New Roman" w:hAnsi="Times New Roman" w:cs="Times New Roman" w:eastAsia="Times New Roman"/>
          <w:b w:val="true"/>
          <w:i w:val="false"/>
          <w:color w:val="000000"/>
          <w:w w:val="100"/>
          <w:sz w:val="24"/>
        </w:rPr>
        <w:t>1310</w:t>
      </w:r>
      <w:r>
        <w:rPr>
          <w:rFonts w:ascii="宋体" w:hAnsi="宋体" w:cs="宋体" w:eastAsia="宋体"/>
          <w:b w:val="true"/>
          <w:i w:val="false"/>
          <w:color w:val="000000"/>
          <w:w w:val="100"/>
          <w:sz w:val="24"/>
        </w:rPr>
        <w:t xml:space="preserve"> 号和 </w:t>
      </w:r>
      <w:r>
        <w:rPr>
          <w:rFonts w:ascii="Times New Roman" w:hAnsi="Times New Roman" w:cs="Times New Roman" w:eastAsia="Times New Roman"/>
          <w:b w:val="true"/>
          <w:i w:val="false"/>
          <w:color w:val="000000"/>
          <w:w w:val="100"/>
          <w:sz w:val="24"/>
        </w:rPr>
        <w:t>1311</w:t>
      </w:r>
      <w:r>
        <w:rPr>
          <w:rFonts w:ascii="宋体" w:hAnsi="宋体" w:cs="宋体" w:eastAsia="宋体"/>
          <w:b w:val="false"/>
          <w:i w:val="false"/>
          <w:color w:val="000000"/>
          <w:w w:val="100"/>
          <w:sz w:val="24"/>
        </w:rPr>
        <w:t xml:space="preserve"> 号</w:t>
      </w:r>
      <w:r>
        <w:rPr>
          <w:rFonts w:ascii="宋体" w:hAnsi="宋体" w:cs="宋体" w:eastAsia="宋体"/>
          <w:b w:val="true"/>
          <w:i w:val="false"/>
          <w:color w:val="000000"/>
          <w:w w:val="100"/>
          <w:sz w:val="24"/>
        </w:rPr>
        <w:t>比赛</w:t>
      </w:r>
      <w:r>
        <w:rPr>
          <w:rFonts w:ascii="宋体" w:hAnsi="宋体" w:cs="宋体" w:eastAsia="宋体"/>
          <w:b w:val="false"/>
          <w:i w:val="false"/>
          <w:color w:val="000000"/>
          <w:w w:val="100"/>
          <w:sz w:val="24"/>
        </w:rPr>
        <w:t>中数据缺失最为严重。在这两场比赛中，速度（</w:t>
      </w:r>
      <w:r>
        <w:rPr>
          <w:rFonts w:ascii="Times New Roman" w:hAnsi="Times New Roman" w:cs="Times New Roman" w:eastAsia="Times New Roman"/>
          <w:b w:val="false"/>
          <w:i w:val="false"/>
          <w:color w:val="000000"/>
          <w:w w:val="100"/>
          <w:sz w:val="24"/>
        </w:rPr>
        <w:t>mph</w:t>
      </w:r>
      <w:r>
        <w:rPr>
          <w:rFonts w:ascii="宋体" w:hAnsi="宋体" w:cs="宋体" w:eastAsia="宋体"/>
          <w:b w:val="false"/>
          <w:i w:val="false"/>
          <w:color w:val="000000"/>
          <w:w w:val="100"/>
          <w:sz w:val="24"/>
        </w:rPr>
        <w:t>）的数据大量缺失，同时击球</w:t>
      </w:r>
      <w:r>
        <w:rPr>
          <w:rFonts w:ascii="宋体" w:hAnsi="宋体" w:cs="宋体" w:eastAsia="宋体"/>
          <w:b w:val="true"/>
          <w:i w:val="false"/>
          <w:color w:val="000000"/>
          <w:w w:val="100"/>
          <w:sz w:val="24"/>
        </w:rPr>
        <w:t>回合</w:t>
      </w:r>
      <w:r>
        <w:rPr>
          <w:rFonts w:ascii="宋体" w:hAnsi="宋体" w:cs="宋体" w:eastAsia="宋体"/>
          <w:b w:val="false"/>
          <w:i w:val="false"/>
          <w:color w:val="000000"/>
          <w:w w:val="100"/>
          <w:sz w:val="24"/>
        </w:rPr>
        <w:t>数（</w:t>
      </w:r>
      <w:r>
        <w:rPr>
          <w:rFonts w:ascii="Times New Roman" w:hAnsi="Times New Roman" w:cs="Times New Roman" w:eastAsia="Times New Roman"/>
          <w:b w:val="false"/>
          <w:i w:val="false"/>
          <w:color w:val="000000"/>
          <w:w w:val="100"/>
          <w:sz w:val="24"/>
        </w:rPr>
        <w:t>rally_count</w:t>
      </w:r>
      <w:r>
        <w:rPr>
          <w:rFonts w:ascii="宋体" w:hAnsi="宋体" w:cs="宋体" w:eastAsia="宋体"/>
          <w:b w:val="false"/>
          <w:i w:val="false"/>
          <w:color w:val="000000"/>
          <w:w w:val="100"/>
          <w:sz w:val="24"/>
        </w:rPr>
        <w:t>）也存在异常（主要是零值）。此外，球员</w:t>
      </w:r>
      <w:r>
        <w:rPr>
          <w:rFonts w:ascii="宋体" w:hAnsi="宋体" w:cs="宋体" w:eastAsia="宋体"/>
          <w:b w:val="true"/>
          <w:i w:val="false"/>
          <w:color w:val="000000"/>
          <w:w w:val="100"/>
          <w:sz w:val="24"/>
        </w:rPr>
        <w:t>圭多</w:t>
      </w:r>
      <w:r>
        <w:rPr>
          <w:rFonts w:ascii="Times New Roman" w:hAnsi="Times New Roman" w:cs="Times New Roman" w:eastAsia="Times New Roman"/>
          <w:b w:val="true"/>
          <w:i w:val="false"/>
          <w:color w:val="000000"/>
          <w:w w:val="100"/>
          <w:sz w:val="24"/>
        </w:rPr>
        <w:t>·</w:t>
      </w:r>
      <w:r>
        <w:rPr>
          <w:rFonts w:ascii="宋体" w:hAnsi="宋体" w:cs="宋体" w:eastAsia="宋体"/>
          <w:b w:val="true"/>
          <w:i w:val="false"/>
          <w:color w:val="000000"/>
          <w:w w:val="100"/>
          <w:sz w:val="24"/>
        </w:rPr>
        <w:t>佩</w:t>
      </w:r>
      <w:r>
        <w:rPr>
          <w:rFonts w:ascii="宋体" w:hAnsi="宋体" w:cs="宋体" w:eastAsia="宋体"/>
          <w:b w:val="false"/>
          <w:i w:val="false"/>
          <w:color w:val="000000"/>
          <w:w w:val="100"/>
          <w:sz w:val="24"/>
        </w:rPr>
        <w:t>拉（</w:t>
      </w:r>
      <w:r>
        <w:rPr>
          <w:rFonts w:ascii="Times New Roman" w:hAnsi="Times New Roman" w:cs="Times New Roman" w:eastAsia="Times New Roman"/>
          <w:b w:val="false"/>
          <w:i w:val="false"/>
          <w:color w:val="000000"/>
          <w:w w:val="100"/>
          <w:sz w:val="24"/>
        </w:rPr>
        <w:t>Guido</w:t>
      </w:r>
      <w:r>
        <w:rPr>
          <w:rFonts w:ascii="宋体" w:hAnsi="宋体" w:cs="宋体" w:eastAsia="宋体"/>
          <w:b w:val="true"/>
          <w:i w:val="false"/>
          <w:color w:val="000000"/>
          <w:w w:val="100"/>
          <w:sz w:val="24"/>
        </w:rPr>
        <w:t xml:space="preserve"> </w:t>
      </w:r>
      <w:r>
        <w:rPr>
          <w:rFonts w:ascii="Times New Roman" w:hAnsi="Times New Roman" w:cs="Times New Roman" w:eastAsia="Times New Roman"/>
          <w:b w:val="true"/>
          <w:i w:val="false"/>
          <w:color w:val="000000"/>
          <w:w w:val="100"/>
          <w:sz w:val="24"/>
        </w:rPr>
        <w:t>Pella</w:t>
      </w:r>
      <w:r>
        <w:rPr>
          <w:rFonts w:ascii="宋体" w:hAnsi="宋体" w:cs="宋体" w:eastAsia="宋体"/>
          <w:b w:val="false"/>
          <w:i w:val="false"/>
          <w:color w:val="000000"/>
          <w:w w:val="100"/>
          <w:sz w:val="24"/>
        </w:rPr>
        <w:t>）</w:t>
      </w:r>
      <w:r>
        <w:rPr>
          <w:rFonts w:ascii="宋体" w:hAnsi="宋体" w:cs="宋体" w:eastAsia="宋体"/>
          <w:b w:val="true"/>
          <w:i w:val="false"/>
          <w:color w:val="000000"/>
          <w:w w:val="100"/>
          <w:sz w:val="24"/>
        </w:rPr>
        <w:t>和米凯尔</w:t>
      </w:r>
      <w:r>
        <w:rPr>
          <w:rFonts w:ascii="Times New Roman" w:hAnsi="Times New Roman" w:cs="Times New Roman" w:eastAsia="Times New Roman"/>
          <w:b w:val="true"/>
          <w:i w:val="false"/>
          <w:color w:val="000000"/>
          <w:w w:val="100"/>
          <w:sz w:val="24"/>
        </w:rPr>
        <w:t>·</w:t>
      </w:r>
      <w:r>
        <w:rPr>
          <w:rFonts w:ascii="宋体" w:hAnsi="宋体" w:cs="宋体" w:eastAsia="宋体"/>
          <w:b w:val="true"/>
          <w:i w:val="false"/>
          <w:color w:val="000000"/>
          <w:w w:val="100"/>
          <w:sz w:val="24"/>
        </w:rPr>
        <w:t>耶默（</w:t>
      </w:r>
      <w:r>
        <w:rPr>
          <w:rFonts w:ascii="Times New Roman" w:hAnsi="Times New Roman" w:cs="Times New Roman" w:eastAsia="Times New Roman"/>
          <w:b w:val="true"/>
          <w:i w:val="false"/>
          <w:color w:val="000000"/>
          <w:w w:val="100"/>
          <w:sz w:val="24"/>
        </w:rPr>
        <w:t>Mikael</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Ymer</w:t>
      </w:r>
      <w:r>
        <w:rPr>
          <w:rFonts w:ascii="宋体" w:hAnsi="宋体" w:cs="宋体" w:eastAsia="宋体"/>
          <w:b w:val="false"/>
          <w:i w:val="false"/>
          <w:color w:val="000000"/>
          <w:w w:val="100"/>
          <w:sz w:val="24"/>
        </w:rPr>
        <w:t>）的发球速度数据也缺失。</w:t>
      </w:r>
    </w:p>
    <w:p>
      <w:pPr>
        <w:spacing w:before="0" w:after="0" w:line="14" w:lineRule="exact"/>
        <w:sectPr>
          <w:type w:val="continuous"/>
          <w:pgSz w:w="11900" w:h="18840"/>
          <w:pgMar w:top="720" w:left="1440" w:right="1380"/>
          <w:cols w:num="1">
            <w:col w:w="9080"/>
          </w:cols>
        </w:sectPr>
      </w:pPr>
    </w:p>
    <w:p>
      <w:pPr>
        <w:pBdr>
          <w:top w:color="FFFFFF" w:val="single" w:space="14"/>
        </w:pBdr>
        <w:ind w:left="1320"/>
        <w:sectPr>
          <w:type w:val="continuous"/>
          <w:pgSz w:w="11900" w:h="18840"/>
          <w:pgMar w:top="720" w:left="1440" w:right="1380"/>
          <w:cols w:num="1">
            <w:col w:w="9080"/>
          </w:cols>
        </w:sectPr>
      </w:pPr>
      <w:r>
        <w:drawing>
          <wp:inline distT="0" distR="0" distB="0" distL="0">
            <wp:extent cx="4025900" cy="2362200"/>
            <wp:docPr id="9" name="Drawing 9" descr="IMAGE"/>
            <a:graphic xmlns:a="http://schemas.openxmlformats.org/drawingml/2006/main">
              <a:graphicData uri="http://schemas.openxmlformats.org/drawingml/2006/picture">
                <pic:pic xmlns:pic="http://schemas.openxmlformats.org/drawingml/2006/picture">
                  <pic:nvPicPr>
                    <pic:cNvPr id="0" name="Picture 9" descr="IMAGE"/>
                    <pic:cNvPicPr>
                      <a:picLocks noChangeAspect="true"/>
                    </pic:cNvPicPr>
                  </pic:nvPicPr>
                  <pic:blipFill>
                    <a:blip r:embed="rId7"/>
                    <a:stretch>
                      <a:fillRect/>
                    </a:stretch>
                  </pic:blipFill>
                  <pic:spPr>
                    <a:xfrm>
                      <a:off x="0" y="0"/>
                      <a:ext cx="4025900" cy="2362200"/>
                    </a:xfrm>
                    <a:prstGeom prst="rect">
                      <a:avLst/>
                    </a:prstGeom>
                  </pic:spPr>
                </pic:pic>
              </a:graphicData>
            </a:graphic>
          </wp:inline>
        </w:drawing>
      </w:r>
    </w:p>
    <w:p>
      <w:pPr>
        <w:pBdr>
          <w:top w:color="FFFFFF" w:val="single" w:space="16"/>
        </w:pBdr>
        <w:spacing w:line="240" w:lineRule="auto"/>
        <w:ind w:right="2400" w:left="2340"/>
        <w:jc w:val="left"/>
        <w:sectPr>
          <w:type w:val="continuous"/>
          <w:pgSz w:w="11900" w:h="18840"/>
          <w:pgMar w:top="720" w:left="1440" w:right="1380"/>
          <w:cols w:num="1">
            <w:col w:w="908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3</w:t>
      </w:r>
      <w:r>
        <w:rPr>
          <w:rFonts w:ascii="宋体" w:hAnsi="宋体" w:cs="宋体" w:eastAsia="宋体"/>
          <w:b w:val="false"/>
          <w:i w:val="false"/>
          <w:color w:val="000000"/>
          <w:w w:val="100"/>
          <w:sz w:val="21"/>
        </w:rPr>
        <w:t>：缺失值分布图</w:t>
      </w:r>
    </w:p>
    <w:p>
      <w:pPr>
        <w:pBdr>
          <w:top w:color="FFFFFF" w:val="single" w:space="19"/>
        </w:pBdr>
        <w:spacing w:line="240" w:lineRule="auto"/>
        <w:ind w:right="40" w:left="0"/>
        <w:jc w:val="both"/>
      </w:pPr>
      <w:r>
        <w:rPr>
          <w:rFonts w:ascii="宋体" w:hAnsi="宋体" w:cs="宋体" w:eastAsia="宋体"/>
          <w:b w:val="false"/>
          <w:i w:val="false"/>
          <w:color w:val="000000"/>
          <w:w w:val="100"/>
          <w:sz w:val="24"/>
        </w:rPr>
        <w:t>在对</w:t>
      </w:r>
      <w:r>
        <w:rPr>
          <w:rFonts w:ascii="宋体" w:hAnsi="宋体" w:cs="宋体" w:eastAsia="宋体"/>
          <w:b w:val="true"/>
          <w:i w:val="false"/>
          <w:color w:val="000000"/>
          <w:w w:val="100"/>
          <w:sz w:val="24"/>
        </w:rPr>
        <w:t>性能进行分析时</w:t>
      </w:r>
      <w:r>
        <w:rPr>
          <w:rFonts w:ascii="宋体" w:hAnsi="宋体" w:cs="宋体" w:eastAsia="宋体"/>
          <w:b w:val="false"/>
          <w:i w:val="false"/>
          <w:color w:val="000000"/>
          <w:w w:val="100"/>
          <w:sz w:val="24"/>
        </w:rPr>
        <w:t>，我们选择用</w:t>
      </w:r>
      <w:r>
        <w:rPr>
          <w:rFonts w:ascii="宋体" w:hAnsi="宋体" w:cs="宋体" w:eastAsia="宋体"/>
          <w:b w:val="true"/>
          <w:i w:val="false"/>
          <w:color w:val="000000"/>
          <w:w w:val="100"/>
          <w:sz w:val="24"/>
        </w:rPr>
        <w:t>中位数</w:t>
      </w:r>
      <w:r>
        <w:rPr>
          <w:rFonts w:ascii="宋体" w:hAnsi="宋体" w:cs="宋体" w:eastAsia="宋体"/>
          <w:b w:val="false"/>
          <w:i w:val="false"/>
          <w:color w:val="000000"/>
          <w:w w:val="100"/>
          <w:sz w:val="24"/>
        </w:rPr>
        <w:t>来填补速度（</w:t>
      </w:r>
      <w:r>
        <w:rPr>
          <w:rFonts w:ascii="Times New Roman" w:hAnsi="Times New Roman" w:cs="Times New Roman" w:eastAsia="Times New Roman"/>
          <w:b w:val="false"/>
          <w:i w:val="false"/>
          <w:color w:val="000000"/>
          <w:w w:val="100"/>
          <w:sz w:val="24"/>
        </w:rPr>
        <w:t>mph</w:t>
      </w:r>
      <w:r>
        <w:rPr>
          <w:rFonts w:ascii="宋体" w:hAnsi="宋体" w:cs="宋体" w:eastAsia="宋体"/>
          <w:b w:val="false"/>
          <w:i w:val="false"/>
          <w:color w:val="000000"/>
          <w:w w:val="100"/>
          <w:sz w:val="24"/>
        </w:rPr>
        <w:t>）和拉力赛次数这两个变量的缺失值。这种方法有助于减轻异常值的影响，并保持数据的一致性。</w:t>
      </w:r>
    </w:p>
    <w:p>
      <w:pPr>
        <w:spacing w:before="200" w:line="240" w:lineRule="auto"/>
        <w:ind w:right="20" w:left="0"/>
        <w:jc w:val="left"/>
        <w:sectPr>
          <w:type w:val="continuous"/>
          <w:pgSz w:w="11900" w:h="18840"/>
          <w:pgMar w:top="720" w:left="1440" w:right="1380"/>
          <w:cols w:num="1">
            <w:col w:w="9080"/>
          </w:cols>
        </w:sectPr>
      </w:pPr>
      <w:r>
        <w:rPr>
          <w:rFonts w:ascii="宋体" w:hAnsi="宋体" w:cs="宋体" w:eastAsia="宋体"/>
          <w:b w:val="false"/>
          <w:i w:val="false"/>
          <w:color w:val="000000"/>
          <w:w w:val="100"/>
          <w:sz w:val="24"/>
        </w:rPr>
        <w:t>为了对</w:t>
      </w:r>
      <w:r>
        <w:rPr>
          <w:rFonts w:ascii="宋体" w:hAnsi="宋体" w:cs="宋体" w:eastAsia="宋体"/>
          <w:b w:val="true"/>
          <w:i w:val="false"/>
          <w:color w:val="000000"/>
          <w:w w:val="100"/>
          <w:sz w:val="24"/>
        </w:rPr>
        <w:t>个人实力进行分析</w:t>
      </w:r>
      <w:r>
        <w:rPr>
          <w:rFonts w:ascii="宋体" w:hAnsi="宋体" w:cs="宋体" w:eastAsia="宋体"/>
          <w:b w:val="false"/>
          <w:i w:val="false"/>
          <w:color w:val="000000"/>
          <w:w w:val="100"/>
          <w:sz w:val="24"/>
        </w:rPr>
        <w:t>，我们决定完全剔除两位选手的所有表现指标。这一决定确保了我们分析的准确性。</w:t>
      </w:r>
    </w:p>
    <w:p>
      <w:pPr>
        <w:pageBreakBefore/>
        <w:ind w:left="20"/>
        <w:sectPr>
          <w:type w:val="continuous"/>
          <w:pgSz w:w="11900" w:h="18840"/>
          <w:pgMar w:top="720" w:left="1420" w:right="1360"/>
          <w:cols w:num="1">
            <w:col w:w="9120"/>
          </w:cols>
        </w:sectPr>
      </w:pPr>
      <w:r>
        <w:pict>
          <v:group coordorigin="0,0" coordsize="9020,220" style="mso-position-horizontal-relative:char;mso-position-vertical-relative:line;width:451.0pt;height:11.0pt">
            <v:shape style="position:absolute;mso-width-relative:margin;mso-height-relative:margin;z-index:0;left:7780;top:0;width:12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7</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20"/>
        <w:sectPr>
          <w:type w:val="continuous"/>
          <w:pgSz w:w="11900" w:h="18840"/>
          <w:pgMar w:top="720" w:left="1420" w:right="1360"/>
          <w:cols w:num="1">
            <w:col w:w="912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5"/>
        </w:pBdr>
        <w:spacing w:line="240" w:lineRule="auto"/>
        <w:ind w:right="60" w:left="20"/>
        <w:jc w:val="both"/>
      </w:pPr>
      <w:r>
        <w:rPr>
          <w:rFonts w:ascii="宋体" w:hAnsi="宋体" w:cs="宋体" w:eastAsia="宋体"/>
          <w:b w:val="false"/>
          <w:i w:val="false"/>
          <w:color w:val="000000"/>
          <w:w w:val="100"/>
          <w:sz w:val="25"/>
        </w:rPr>
        <w:t>并且防止产生误导性的统计推断。通过采用这些方法，我们旨在根据现有数据对球员的能力进行可靠且公平的评估。</w:t>
      </w:r>
    </w:p>
    <w:p>
      <w:pPr>
        <w:spacing w:before="0" w:after="0" w:line="14" w:lineRule="exact"/>
        <w:sectPr>
          <w:type w:val="continuous"/>
          <w:pgSz w:w="11900" w:h="18840"/>
          <w:pgMar w:top="720" w:left="1420" w:right="1360"/>
          <w:cols w:num="1">
            <w:col w:w="9120"/>
          </w:cols>
        </w:sectPr>
      </w:pPr>
    </w:p>
    <w:p>
      <w:pPr>
        <w:pBdr>
          <w:top w:color="FFFFFF" w:val="single" w:space="12"/>
        </w:pBdr>
        <w:spacing w:line="240" w:lineRule="auto"/>
        <w:ind w:right="6960" w:left="20"/>
        <w:jc w:val="left"/>
        <w:sectPr>
          <w:type w:val="continuous"/>
          <w:pgSz w:w="11900" w:h="18840"/>
          <w:pgMar w:top="720" w:left="1420" w:right="1360"/>
          <w:cols w:num="1">
            <w:col w:w="9120"/>
          </w:cols>
        </w:sectPr>
      </w:pPr>
      <w:r>
        <w:rPr>
          <w:rFonts w:ascii="Times New Roman" w:hAnsi="Times New Roman" w:cs="Times New Roman" w:eastAsia="Times New Roman"/>
          <w:b w:val="true"/>
          <w:i w:val="false"/>
          <w:color w:val="000000"/>
          <w:w w:val="100"/>
          <w:sz w:val="28"/>
        </w:rPr>
        <w:t>4.1.2</w:t>
      </w:r>
      <w:r>
        <w:rPr>
          <w:rFonts w:ascii="宋体" w:hAnsi="宋体" w:cs="宋体" w:eastAsia="宋体"/>
          <w:b w:val="true"/>
          <w:i w:val="false"/>
          <w:color w:val="000000"/>
          <w:w w:val="100"/>
          <w:sz w:val="28"/>
        </w:rPr>
        <w:t xml:space="preserve"> 性能</w:t>
      </w:r>
    </w:p>
    <w:p>
      <w:pPr>
        <w:pBdr>
          <w:top w:color="FFFFFF" w:val="single" w:space="11"/>
        </w:pBdr>
        <w:spacing w:line="240" w:lineRule="auto"/>
        <w:ind w:right="60" w:left="20"/>
        <w:jc w:val="both"/>
      </w:pPr>
      <w:r>
        <w:rPr>
          <w:rFonts w:ascii="宋体" w:hAnsi="宋体" w:cs="宋体" w:eastAsia="宋体"/>
          <w:b w:val="false"/>
          <w:i w:val="false"/>
          <w:color w:val="000000"/>
          <w:w w:val="100"/>
          <w:sz w:val="25"/>
        </w:rPr>
        <w:t>为了根据当前比赛情况评估一名选手，我们设定了一个称为</w:t>
      </w:r>
      <w:r>
        <w:rPr>
          <w:rFonts w:ascii="Times New Roman" w:hAnsi="Times New Roman" w:cs="Times New Roman" w:eastAsia="Times New Roman"/>
          <w:b w:val="true"/>
          <w:i w:val="false"/>
          <w:color w:val="000000"/>
          <w:w w:val="100"/>
          <w:sz w:val="25"/>
        </w:rPr>
        <w:t>“</w:t>
      </w:r>
      <w:r>
        <w:rPr>
          <w:rFonts w:ascii="宋体" w:hAnsi="宋体" w:cs="宋体" w:eastAsia="宋体"/>
          <w:b w:val="true"/>
          <w:i w:val="false"/>
          <w:color w:val="000000"/>
          <w:w w:val="100"/>
          <w:sz w:val="25"/>
        </w:rPr>
        <w:t>表现</w:t>
      </w:r>
      <w:r>
        <w:rPr>
          <w:rFonts w:ascii="Times New Roman" w:hAnsi="Times New Roman" w:cs="Times New Roman" w:eastAsia="Times New Roman"/>
          <w:b w:val="true"/>
          <w:i w:val="false"/>
          <w:color w:val="000000"/>
          <w:w w:val="100"/>
          <w:sz w:val="25"/>
        </w:rPr>
        <w:t>”</w:t>
      </w:r>
      <w:r>
        <w:rPr>
          <w:rFonts w:ascii="宋体" w:hAnsi="宋体" w:cs="宋体" w:eastAsia="宋体"/>
          <w:b w:val="true"/>
          <w:i w:val="false"/>
          <w:color w:val="000000"/>
          <w:w w:val="100"/>
          <w:sz w:val="25"/>
        </w:rPr>
        <w:t>的衡量标准。</w:t>
      </w:r>
      <w:r>
        <w:rPr>
          <w:rFonts w:ascii="宋体" w:hAnsi="宋体" w:cs="宋体" w:eastAsia="宋体"/>
          <w:b w:val="false"/>
          <w:i w:val="false"/>
          <w:color w:val="000000"/>
          <w:w w:val="100"/>
          <w:sz w:val="25"/>
        </w:rPr>
        <w:t>需要指出的是，这种评估与个人实力或外部因素无关。衡量选手的表现时，我们着重考察其行为对当前比赛获胜可能性的影响。</w:t>
      </w:r>
    </w:p>
    <w:p>
      <w:pPr>
        <w:spacing w:before="180" w:line="240" w:lineRule="auto"/>
        <w:ind w:right="20" w:left="0"/>
        <w:jc w:val="both"/>
      </w:pPr>
      <w:r>
        <w:rPr>
          <w:rFonts w:ascii="宋体" w:hAnsi="宋体" w:cs="宋体" w:eastAsia="宋体"/>
          <w:b w:val="false"/>
          <w:i w:val="false"/>
          <w:color w:val="000000"/>
          <w:w w:val="100"/>
          <w:sz w:val="25"/>
        </w:rPr>
        <w:t>因此</w:t>
      </w:r>
      <w:r>
        <w:rPr>
          <w:rFonts w:ascii="宋体" w:hAnsi="宋体" w:cs="宋体" w:eastAsia="宋体"/>
          <w:b w:val="true"/>
          <w:i w:val="false"/>
          <w:color w:val="000000"/>
          <w:w w:val="100"/>
          <w:sz w:val="25"/>
        </w:rPr>
        <w:t>，我们将表现定义为</w:t>
      </w:r>
      <w:r>
        <w:rPr>
          <w:rFonts w:ascii="宋体" w:hAnsi="宋体" w:cs="宋体" w:eastAsia="宋体"/>
          <w:b w:val="false"/>
          <w:i w:val="false"/>
          <w:color w:val="000000"/>
          <w:w w:val="100"/>
          <w:sz w:val="25"/>
        </w:rPr>
        <w:t>通过分析各种情境因素</w:t>
      </w:r>
      <w:r>
        <w:rPr>
          <w:rFonts w:ascii="宋体" w:hAnsi="宋体" w:cs="宋体" w:eastAsia="宋体"/>
          <w:b w:val="true"/>
          <w:i w:val="false"/>
          <w:color w:val="000000"/>
          <w:w w:val="100"/>
          <w:sz w:val="25"/>
        </w:rPr>
        <w:t xml:space="preserve">（如 </w:t>
      </w:r>
      <w:r>
        <w:rPr>
          <w:rFonts w:ascii="Times New Roman" w:hAnsi="Times New Roman" w:cs="Times New Roman" w:eastAsia="Times New Roman"/>
          <w:b w:val="true"/>
          <w:i w:val="false"/>
          <w:color w:val="000000"/>
          <w:w w:val="100"/>
          <w:sz w:val="25"/>
        </w:rPr>
        <w:t>p1_sets</w:t>
      </w:r>
      <w:r>
        <w:rPr>
          <w:rFonts w:ascii="宋体" w:hAnsi="宋体" w:cs="宋体" w:eastAsia="宋体"/>
          <w:b w:val="true"/>
          <w:i w:val="false"/>
          <w:color w:val="000000"/>
          <w:w w:val="100"/>
          <w:sz w:val="25"/>
        </w:rPr>
        <w:t>、</w:t>
      </w:r>
      <w:r>
        <w:rPr>
          <w:rFonts w:ascii="Times New Roman" w:hAnsi="Times New Roman" w:cs="Times New Roman" w:eastAsia="Times New Roman"/>
          <w:b w:val="true"/>
          <w:i w:val="false"/>
          <w:color w:val="000000"/>
          <w:w w:val="100"/>
          <w:sz w:val="25"/>
        </w:rPr>
        <w:t>p2_sets</w:t>
      </w:r>
      <w:r>
        <w:rPr>
          <w:rFonts w:ascii="宋体" w:hAnsi="宋体" w:cs="宋体" w:eastAsia="宋体"/>
          <w:b w:val="true"/>
          <w:i w:val="false"/>
          <w:color w:val="000000"/>
          <w:w w:val="100"/>
          <w:sz w:val="25"/>
        </w:rPr>
        <w:t>、</w:t>
      </w:r>
      <w:r>
        <w:rPr>
          <w:rFonts w:ascii="Times New Roman" w:hAnsi="Times New Roman" w:cs="Times New Roman" w:eastAsia="Times New Roman"/>
          <w:b w:val="true"/>
          <w:i w:val="false"/>
          <w:color w:val="000000"/>
          <w:w w:val="100"/>
          <w:sz w:val="25"/>
        </w:rPr>
        <w:t>p1_games</w:t>
      </w:r>
      <w:r>
        <w:rPr>
          <w:rFonts w:ascii="宋体" w:hAnsi="宋体" w:cs="宋体" w:eastAsia="宋体"/>
          <w:b w:val="true"/>
          <w:i w:val="false"/>
          <w:color w:val="000000"/>
          <w:w w:val="100"/>
          <w:sz w:val="25"/>
        </w:rPr>
        <w:t>、</w:t>
      </w:r>
      <w:r>
        <w:rPr>
          <w:rFonts w:ascii="Times New Roman" w:hAnsi="Times New Roman" w:cs="Times New Roman" w:eastAsia="Times New Roman"/>
          <w:b w:val="true"/>
          <w:i w:val="false"/>
          <w:color w:val="000000"/>
          <w:w w:val="100"/>
          <w:sz w:val="25"/>
        </w:rPr>
        <w:t>p2_games</w:t>
      </w:r>
      <w:r>
        <w:rPr>
          <w:rFonts w:ascii="宋体" w:hAnsi="宋体" w:cs="宋体" w:eastAsia="宋体"/>
          <w:b w:val="true"/>
          <w:i w:val="false"/>
          <w:color w:val="000000"/>
          <w:w w:val="100"/>
          <w:sz w:val="25"/>
        </w:rPr>
        <w:t>、</w:t>
      </w:r>
      <w:r>
        <w:rPr>
          <w:rFonts w:ascii="Times New Roman" w:hAnsi="Times New Roman" w:cs="Times New Roman" w:eastAsia="Times New Roman"/>
          <w:b w:val="true"/>
          <w:i w:val="false"/>
          <w:color w:val="000000"/>
          <w:w w:val="100"/>
          <w:sz w:val="25"/>
        </w:rPr>
        <w:t>p1_current_point</w:t>
      </w:r>
      <w:r>
        <w:rPr>
          <w:rFonts w:ascii="宋体" w:hAnsi="宋体" w:cs="宋体" w:eastAsia="宋体"/>
          <w:b w:val="true"/>
          <w:i w:val="false"/>
          <w:color w:val="000000"/>
          <w:w w:val="100"/>
          <w:sz w:val="25"/>
        </w:rPr>
        <w:t>、</w:t>
      </w:r>
      <w:r>
        <w:rPr>
          <w:rFonts w:ascii="Times New Roman" w:hAnsi="Times New Roman" w:cs="Times New Roman" w:eastAsia="Times New Roman"/>
          <w:b w:val="true"/>
          <w:i w:val="false"/>
          <w:color w:val="000000"/>
          <w:w w:val="100"/>
          <w:sz w:val="25"/>
        </w:rPr>
        <w:t>p2_current_point</w:t>
      </w:r>
      <w:r>
        <w:rPr>
          <w:rFonts w:ascii="宋体" w:hAnsi="宋体" w:cs="宋体" w:eastAsia="宋体"/>
          <w:b w:val="true"/>
          <w:i w:val="false"/>
          <w:color w:val="000000"/>
          <w:w w:val="100"/>
          <w:sz w:val="25"/>
        </w:rPr>
        <w:t>、发球方）来</w:t>
      </w:r>
      <w:r>
        <w:rPr>
          <w:rFonts w:ascii="宋体" w:hAnsi="宋体" w:cs="宋体" w:eastAsia="宋体"/>
          <w:b w:val="false"/>
          <w:i w:val="false"/>
          <w:color w:val="000000"/>
          <w:w w:val="100"/>
          <w:sz w:val="25"/>
        </w:rPr>
        <w:t>预测</w:t>
      </w:r>
      <w:r>
        <w:rPr>
          <w:rFonts w:ascii="宋体" w:hAnsi="宋体" w:cs="宋体" w:eastAsia="宋体"/>
          <w:b w:val="true"/>
          <w:i w:val="false"/>
          <w:color w:val="000000"/>
          <w:w w:val="100"/>
          <w:sz w:val="25"/>
        </w:rPr>
        <w:t>一名选手赢得比赛的概率，这一预测是</w:t>
      </w:r>
      <w:r>
        <w:rPr>
          <w:rFonts w:ascii="宋体" w:hAnsi="宋体" w:cs="宋体" w:eastAsia="宋体"/>
          <w:b w:val="false"/>
          <w:i w:val="false"/>
          <w:color w:val="000000"/>
          <w:w w:val="100"/>
          <w:sz w:val="25"/>
        </w:rPr>
        <w:t>通过</w:t>
      </w:r>
      <w:r>
        <w:rPr>
          <w:rFonts w:ascii="宋体" w:hAnsi="宋体" w:cs="宋体" w:eastAsia="宋体"/>
          <w:b w:val="true"/>
          <w:i w:val="false"/>
          <w:color w:val="000000"/>
          <w:w w:val="100"/>
          <w:sz w:val="25"/>
        </w:rPr>
        <w:t>梯度提升树分类模型得出的。</w:t>
      </w:r>
    </w:p>
    <w:p>
      <w:pPr>
        <w:spacing w:before="180"/>
        <w:ind w:left="1000"/>
        <w:sectPr>
          <w:type w:val="continuous"/>
          <w:pgSz w:w="11900" w:h="18840"/>
          <w:pgMar w:top="720" w:left="1420" w:right="1360"/>
          <w:cols w:num="1">
            <w:col w:w="9120"/>
          </w:cols>
        </w:sectPr>
      </w:pPr>
      <w:r>
        <w:drawing>
          <wp:inline distT="0" distR="0" distB="0" distL="0">
            <wp:extent cx="4521200" cy="2628900"/>
            <wp:docPr id="12" name="Drawing 12" descr="IMAGE"/>
            <a:graphic xmlns:a="http://schemas.openxmlformats.org/drawingml/2006/main">
              <a:graphicData uri="http://schemas.openxmlformats.org/drawingml/2006/picture">
                <pic:pic xmlns:pic="http://schemas.openxmlformats.org/drawingml/2006/picture">
                  <pic:nvPicPr>
                    <pic:cNvPr id="0" name="Picture 12" descr="IMAGE"/>
                    <pic:cNvPicPr>
                      <a:picLocks noChangeAspect="true"/>
                    </pic:cNvPicPr>
                  </pic:nvPicPr>
                  <pic:blipFill>
                    <a:blip r:embed="rId8"/>
                    <a:stretch>
                      <a:fillRect/>
                    </a:stretch>
                  </pic:blipFill>
                  <pic:spPr>
                    <a:xfrm>
                      <a:off x="0" y="0"/>
                      <a:ext cx="4521200" cy="2628900"/>
                    </a:xfrm>
                    <a:prstGeom prst="rect">
                      <a:avLst/>
                    </a:prstGeom>
                  </pic:spPr>
                </pic:pic>
              </a:graphicData>
            </a:graphic>
          </wp:inline>
        </w:drawing>
      </w:r>
    </w:p>
    <w:p>
      <w:pPr>
        <w:pBdr>
          <w:top w:color="FFFFFF" w:val="single" w:space="23"/>
        </w:pBdr>
        <w:spacing w:line="240" w:lineRule="auto"/>
        <w:ind w:right="1600" w:left="1560"/>
        <w:jc w:val="left"/>
        <w:sectPr>
          <w:type w:val="continuous"/>
          <w:pgSz w:w="11900" w:h="18840"/>
          <w:pgMar w:top="720" w:left="1420" w:right="1360"/>
          <w:cols w:num="1">
            <w:col w:w="912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4</w:t>
      </w:r>
      <w:r>
        <w:rPr>
          <w:rFonts w:ascii="宋体" w:hAnsi="宋体" w:cs="宋体" w:eastAsia="宋体"/>
          <w:b w:val="false"/>
          <w:i w:val="false"/>
          <w:color w:val="000000"/>
          <w:w w:val="100"/>
          <w:sz w:val="21"/>
        </w:rPr>
        <w:t xml:space="preserve">：梯度提升树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网格搜索图示</w:t>
      </w:r>
    </w:p>
    <w:p>
      <w:pPr>
        <w:pBdr>
          <w:top w:color="FFFFFF" w:val="single" w:space="18"/>
        </w:pBdr>
        <w:spacing w:line="240" w:lineRule="auto"/>
        <w:ind w:right="60" w:left="0"/>
        <w:jc w:val="both"/>
      </w:pPr>
      <w:r>
        <w:rPr>
          <w:rFonts w:ascii="宋体" w:hAnsi="宋体" w:cs="宋体" w:eastAsia="宋体"/>
          <w:b w:val="false"/>
          <w:i w:val="false"/>
          <w:color w:val="000000"/>
          <w:w w:val="100"/>
          <w:sz w:val="25"/>
        </w:rPr>
        <w:t>在我们的分析中，梯度提升树（</w:t>
      </w:r>
      <w:r>
        <w:rPr>
          <w:rFonts w:ascii="Times New Roman" w:hAnsi="Times New Roman" w:cs="Times New Roman" w:eastAsia="Times New Roman"/>
          <w:b w:val="false"/>
          <w:i w:val="false"/>
          <w:color w:val="000000"/>
          <w:w w:val="100"/>
          <w:sz w:val="25"/>
        </w:rPr>
        <w:t>GBT</w:t>
      </w:r>
      <w:r>
        <w:rPr>
          <w:rFonts w:ascii="宋体" w:hAnsi="宋体" w:cs="宋体" w:eastAsia="宋体"/>
          <w:b w:val="false"/>
          <w:i w:val="false"/>
          <w:color w:val="000000"/>
          <w:w w:val="100"/>
          <w:sz w:val="25"/>
        </w:rPr>
        <w:t>）分类模型的原则对于量化球员表现至关重要。正如上面的图表所示，该模型是由决策树组成的集成模型，以加法模型的形式构建，其中每棵树都逐步提高模型的准确性。提升树模型的基本表达式为：</w:t>
      </w:r>
    </w:p>
    <w:p>
      <w:pPr>
        <w:spacing w:before="180"/>
        <w:ind w:left="3340"/>
      </w:pPr>
      <w:r>
        <w:drawing>
          <wp:inline distT="0" distR="0" distB="0" distL="0">
            <wp:extent cx="3644900" cy="469900"/>
            <wp:docPr id="15" name="Drawing 15" descr="FORMULA"/>
            <a:graphic xmlns:a="http://schemas.openxmlformats.org/drawingml/2006/main">
              <a:graphicData uri="http://schemas.openxmlformats.org/drawingml/2006/picture">
                <pic:pic xmlns:pic="http://schemas.openxmlformats.org/drawingml/2006/picture">
                  <pic:nvPicPr>
                    <pic:cNvPr id="0" name="Picture 15" descr="FORMULA"/>
                    <pic:cNvPicPr>
                      <a:picLocks noChangeAspect="true"/>
                    </pic:cNvPicPr>
                  </pic:nvPicPr>
                  <pic:blipFill>
                    <a:blip r:embed="rId9"/>
                    <a:stretch>
                      <a:fillRect/>
                    </a:stretch>
                  </pic:blipFill>
                  <pic:spPr>
                    <a:xfrm>
                      <a:off x="0" y="0"/>
                      <a:ext cx="3644900" cy="469900"/>
                    </a:xfrm>
                    <a:prstGeom prst="rect">
                      <a:avLst/>
                    </a:prstGeom>
                  </pic:spPr>
                </pic:pic>
              </a:graphicData>
            </a:graphic>
          </wp:inline>
        </w:drawing>
      </w:r>
    </w:p>
    <w:p>
      <w:pPr>
        <w:spacing w:before="200" w:line="240" w:lineRule="auto"/>
        <w:ind w:right="60" w:left="0"/>
        <w:jc w:val="left"/>
      </w:pPr>
      <w:r>
        <w:rPr>
          <w:rFonts w:ascii="宋体" w:hAnsi="宋体" w:cs="宋体" w:eastAsia="宋体"/>
          <w:b w:val="false"/>
          <w:i w:val="false"/>
          <w:color w:val="000000"/>
          <w:w w:val="100"/>
          <w:sz w:val="25"/>
        </w:rPr>
        <w:t xml:space="preserve">其中 </w:t>
      </w:r>
      <w:r>
        <w:rPr>
          <w:rFonts w:ascii="Times New Roman" w:hAnsi="Times New Roman" w:cs="Times New Roman" w:eastAsia="Times New Roman"/>
          <w:b w:val="false"/>
          <w:i w:val="false"/>
          <w:color w:val="000000"/>
          <w:w w:val="100"/>
          <w:sz w:val="25"/>
        </w:rPr>
        <w:t>F(x)</w:t>
      </w:r>
      <w:r>
        <w:rPr>
          <w:rFonts w:ascii="宋体" w:hAnsi="宋体" w:cs="宋体" w:eastAsia="宋体"/>
          <w:b w:val="false"/>
          <w:i w:val="false"/>
          <w:color w:val="000000"/>
          <w:w w:val="100"/>
          <w:sz w:val="25"/>
        </w:rPr>
        <w:t xml:space="preserve"> 表示最终模型， </w:t>
      </w:r>
      <w:r>
        <w:rPr>
          <w:rFonts w:ascii="Times New Roman" w:hAnsi="Times New Roman" w:cs="Times New Roman" w:eastAsia="Times New Roman"/>
          <w:b w:val="false"/>
          <w:i w:val="false"/>
          <w:color w:val="000000"/>
          <w:w w:val="100"/>
          <w:sz w:val="25"/>
        </w:rPr>
        <w:t>T</w:t>
      </w:r>
      <w:r>
        <w:rPr>
          <w:rFonts w:ascii="Times New Roman" w:hAnsi="Times New Roman" w:cs="Times New Roman" w:eastAsia="Times New Roman"/>
          <w:b w:val="false"/>
          <w:i w:val="false"/>
          <w:color w:val="000000"/>
          <w:w w:val="100"/>
          <w:sz w:val="16"/>
          <w:vertAlign w:val="subscript"/>
        </w:rPr>
        <w:t>m</w:t>
      </w:r>
      <w:r>
        <w:rPr>
          <w:rFonts w:ascii="Times New Roman" w:hAnsi="Times New Roman" w:cs="Times New Roman" w:eastAsia="Times New Roman"/>
          <w:b w:val="false"/>
          <w:i w:val="false"/>
          <w:color w:val="000000"/>
          <w:w w:val="100"/>
          <w:sz w:val="25"/>
        </w:rPr>
        <w:t>(x;</w:t>
      </w:r>
      <w:r>
        <w:rPr>
          <w:rFonts w:ascii="宋体" w:hAnsi="宋体" w:cs="宋体" w:eastAsia="宋体"/>
          <w:b w:val="false"/>
          <w:i w:val="false"/>
          <w:color w:val="000000"/>
          <w:w w:val="100"/>
          <w:sz w:val="25"/>
        </w:rPr>
        <w:t xml:space="preserve"> Θ</w:t>
      </w:r>
      <w:r>
        <w:rPr>
          <w:rFonts w:ascii="Times New Roman" w:hAnsi="Times New Roman" w:cs="Times New Roman" w:eastAsia="Times New Roman"/>
          <w:b w:val="false"/>
          <w:i w:val="false"/>
          <w:color w:val="000000"/>
          <w:w w:val="100"/>
          <w:sz w:val="16"/>
          <w:vertAlign w:val="subscript"/>
        </w:rPr>
        <w:t>m</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 xml:space="preserve"> 表示由 Θ</w:t>
      </w:r>
      <w:r>
        <w:rPr>
          <w:rFonts w:ascii="Times New Roman" w:hAnsi="Times New Roman" w:cs="Times New Roman" w:eastAsia="Times New Roman"/>
          <w:b w:val="false"/>
          <w:i w:val="false"/>
          <w:color w:val="000000"/>
          <w:w w:val="100"/>
          <w:sz w:val="16"/>
          <w:vertAlign w:val="subscript"/>
        </w:rPr>
        <w:t>m</w:t>
      </w:r>
      <w:r>
        <w:rPr>
          <w:rFonts w:ascii="宋体" w:hAnsi="宋体" w:cs="宋体" w:eastAsia="宋体"/>
          <w:b w:val="false"/>
          <w:i w:val="false"/>
          <w:color w:val="000000"/>
          <w:w w:val="100"/>
          <w:sz w:val="25"/>
        </w:rPr>
        <w:t xml:space="preserve"> 参数化的第 </w:t>
      </w:r>
      <w:r>
        <w:rPr>
          <w:rFonts w:ascii="Times New Roman" w:hAnsi="Times New Roman" w:cs="Times New Roman" w:eastAsia="Times New Roman"/>
          <w:b w:val="false"/>
          <w:i w:val="false"/>
          <w:color w:val="000000"/>
          <w:w w:val="100"/>
          <w:sz w:val="25"/>
        </w:rPr>
        <w:t>m</w:t>
      </w:r>
      <w:r>
        <w:rPr>
          <w:rFonts w:ascii="宋体" w:hAnsi="宋体" w:cs="宋体" w:eastAsia="宋体"/>
          <w:b w:val="false"/>
          <w:i w:val="false"/>
          <w:color w:val="000000"/>
          <w:w w:val="100"/>
          <w:sz w:val="25"/>
        </w:rPr>
        <w:t xml:space="preserve"> 棵决策树，</w:t>
      </w:r>
      <w:r>
        <w:rPr>
          <w:rFonts w:ascii="Times New Roman" w:hAnsi="Times New Roman" w:cs="Times New Roman" w:eastAsia="Times New Roman"/>
          <w:b w:val="false"/>
          <w:i w:val="false"/>
          <w:color w:val="000000"/>
          <w:w w:val="100"/>
          <w:sz w:val="25"/>
        </w:rPr>
        <w:t>M</w:t>
      </w:r>
      <w:r>
        <w:rPr>
          <w:rFonts w:ascii="宋体" w:hAnsi="宋体" w:cs="宋体" w:eastAsia="宋体"/>
          <w:b w:val="false"/>
          <w:i w:val="false"/>
          <w:color w:val="000000"/>
          <w:w w:val="100"/>
          <w:sz w:val="25"/>
        </w:rPr>
        <w:t xml:space="preserve"> 表示树的总数。</w:t>
      </w:r>
    </w:p>
    <w:p>
      <w:pPr>
        <w:spacing w:before="200" w:line="240" w:lineRule="auto"/>
        <w:ind w:right="60" w:left="0"/>
        <w:jc w:val="both"/>
      </w:pPr>
      <w:r>
        <w:rPr>
          <w:rFonts w:ascii="Times New Roman" w:hAnsi="Times New Roman" w:cs="Times New Roman" w:eastAsia="Times New Roman"/>
          <w:b w:val="false"/>
          <w:i w:val="false"/>
          <w:color w:val="000000"/>
          <w:w w:val="100"/>
          <w:sz w:val="25"/>
        </w:rPr>
        <w:t>GBT</w:t>
      </w:r>
      <w:r>
        <w:rPr>
          <w:rFonts w:ascii="宋体" w:hAnsi="宋体" w:cs="宋体" w:eastAsia="宋体"/>
          <w:b w:val="false"/>
          <w:i w:val="false"/>
          <w:color w:val="000000"/>
          <w:w w:val="100"/>
          <w:sz w:val="25"/>
        </w:rPr>
        <w:t xml:space="preserve"> 算法通过迭代更新模型，使得每棵后续的树都能校正所有先前树的预测残差。在第 </w:t>
      </w:r>
      <w:r>
        <w:rPr>
          <w:rFonts w:ascii="Times New Roman" w:hAnsi="Times New Roman" w:cs="Times New Roman" w:eastAsia="Times New Roman"/>
          <w:b w:val="false"/>
          <w:i w:val="false"/>
          <w:color w:val="000000"/>
          <w:w w:val="100"/>
          <w:sz w:val="25"/>
        </w:rPr>
        <w:t>m</w:t>
      </w:r>
      <w:r>
        <w:rPr>
          <w:rFonts w:ascii="宋体" w:hAnsi="宋体" w:cs="宋体" w:eastAsia="宋体"/>
          <w:b w:val="false"/>
          <w:i w:val="false"/>
          <w:color w:val="000000"/>
          <w:w w:val="100"/>
          <w:sz w:val="25"/>
        </w:rPr>
        <w:t xml:space="preserve"> 步，模型的更新方式如下：</w:t>
      </w:r>
    </w:p>
    <w:p>
      <w:pPr>
        <w:spacing w:before="20"/>
        <w:ind w:left="2840"/>
        <w:sectPr>
          <w:type w:val="continuous"/>
          <w:pgSz w:w="11900" w:h="18840"/>
          <w:pgMar w:top="720" w:left="1420" w:right="1360"/>
          <w:cols w:num="1">
            <w:col w:w="9120"/>
          </w:cols>
        </w:sectPr>
      </w:pPr>
      <w:r>
        <w:drawing>
          <wp:inline distT="0" distR="0" distB="0" distL="0">
            <wp:extent cx="3962400" cy="165100"/>
            <wp:docPr id="17" name="Drawing 17" descr="FORMULA"/>
            <a:graphic xmlns:a="http://schemas.openxmlformats.org/drawingml/2006/main">
              <a:graphicData uri="http://schemas.openxmlformats.org/drawingml/2006/picture">
                <pic:pic xmlns:pic="http://schemas.openxmlformats.org/drawingml/2006/picture">
                  <pic:nvPicPr>
                    <pic:cNvPr id="0" name="Picture 17" descr="FORMULA"/>
                    <pic:cNvPicPr>
                      <a:picLocks noChangeAspect="true"/>
                    </pic:cNvPicPr>
                  </pic:nvPicPr>
                  <pic:blipFill>
                    <a:blip r:embed="rId10"/>
                    <a:stretch>
                      <a:fillRect/>
                    </a:stretch>
                  </pic:blipFill>
                  <pic:spPr>
                    <a:xfrm>
                      <a:off x="0" y="0"/>
                      <a:ext cx="3962400" cy="165100"/>
                    </a:xfrm>
                    <a:prstGeom prst="rect">
                      <a:avLst/>
                    </a:prstGeom>
                  </pic:spPr>
                </pic:pic>
              </a:graphicData>
            </a:graphic>
          </wp:inline>
        </w:drawing>
      </w:r>
    </w:p>
    <w:p>
      <w:pPr>
        <w:pageBreakBefore/>
        <w:ind w:left="20"/>
        <w:sectPr>
          <w:type w:val="continuous"/>
          <w:pgSz w:w="11900" w:h="18840"/>
          <w:pgMar w:top="720" w:left="1420" w:right="820"/>
          <w:cols w:num="1">
            <w:col w:w="9660"/>
          </w:cols>
        </w:sectPr>
      </w:pPr>
      <w:r>
        <w:pict>
          <v:group coordorigin="0,0" coordsize="9020,220" style="mso-position-horizontal-relative:char;mso-position-vertical-relative:line;width:451.0pt;height:11.0pt">
            <v:shape style="position:absolute;mso-width-relative:margin;mso-height-relative:margin;z-index:0;left:7780;top:0;width:12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8</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20"/>
        <w:sectPr>
          <w:type w:val="continuous"/>
          <w:pgSz w:w="11900" w:h="18840"/>
          <w:pgMar w:top="720" w:left="1420" w:right="820"/>
          <w:cols w:num="1">
            <w:col w:w="966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5"/>
        </w:pBdr>
        <w:spacing w:line="240" w:lineRule="auto"/>
        <w:ind w:right="600" w:left="0"/>
        <w:jc w:val="both"/>
      </w:pPr>
      <w:r>
        <w:rPr>
          <w:rFonts w:ascii="宋体" w:hAnsi="宋体" w:cs="宋体" w:eastAsia="宋体"/>
          <w:b w:val="false"/>
          <w:i w:val="false"/>
          <w:color w:val="000000"/>
          <w:w w:val="100"/>
          <w:sz w:val="26"/>
        </w:rPr>
        <w:t xml:space="preserve">其中，α 是学习率，用于控制每棵树的贡献。这种顺序校正旨在最小化损失函数 </w:t>
      </w:r>
      <w:r>
        <w:rPr>
          <w:rFonts w:ascii="Times New Roman" w:hAnsi="Times New Roman" w:cs="Times New Roman" w:eastAsia="Times New Roman"/>
          <w:b w:val="false"/>
          <w:i w:val="false"/>
          <w:color w:val="000000"/>
          <w:w w:val="100"/>
          <w:sz w:val="26"/>
        </w:rPr>
        <w:t>L</w:t>
      </w:r>
      <w:r>
        <w:rPr>
          <w:rFonts w:ascii="宋体" w:hAnsi="宋体" w:cs="宋体" w:eastAsia="宋体"/>
          <w:b w:val="false"/>
          <w:i w:val="false"/>
          <w:color w:val="000000"/>
          <w:w w:val="100"/>
          <w:sz w:val="26"/>
        </w:rPr>
        <w:t>，对于二分类问题，通常采用指数损失函数，以有效区分两个类别：</w:t>
      </w:r>
    </w:p>
    <w:p>
      <w:pPr>
        <w:ind w:left="3440"/>
        <w:sectPr>
          <w:type w:val="continuous"/>
          <w:pgSz w:w="11900" w:h="18840"/>
          <w:pgMar w:top="720" w:left="1420" w:right="820"/>
          <w:cols w:num="1">
            <w:col w:w="9660"/>
          </w:cols>
        </w:sectPr>
      </w:pPr>
      <w:r>
        <w:drawing>
          <wp:inline distT="0" distR="0" distB="0" distL="0">
            <wp:extent cx="3581400" cy="190500"/>
            <wp:docPr id="19" name="Drawing 19" descr="FORMULA"/>
            <a:graphic xmlns:a="http://schemas.openxmlformats.org/drawingml/2006/main">
              <a:graphicData uri="http://schemas.openxmlformats.org/drawingml/2006/picture">
                <pic:pic xmlns:pic="http://schemas.openxmlformats.org/drawingml/2006/picture">
                  <pic:nvPicPr>
                    <pic:cNvPr id="0" name="Picture 19" descr="FORMULA"/>
                    <pic:cNvPicPr>
                      <a:picLocks noChangeAspect="true"/>
                    </pic:cNvPicPr>
                  </pic:nvPicPr>
                  <pic:blipFill>
                    <a:blip r:embed="rId11"/>
                    <a:stretch>
                      <a:fillRect/>
                    </a:stretch>
                  </pic:blipFill>
                  <pic:spPr>
                    <a:xfrm>
                      <a:off x="0" y="0"/>
                      <a:ext cx="3581400" cy="190500"/>
                    </a:xfrm>
                    <a:prstGeom prst="rect">
                      <a:avLst/>
                    </a:prstGeom>
                  </pic:spPr>
                </pic:pic>
              </a:graphicData>
            </a:graphic>
          </wp:inline>
        </w:drawing>
      </w:r>
    </w:p>
    <w:p>
      <w:pPr>
        <w:pBdr>
          <w:top w:color="FFFFFF" w:val="single" w:space="16"/>
        </w:pBdr>
        <w:spacing w:line="240" w:lineRule="auto"/>
        <w:ind w:right="600" w:left="20"/>
        <w:jc w:val="both"/>
      </w:pPr>
      <w:r>
        <w:rPr>
          <w:rFonts w:ascii="宋体" w:hAnsi="宋体" w:cs="宋体" w:eastAsia="宋体"/>
          <w:b w:val="false"/>
          <w:i w:val="false"/>
          <w:color w:val="000000"/>
          <w:w w:val="100"/>
          <w:sz w:val="26"/>
        </w:rPr>
        <w:t>基于梯度提升树模型的基本原理，我们积极采用网格搜索来优化其超参数。这种方法系统地探索一系列参数值，以确定能使预测误差最小化的参数集。通过评估模型在所有预定义超参数组合下的性能，我们确保了预测的精确性和准确性。</w:t>
      </w:r>
    </w:p>
    <w:p>
      <w:pPr>
        <w:spacing w:before="40"/>
        <w:ind w:left="2800"/>
        <w:sectPr>
          <w:type w:val="continuous"/>
          <w:pgSz w:w="11900" w:h="18840"/>
          <w:pgMar w:top="720" w:left="1420" w:right="820"/>
          <w:cols w:num="1">
            <w:col w:w="9660"/>
          </w:cols>
        </w:sectPr>
      </w:pPr>
      <w:r>
        <w:drawing>
          <wp:inline distT="0" distR="0" distB="0" distL="0">
            <wp:extent cx="3975100" cy="228600"/>
            <wp:docPr id="22" name="Drawing 22" descr="FORMULA"/>
            <a:graphic xmlns:a="http://schemas.openxmlformats.org/drawingml/2006/main">
              <a:graphicData uri="http://schemas.openxmlformats.org/drawingml/2006/picture">
                <pic:pic xmlns:pic="http://schemas.openxmlformats.org/drawingml/2006/picture">
                  <pic:nvPicPr>
                    <pic:cNvPr id="0" name="Picture 22" descr="FORMULA"/>
                    <pic:cNvPicPr>
                      <a:picLocks noChangeAspect="true"/>
                    </pic:cNvPicPr>
                  </pic:nvPicPr>
                  <pic:blipFill>
                    <a:blip r:embed="rId12"/>
                    <a:stretch>
                      <a:fillRect/>
                    </a:stretch>
                  </pic:blipFill>
                  <pic:spPr>
                    <a:xfrm>
                      <a:off x="0" y="0"/>
                      <a:ext cx="3975100" cy="228600"/>
                    </a:xfrm>
                    <a:prstGeom prst="rect">
                      <a:avLst/>
                    </a:prstGeom>
                  </pic:spPr>
                </pic:pic>
              </a:graphicData>
            </a:graphic>
          </wp:inline>
        </w:drawing>
      </w:r>
    </w:p>
    <w:p>
      <w:pPr>
        <w:pBdr>
          <w:top w:color="FFFFFF" w:val="single" w:space="14"/>
        </w:pBdr>
        <w:spacing w:line="240" w:lineRule="auto"/>
        <w:ind w:right="20" w:left="20"/>
        <w:jc w:val="left"/>
      </w:pPr>
      <w:r>
        <w:rPr>
          <w:rFonts w:ascii="宋体" w:hAnsi="宋体" w:cs="宋体" w:eastAsia="宋体"/>
          <w:b w:val="false"/>
          <w:i w:val="false"/>
          <w:color w:val="000000"/>
          <w:w w:val="100"/>
          <w:sz w:val="26"/>
        </w:rPr>
        <w:t xml:space="preserve">将梯度提升树模型应用于我们的分析中，值得注意的是，尽管 </w:t>
      </w:r>
      <w:r>
        <w:rPr>
          <w:rFonts w:ascii="Times New Roman" w:hAnsi="Times New Roman" w:cs="Times New Roman" w:eastAsia="Times New Roman"/>
          <w:b w:val="false"/>
          <w:i w:val="false"/>
          <w:color w:val="000000"/>
          <w:w w:val="100"/>
          <w:sz w:val="26"/>
        </w:rPr>
        <w:t>GBT</w:t>
      </w:r>
      <w:r>
        <w:rPr>
          <w:rFonts w:ascii="宋体" w:hAnsi="宋体" w:cs="宋体" w:eastAsia="宋体"/>
          <w:b w:val="false"/>
          <w:i w:val="false"/>
          <w:color w:val="000000"/>
          <w:w w:val="100"/>
          <w:sz w:val="26"/>
        </w:rPr>
        <w:t xml:space="preserve"> 算法本质上输出的是二元分类结果</w:t>
      </w:r>
      <w:r>
        <w:rPr>
          <w:rFonts w:ascii="Times New Roman" w:hAnsi="Times New Roman" w:cs="Times New Roman" w:eastAsia="Times New Roman"/>
          <w:b w:val="false"/>
          <w:i w:val="false"/>
          <w:color w:val="000000"/>
          <w:w w:val="100"/>
          <w:sz w:val="26"/>
        </w:rPr>
        <w:t>——</w:t>
      </w:r>
      <w:r>
        <w:rPr>
          <w:rFonts w:ascii="宋体" w:hAnsi="宋体" w:cs="宋体" w:eastAsia="宋体"/>
          <w:b w:val="false"/>
          <w:i w:val="false"/>
          <w:color w:val="000000"/>
          <w:w w:val="100"/>
          <w:sz w:val="26"/>
        </w:rPr>
        <w:t>即每场比赛的胜负</w:t>
      </w:r>
      <w:r>
        <w:rPr>
          <w:rFonts w:ascii="Times New Roman" w:hAnsi="Times New Roman" w:cs="Times New Roman" w:eastAsia="Times New Roman"/>
          <w:b w:val="false"/>
          <w:i w:val="false"/>
          <w:color w:val="000000"/>
          <w:w w:val="100"/>
          <w:sz w:val="26"/>
        </w:rPr>
        <w:t>——</w:t>
      </w:r>
      <w:r>
        <w:rPr>
          <w:rFonts w:ascii="宋体" w:hAnsi="宋体" w:cs="宋体" w:eastAsia="宋体"/>
          <w:b w:val="false"/>
          <w:i w:val="false"/>
          <w:color w:val="000000"/>
          <w:w w:val="100"/>
          <w:sz w:val="26"/>
        </w:rPr>
        <w:t>但我们</w:t>
      </w:r>
      <w:r>
        <w:rPr>
          <w:rFonts w:ascii="宋体" w:hAnsi="宋体" w:cs="宋体" w:eastAsia="宋体"/>
          <w:b w:val="true"/>
          <w:i w:val="false"/>
          <w:color w:val="000000"/>
          <w:w w:val="100"/>
          <w:sz w:val="26"/>
        </w:rPr>
        <w:t>利用分类器估计</w:t>
      </w:r>
      <w:r>
        <w:rPr>
          <w:rFonts w:ascii="宋体" w:hAnsi="宋体" w:cs="宋体" w:eastAsia="宋体"/>
          <w:b w:val="false"/>
          <w:i w:val="false"/>
          <w:color w:val="000000"/>
          <w:w w:val="100"/>
          <w:sz w:val="26"/>
        </w:rPr>
        <w:t>的</w:t>
      </w:r>
      <w:r>
        <w:rPr>
          <w:rFonts w:ascii="宋体" w:hAnsi="宋体" w:cs="宋体" w:eastAsia="宋体"/>
          <w:b w:val="true"/>
          <w:i w:val="false"/>
          <w:color w:val="000000"/>
          <w:w w:val="100"/>
          <w:sz w:val="26"/>
        </w:rPr>
        <w:t>获胜概率作为</w:t>
      </w:r>
      <w:r>
        <w:rPr>
          <w:rFonts w:ascii="Times New Roman" w:hAnsi="Times New Roman" w:cs="Times New Roman" w:eastAsia="Times New Roman"/>
          <w:b w:val="true"/>
          <w:i w:val="false"/>
          <w:color w:val="000000"/>
          <w:w w:val="100"/>
          <w:sz w:val="26"/>
        </w:rPr>
        <w:t>“</w:t>
      </w:r>
      <w:r>
        <w:rPr>
          <w:rFonts w:ascii="宋体" w:hAnsi="宋体" w:cs="宋体" w:eastAsia="宋体"/>
          <w:b w:val="true"/>
          <w:i w:val="false"/>
          <w:color w:val="000000"/>
          <w:w w:val="100"/>
          <w:sz w:val="26"/>
        </w:rPr>
        <w:t>表现</w:t>
      </w:r>
      <w:r>
        <w:rPr>
          <w:rFonts w:ascii="Times New Roman" w:hAnsi="Times New Roman" w:cs="Times New Roman" w:eastAsia="Times New Roman"/>
          <w:b w:val="true"/>
          <w:i w:val="false"/>
          <w:color w:val="000000"/>
          <w:w w:val="100"/>
          <w:sz w:val="26"/>
        </w:rPr>
        <w:t>”</w:t>
      </w:r>
      <w:r>
        <w:rPr>
          <w:rFonts w:ascii="宋体" w:hAnsi="宋体" w:cs="宋体" w:eastAsia="宋体"/>
          <w:b w:val="true"/>
          <w:i w:val="false"/>
          <w:color w:val="000000"/>
          <w:w w:val="100"/>
          <w:sz w:val="26"/>
        </w:rPr>
        <w:t>的值</w:t>
      </w:r>
      <w:r>
        <w:rPr>
          <w:rFonts w:ascii="宋体" w:hAnsi="宋体" w:cs="宋体" w:eastAsia="宋体"/>
          <w:b w:val="false"/>
          <w:i w:val="false"/>
          <w:color w:val="000000"/>
          <w:w w:val="100"/>
          <w:sz w:val="26"/>
        </w:rPr>
        <w:t>。这种方法将二元的胜负结果转化</w:t>
      </w:r>
      <w:r>
        <w:rPr>
          <w:rFonts w:ascii="宋体" w:hAnsi="宋体" w:cs="宋体" w:eastAsia="宋体"/>
          <w:b w:val="true"/>
          <w:i w:val="false"/>
          <w:color w:val="000000"/>
          <w:w w:val="100"/>
          <w:sz w:val="26"/>
        </w:rPr>
        <w:t>为</w:t>
      </w:r>
      <w:r>
        <w:rPr>
          <w:rFonts w:ascii="宋体" w:hAnsi="宋体" w:cs="宋体" w:eastAsia="宋体"/>
          <w:b w:val="false"/>
          <w:i w:val="false"/>
          <w:color w:val="000000"/>
          <w:w w:val="100"/>
          <w:sz w:val="26"/>
        </w:rPr>
        <w:t>获胜概率的连续度量。</w:t>
      </w:r>
    </w:p>
    <w:p>
      <w:pPr>
        <w:spacing w:before="200" w:line="240" w:lineRule="auto"/>
        <w:ind w:right="580" w:left="20"/>
        <w:jc w:val="both"/>
      </w:pPr>
      <w:r>
        <w:rPr>
          <w:rFonts w:ascii="宋体" w:hAnsi="宋体" w:cs="宋体" w:eastAsia="宋体"/>
          <w:b w:val="false"/>
          <w:i w:val="false"/>
          <w:color w:val="000000"/>
          <w:w w:val="100"/>
          <w:sz w:val="26"/>
        </w:rPr>
        <w:t>梯度提升树在此次网球分析中因其精准度而脱颖而出。这种方法显著提升了我们预测网球比赛结果的能力，基于早期数据对决赛的预测</w:t>
      </w:r>
      <w:r>
        <w:rPr>
          <w:rFonts w:ascii="宋体" w:hAnsi="宋体" w:cs="宋体" w:eastAsia="宋体"/>
          <w:b w:val="true"/>
          <w:i w:val="false"/>
          <w:color w:val="000000"/>
          <w:w w:val="100"/>
          <w:sz w:val="26"/>
        </w:rPr>
        <w:t>准确率</w:t>
      </w:r>
      <w:r>
        <w:rPr>
          <w:rFonts w:ascii="宋体" w:hAnsi="宋体" w:cs="宋体" w:eastAsia="宋体"/>
          <w:b w:val="false"/>
          <w:i w:val="false"/>
          <w:color w:val="000000"/>
          <w:w w:val="100"/>
          <w:sz w:val="26"/>
        </w:rPr>
        <w:t xml:space="preserve">达到了 </w:t>
      </w:r>
      <w:r>
        <w:rPr>
          <w:rFonts w:ascii="Times New Roman" w:hAnsi="Times New Roman" w:cs="Times New Roman" w:eastAsia="Times New Roman"/>
          <w:b w:val="true"/>
          <w:i w:val="false"/>
          <w:color w:val="000000"/>
          <w:w w:val="100"/>
          <w:sz w:val="26"/>
        </w:rPr>
        <w:t>82.4%</w:t>
      </w:r>
      <w:r>
        <w:rPr>
          <w:rFonts w:ascii="宋体" w:hAnsi="宋体" w:cs="宋体" w:eastAsia="宋体"/>
          <w:b w:val="false"/>
          <w:i w:val="false"/>
          <w:color w:val="000000"/>
          <w:w w:val="100"/>
          <w:sz w:val="26"/>
        </w:rPr>
        <w:t>，从而验证了我们所构建的表现模型的有效性。</w:t>
      </w:r>
    </w:p>
    <w:p>
      <w:pPr>
        <w:spacing w:before="0" w:after="0" w:line="14" w:lineRule="exact"/>
        <w:sectPr>
          <w:type w:val="continuous"/>
          <w:pgSz w:w="11900" w:h="18840"/>
          <w:pgMar w:top="720" w:left="1420" w:right="820"/>
          <w:cols w:num="1">
            <w:col w:w="9660"/>
          </w:cols>
        </w:sectPr>
      </w:pPr>
    </w:p>
    <w:p>
      <w:pPr>
        <w:pBdr>
          <w:top w:color="FFFFFF" w:val="single" w:space="23"/>
        </w:pBdr>
        <w:ind w:left="780"/>
        <w:sectPr>
          <w:type w:val="continuous"/>
          <w:pgSz w:w="11900" w:h="18840"/>
          <w:pgMar w:top="720" w:left="1420" w:right="820"/>
          <w:cols w:num="1">
            <w:col w:w="9660"/>
          </w:cols>
        </w:sectPr>
      </w:pPr>
      <w:r>
        <w:drawing>
          <wp:inline distT="0" distR="0" distB="0" distL="0">
            <wp:extent cx="4953000" cy="1765300"/>
            <wp:docPr id="25" name="Drawing 25" descr="IMAGE"/>
            <a:graphic xmlns:a="http://schemas.openxmlformats.org/drawingml/2006/main">
              <a:graphicData uri="http://schemas.openxmlformats.org/drawingml/2006/picture">
                <pic:pic xmlns:pic="http://schemas.openxmlformats.org/drawingml/2006/picture">
                  <pic:nvPicPr>
                    <pic:cNvPr id="0" name="Picture 25" descr="IMAGE"/>
                    <pic:cNvPicPr>
                      <a:picLocks noChangeAspect="true"/>
                    </pic:cNvPicPr>
                  </pic:nvPicPr>
                  <pic:blipFill>
                    <a:blip r:embed="rId13"/>
                    <a:stretch>
                      <a:fillRect/>
                    </a:stretch>
                  </pic:blipFill>
                  <pic:spPr>
                    <a:xfrm>
                      <a:off x="0" y="0"/>
                      <a:ext cx="4953000" cy="1765300"/>
                    </a:xfrm>
                    <a:prstGeom prst="rect">
                      <a:avLst/>
                    </a:prstGeom>
                  </pic:spPr>
                </pic:pic>
              </a:graphicData>
            </a:graphic>
          </wp:inline>
        </w:drawing>
      </w:r>
    </w:p>
    <w:p>
      <w:pPr>
        <w:pBdr>
          <w:top w:color="FFFFFF" w:val="single" w:space="31"/>
        </w:pBdr>
        <w:spacing w:line="240" w:lineRule="auto" w:before="40"/>
        <w:ind w:right="2500" w:left="1840"/>
        <w:jc w:val="left"/>
        <w:sectPr>
          <w:type w:val="continuous"/>
          <w:pgSz w:w="11900" w:h="18840"/>
          <w:pgMar w:top="720" w:left="1420" w:right="820"/>
          <w:cols w:num="1">
            <w:col w:w="966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5</w:t>
      </w:r>
      <w:r>
        <w:rPr>
          <w:rFonts w:ascii="宋体" w:hAnsi="宋体" w:cs="宋体" w:eastAsia="宋体"/>
          <w:b w:val="false"/>
          <w:i w:val="false"/>
          <w:color w:val="000000"/>
          <w:w w:val="100"/>
          <w:sz w:val="21"/>
        </w:rPr>
        <w:t>：阿尔卡拉斯在各局得分情况下的表现</w:t>
      </w:r>
    </w:p>
    <w:p>
      <w:pPr>
        <w:pBdr>
          <w:top w:color="FFFFFF" w:val="single" w:space="16"/>
        </w:pBdr>
        <w:spacing w:line="240" w:lineRule="auto"/>
        <w:ind w:right="600" w:left="20"/>
        <w:jc w:val="both"/>
      </w:pPr>
      <w:r>
        <w:rPr>
          <w:rFonts w:ascii="宋体" w:hAnsi="宋体" w:cs="宋体" w:eastAsia="宋体"/>
          <w:b w:val="false"/>
          <w:i w:val="false"/>
          <w:color w:val="000000"/>
          <w:w w:val="100"/>
          <w:sz w:val="26"/>
        </w:rPr>
        <w:t>我们展示的图表说明了卡洛斯</w:t>
      </w:r>
      <w:r>
        <w:rPr>
          <w:rFonts w:ascii="Times New Roman" w:hAnsi="Times New Roman" w:cs="Times New Roman" w:eastAsia="Times New Roman"/>
          <w:b w:val="false"/>
          <w:i w:val="false"/>
          <w:color w:val="000000"/>
          <w:w w:val="100"/>
          <w:sz w:val="26"/>
        </w:rPr>
        <w:t>·</w:t>
      </w:r>
      <w:r>
        <w:rPr>
          <w:rFonts w:ascii="宋体" w:hAnsi="宋体" w:cs="宋体" w:eastAsia="宋体"/>
          <w:b w:val="false"/>
          <w:i w:val="false"/>
          <w:color w:val="000000"/>
          <w:w w:val="100"/>
          <w:sz w:val="26"/>
        </w:rPr>
        <w:t>阿尔卡拉斯在决赛中的表现。在该图表中，</w:t>
      </w:r>
      <w:r>
        <w:rPr>
          <w:rFonts w:ascii="Times New Roman" w:hAnsi="Times New Roman" w:cs="Times New Roman" w:eastAsia="Times New Roman"/>
          <w:b w:val="false"/>
          <w:i w:val="false"/>
          <w:color w:val="000000"/>
          <w:w w:val="100"/>
          <w:sz w:val="26"/>
        </w:rPr>
        <w:t>x</w:t>
      </w:r>
      <w:r>
        <w:rPr>
          <w:rFonts w:ascii="宋体" w:hAnsi="宋体" w:cs="宋体" w:eastAsia="宋体"/>
          <w:b w:val="false"/>
          <w:i w:val="false"/>
          <w:color w:val="000000"/>
          <w:w w:val="100"/>
          <w:sz w:val="26"/>
        </w:rPr>
        <w:t xml:space="preserve"> 轴代表双方选手的累计得分，</w:t>
      </w:r>
      <w:r>
        <w:rPr>
          <w:rFonts w:ascii="Times New Roman" w:hAnsi="Times New Roman" w:cs="Times New Roman" w:eastAsia="Times New Roman"/>
          <w:b w:val="false"/>
          <w:i w:val="false"/>
          <w:color w:val="000000"/>
          <w:w w:val="100"/>
          <w:sz w:val="26"/>
        </w:rPr>
        <w:t>y</w:t>
      </w:r>
      <w:r>
        <w:rPr>
          <w:rFonts w:ascii="宋体" w:hAnsi="宋体" w:cs="宋体" w:eastAsia="宋体"/>
          <w:b w:val="false"/>
          <w:i w:val="false"/>
          <w:color w:val="000000"/>
          <w:w w:val="100"/>
          <w:sz w:val="26"/>
        </w:rPr>
        <w:t xml:space="preserve"> 轴则表示他的表现情况。值得注意的是，表现值超过 </w:t>
      </w:r>
      <w:r>
        <w:rPr>
          <w:rFonts w:ascii="Times New Roman" w:hAnsi="Times New Roman" w:cs="Times New Roman" w:eastAsia="Times New Roman"/>
          <w:b w:val="false"/>
          <w:i w:val="false"/>
          <w:color w:val="000000"/>
          <w:w w:val="100"/>
          <w:sz w:val="26"/>
        </w:rPr>
        <w:t>0.5</w:t>
      </w:r>
      <w:r>
        <w:rPr>
          <w:rFonts w:ascii="宋体" w:hAnsi="宋体" w:cs="宋体" w:eastAsia="宋体"/>
          <w:b w:val="false"/>
          <w:i w:val="false"/>
          <w:color w:val="000000"/>
          <w:w w:val="100"/>
          <w:sz w:val="26"/>
        </w:rPr>
        <w:t xml:space="preserve"> 的点以粗体显示。此图清晰地表明，仅从比赛中的得分走势来看，阿尔卡拉斯常常处于优势地位。</w:t>
      </w:r>
      <w:r>
        <w:rPr>
          <w:rFonts w:ascii="宋体" w:hAnsi="宋体" w:cs="宋体" w:eastAsia="宋体"/>
          <w:b w:val="true"/>
          <w:i w:val="false"/>
          <w:color w:val="000000"/>
          <w:w w:val="100"/>
          <w:sz w:val="26"/>
        </w:rPr>
        <w:t>需要指出</w:t>
      </w:r>
      <w:r>
        <w:rPr>
          <w:rFonts w:ascii="宋体" w:hAnsi="宋体" w:cs="宋体" w:eastAsia="宋体"/>
          <w:b w:val="false"/>
          <w:i w:val="false"/>
          <w:color w:val="000000"/>
          <w:w w:val="100"/>
          <w:sz w:val="26"/>
        </w:rPr>
        <w:t>的</w:t>
      </w:r>
      <w:r>
        <w:rPr>
          <w:rFonts w:ascii="宋体" w:hAnsi="宋体" w:cs="宋体" w:eastAsia="宋体"/>
          <w:b w:val="true"/>
          <w:i w:val="false"/>
          <w:color w:val="000000"/>
          <w:w w:val="100"/>
          <w:sz w:val="26"/>
        </w:rPr>
        <w:t>是</w:t>
      </w:r>
      <w:r>
        <w:rPr>
          <w:rFonts w:ascii="宋体" w:hAnsi="宋体" w:cs="宋体" w:eastAsia="宋体"/>
          <w:b w:val="false"/>
          <w:i w:val="false"/>
          <w:color w:val="000000"/>
          <w:w w:val="100"/>
          <w:sz w:val="26"/>
        </w:rPr>
        <w:t>，</w:t>
      </w:r>
      <w:r>
        <w:rPr>
          <w:rFonts w:ascii="宋体" w:hAnsi="宋体" w:cs="宋体" w:eastAsia="宋体"/>
          <w:b w:val="true"/>
          <w:i w:val="false"/>
          <w:color w:val="000000"/>
          <w:w w:val="100"/>
          <w:sz w:val="26"/>
        </w:rPr>
        <w:t>该指标仅关注当前</w:t>
      </w:r>
      <w:r>
        <w:rPr>
          <w:rFonts w:ascii="宋体" w:hAnsi="宋体" w:cs="宋体" w:eastAsia="宋体"/>
          <w:b w:val="false"/>
          <w:i w:val="false"/>
          <w:color w:val="000000"/>
          <w:w w:val="100"/>
          <w:sz w:val="26"/>
        </w:rPr>
        <w:t>的</w:t>
      </w:r>
      <w:r>
        <w:rPr>
          <w:rFonts w:ascii="宋体" w:hAnsi="宋体" w:cs="宋体" w:eastAsia="宋体"/>
          <w:b w:val="true"/>
          <w:i w:val="false"/>
          <w:color w:val="000000"/>
          <w:w w:val="100"/>
          <w:sz w:val="26"/>
        </w:rPr>
        <w:t>比分情况</w:t>
      </w:r>
      <w:r>
        <w:rPr>
          <w:rFonts w:ascii="宋体" w:hAnsi="宋体" w:cs="宋体" w:eastAsia="宋体"/>
          <w:b w:val="false"/>
          <w:i w:val="false"/>
          <w:color w:val="000000"/>
          <w:w w:val="100"/>
          <w:sz w:val="26"/>
        </w:rPr>
        <w:t>，</w:t>
      </w:r>
      <w:r>
        <w:rPr>
          <w:rFonts w:ascii="宋体" w:hAnsi="宋体" w:cs="宋体" w:eastAsia="宋体"/>
          <w:b w:val="true"/>
          <w:i w:val="false"/>
          <w:color w:val="000000"/>
          <w:w w:val="100"/>
          <w:sz w:val="26"/>
        </w:rPr>
        <w:t>未考虑个人实力、发球轮次或其他外部</w:t>
      </w:r>
      <w:r>
        <w:rPr>
          <w:rFonts w:ascii="宋体" w:hAnsi="宋体" w:cs="宋体" w:eastAsia="宋体"/>
          <w:b w:val="false"/>
          <w:i w:val="false"/>
          <w:color w:val="000000"/>
          <w:w w:val="100"/>
          <w:sz w:val="26"/>
        </w:rPr>
        <w:t>因素</w:t>
      </w:r>
      <w:r>
        <w:rPr>
          <w:rFonts w:ascii="宋体" w:hAnsi="宋体" w:cs="宋体" w:eastAsia="宋体"/>
          <w:b w:val="true"/>
          <w:i w:val="false"/>
          <w:color w:val="000000"/>
          <w:w w:val="100"/>
          <w:sz w:val="26"/>
        </w:rPr>
        <w:t>。</w:t>
      </w:r>
    </w:p>
    <w:p>
      <w:pPr>
        <w:spacing w:before="0" w:after="0" w:line="14" w:lineRule="exact"/>
        <w:sectPr>
          <w:type w:val="continuous"/>
          <w:pgSz w:w="11900" w:h="18840"/>
          <w:pgMar w:top="720" w:left="1420" w:right="820"/>
          <w:cols w:num="1">
            <w:col w:w="9660"/>
          </w:cols>
        </w:sectPr>
      </w:pPr>
    </w:p>
    <w:p>
      <w:pPr>
        <w:pageBreakBefore/>
        <w:ind w:left="20"/>
        <w:sectPr>
          <w:type w:val="continuous"/>
          <w:pgSz w:w="11900" w:h="18840"/>
          <w:pgMar w:top="720" w:left="1420" w:right="1340"/>
          <w:cols w:num="1">
            <w:col w:w="9140"/>
          </w:cols>
        </w:sectPr>
      </w:pPr>
      <w:r>
        <w:pict>
          <v:group coordorigin="0,0" coordsize="9020,220" style="mso-position-horizontal-relative:char;mso-position-vertical-relative:line;width:451.0pt;height:11.0pt">
            <v:shape style="position:absolute;mso-width-relative:margin;mso-height-relative:margin;z-index:0;left:7780;top:0;width:12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9</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20"/>
        <w:sectPr>
          <w:type w:val="continuous"/>
          <w:pgSz w:w="11900" w:h="18840"/>
          <w:pgMar w:top="720" w:left="1420" w:right="1340"/>
          <w:cols w:num="1">
            <w:col w:w="914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5"/>
        </w:pBdr>
        <w:spacing w:line="240" w:lineRule="auto"/>
        <w:ind w:right="6420" w:left="20"/>
        <w:jc w:val="left"/>
        <w:sectPr>
          <w:type w:val="continuous"/>
          <w:pgSz w:w="11900" w:h="18840"/>
          <w:pgMar w:top="720" w:left="1420" w:right="1340"/>
          <w:cols w:num="1">
            <w:col w:w="9140"/>
          </w:cols>
        </w:sectPr>
      </w:pPr>
      <w:r>
        <w:rPr>
          <w:rFonts w:ascii="Times New Roman" w:hAnsi="Times New Roman" w:cs="Times New Roman" w:eastAsia="Times New Roman"/>
          <w:b w:val="true"/>
          <w:i w:val="false"/>
          <w:color w:val="000000"/>
          <w:w w:val="100"/>
          <w:sz w:val="27"/>
        </w:rPr>
        <w:t>4.1.3</w:t>
      </w:r>
      <w:r>
        <w:rPr>
          <w:rFonts w:ascii="宋体" w:hAnsi="宋体" w:cs="宋体" w:eastAsia="宋体"/>
          <w:b w:val="true"/>
          <w:i w:val="false"/>
          <w:color w:val="000000"/>
          <w:w w:val="100"/>
          <w:sz w:val="27"/>
        </w:rPr>
        <w:t xml:space="preserve"> 个人优势</w:t>
      </w:r>
    </w:p>
    <w:p>
      <w:pPr>
        <w:pBdr>
          <w:top w:color="FFFFFF" w:val="single" w:space="11"/>
        </w:pBdr>
        <w:spacing w:line="240" w:lineRule="auto"/>
        <w:ind w:right="60" w:left="20"/>
        <w:jc w:val="both"/>
      </w:pPr>
      <w:r>
        <w:rPr>
          <w:rFonts w:ascii="宋体" w:hAnsi="宋体" w:cs="宋体" w:eastAsia="宋体"/>
          <w:b w:val="false"/>
          <w:i w:val="false"/>
          <w:color w:val="000000"/>
          <w:w w:val="100"/>
          <w:sz w:val="25"/>
        </w:rPr>
        <w:t>在我们的初步分析中，我们仅关注情境因素。现在，我们将视角拓展，纳入了单个球员的能力。借鉴菲茨帕特里克等人（</w:t>
      </w:r>
      <w:r>
        <w:rPr>
          <w:rFonts w:ascii="Times New Roman" w:hAnsi="Times New Roman" w:cs="Times New Roman" w:eastAsia="Times New Roman"/>
          <w:b w:val="false"/>
          <w:i w:val="false"/>
          <w:color w:val="000000"/>
          <w:w w:val="100"/>
          <w:sz w:val="25"/>
        </w:rPr>
        <w:t>2019</w:t>
      </w:r>
      <w:r>
        <w:rPr>
          <w:rFonts w:ascii="宋体" w:hAnsi="宋体" w:cs="宋体" w:eastAsia="宋体"/>
          <w:b w:val="false"/>
          <w:i w:val="false"/>
          <w:color w:val="000000"/>
          <w:w w:val="100"/>
          <w:sz w:val="25"/>
        </w:rPr>
        <w:t xml:space="preserve"> 年）的研究成果，我们采用 </w:t>
      </w:r>
      <w:r>
        <w:rPr>
          <w:rFonts w:ascii="Times New Roman" w:hAnsi="Times New Roman" w:cs="Times New Roman" w:eastAsia="Times New Roman"/>
          <w:b w:val="false"/>
          <w:i w:val="false"/>
          <w:color w:val="000000"/>
          <w:w w:val="100"/>
          <w:sz w:val="25"/>
        </w:rPr>
        <w:t>PWOL</w:t>
      </w:r>
      <w:r>
        <w:rPr>
          <w:rFonts w:ascii="宋体" w:hAnsi="宋体" w:cs="宋体" w:eastAsia="宋体"/>
          <w:b w:val="false"/>
          <w:i w:val="false"/>
          <w:color w:val="000000"/>
          <w:w w:val="100"/>
          <w:sz w:val="25"/>
        </w:rPr>
        <w:t>（胜者得分高于败者比赛的百分比）方法，确定了六项精英网球运动员的关键指标，总结如下表所示。</w:t>
      </w:r>
    </w:p>
    <w:p>
      <w:pPr>
        <w:spacing w:before="0" w:after="0" w:line="14" w:lineRule="exact"/>
        <w:sectPr>
          <w:type w:val="continuous"/>
          <w:pgSz w:w="11900" w:h="18840"/>
          <w:pgMar w:top="720" w:left="1420" w:right="1340"/>
          <w:cols w:num="1">
            <w:col w:w="9140"/>
          </w:cols>
        </w:sectPr>
      </w:pPr>
    </w:p>
    <w:p>
      <w:pPr>
        <w:pBdr>
          <w:top w:color="FFFFFF" w:val="single" w:space="24"/>
        </w:pBdr>
        <w:spacing w:line="240" w:lineRule="auto"/>
        <w:ind w:right="2540" w:left="2460"/>
        <w:jc w:val="left"/>
      </w:pPr>
      <w:r>
        <w:rPr>
          <w:rFonts w:ascii="宋体" w:hAnsi="宋体" w:cs="宋体" w:eastAsia="宋体"/>
          <w:b w:val="false"/>
          <w:i w:val="false"/>
          <w:color w:val="000000"/>
          <w:w w:val="100"/>
          <w:sz w:val="21"/>
        </w:rPr>
        <w:t xml:space="preserve">表 </w:t>
      </w:r>
      <w:r>
        <w:rPr>
          <w:rFonts w:ascii="Times New Roman" w:hAnsi="Times New Roman" w:cs="Times New Roman" w:eastAsia="Times New Roman"/>
          <w:b w:val="false"/>
          <w:i w:val="false"/>
          <w:color w:val="000000"/>
          <w:w w:val="100"/>
          <w:sz w:val="21"/>
        </w:rPr>
        <w:t>2</w:t>
      </w:r>
      <w:r>
        <w:rPr>
          <w:rFonts w:ascii="宋体" w:hAnsi="宋体" w:cs="宋体" w:eastAsia="宋体"/>
          <w:b w:val="false"/>
          <w:i w:val="false"/>
          <w:color w:val="000000"/>
          <w:w w:val="100"/>
          <w:sz w:val="21"/>
        </w:rPr>
        <w:t>：个人优势总结</w:t>
      </w:r>
    </w:p>
    <w:p>
      <w:pPr>
        <w:spacing w:before="20"/>
        <w:ind w:left="0"/>
        <w:sectPr>
          <w:type w:val="continuous"/>
          <w:pgSz w:w="11900" w:h="18840"/>
          <w:pgMar w:top="720" w:left="1420" w:right="1340"/>
          <w:cols w:num="1">
            <w:col w:w="9140"/>
          </w:cols>
        </w:sectPr>
      </w:pPr>
      <w:r>
        <w:drawing>
          <wp:inline distT="0" distR="0" distB="0" distL="0">
            <wp:extent cx="5791200" cy="1638300"/>
            <wp:docPr id="28" name="Drawing 28" descr="IMAGE"/>
            <a:graphic xmlns:a="http://schemas.openxmlformats.org/drawingml/2006/main">
              <a:graphicData uri="http://schemas.openxmlformats.org/drawingml/2006/picture">
                <pic:pic xmlns:pic="http://schemas.openxmlformats.org/drawingml/2006/picture">
                  <pic:nvPicPr>
                    <pic:cNvPr id="0" name="Picture 28" descr="IMAGE"/>
                    <pic:cNvPicPr>
                      <a:picLocks noChangeAspect="true"/>
                    </pic:cNvPicPr>
                  </pic:nvPicPr>
                  <pic:blipFill>
                    <a:blip r:embed="rId14"/>
                    <a:stretch>
                      <a:fillRect/>
                    </a:stretch>
                  </pic:blipFill>
                  <pic:spPr>
                    <a:xfrm>
                      <a:off x="0" y="0"/>
                      <a:ext cx="5791200" cy="1638300"/>
                    </a:xfrm>
                    <a:prstGeom prst="rect">
                      <a:avLst/>
                    </a:prstGeom>
                  </pic:spPr>
                </pic:pic>
              </a:graphicData>
            </a:graphic>
          </wp:inline>
        </w:drawing>
      </w:r>
    </w:p>
    <w:p>
      <w:pPr>
        <w:pBdr>
          <w:top w:color="FFFFFF" w:val="single" w:space="16"/>
        </w:pBdr>
        <w:spacing w:line="240" w:lineRule="auto"/>
        <w:ind w:right="60" w:left="20"/>
        <w:jc w:val="both"/>
      </w:pPr>
      <w:r>
        <w:rPr>
          <w:rFonts w:ascii="宋体" w:hAnsi="宋体" w:cs="宋体" w:eastAsia="宋体"/>
          <w:b w:val="false"/>
          <w:i w:val="false"/>
          <w:color w:val="000000"/>
          <w:w w:val="100"/>
          <w:sz w:val="25"/>
        </w:rPr>
        <w:t xml:space="preserve">至于整体个人能力的计算，我们首先将各项指标的实际值映射到 </w:t>
      </w:r>
      <w:r>
        <w:rPr>
          <w:rFonts w:ascii="Times New Roman" w:hAnsi="Times New Roman" w:cs="Times New Roman" w:eastAsia="Times New Roman"/>
          <w:b w:val="false"/>
          <w:i w:val="false"/>
          <w:color w:val="000000"/>
          <w:w w:val="100"/>
          <w:sz w:val="25"/>
        </w:rPr>
        <w:t>60</w:t>
      </w:r>
      <w:r>
        <w:rPr>
          <w:rFonts w:ascii="宋体" w:hAnsi="宋体" w:cs="宋体" w:eastAsia="宋体"/>
          <w:b w:val="false"/>
          <w:i w:val="false"/>
          <w:color w:val="000000"/>
          <w:w w:val="100"/>
          <w:sz w:val="25"/>
        </w:rPr>
        <w:t xml:space="preserve"> 至 </w:t>
      </w:r>
      <w:r>
        <w:rPr>
          <w:rFonts w:ascii="Times New Roman" w:hAnsi="Times New Roman" w:cs="Times New Roman" w:eastAsia="Times New Roman"/>
          <w:b w:val="false"/>
          <w:i w:val="false"/>
          <w:color w:val="000000"/>
          <w:w w:val="100"/>
          <w:sz w:val="25"/>
        </w:rPr>
        <w:t>100</w:t>
      </w:r>
      <w:r>
        <w:rPr>
          <w:rFonts w:ascii="宋体" w:hAnsi="宋体" w:cs="宋体" w:eastAsia="宋体"/>
          <w:b w:val="false"/>
          <w:i w:val="false"/>
          <w:color w:val="000000"/>
          <w:w w:val="100"/>
          <w:sz w:val="25"/>
        </w:rPr>
        <w:t xml:space="preserve"> 的区间，以标准化数值范围。随后，我们根据 </w:t>
      </w:r>
      <w:r>
        <w:rPr>
          <w:rFonts w:ascii="Times New Roman" w:hAnsi="Times New Roman" w:cs="Times New Roman" w:eastAsia="Times New Roman"/>
          <w:b w:val="false"/>
          <w:i w:val="false"/>
          <w:color w:val="000000"/>
          <w:w w:val="100"/>
          <w:sz w:val="25"/>
        </w:rPr>
        <w:t>PWOL</w:t>
      </w:r>
      <w:r>
        <w:rPr>
          <w:rFonts w:ascii="宋体" w:hAnsi="宋体" w:cs="宋体" w:eastAsia="宋体"/>
          <w:b w:val="false"/>
          <w:i w:val="false"/>
          <w:color w:val="000000"/>
          <w:w w:val="100"/>
          <w:sz w:val="25"/>
        </w:rPr>
        <w:t xml:space="preserve"> 值进行加权平均计算，得出球员的综合得分。这一过程概括如下：</w:t>
      </w:r>
    </w:p>
    <w:p>
      <w:pPr>
        <w:spacing w:before="60"/>
        <w:ind w:left="20"/>
      </w:pPr>
      <w:r>
        <w:pict>
          <v:group coordorigin="0,0" coordsize="9060,800" style="mso-position-horizontal-relative:char;mso-position-vertical-relative:line;width:453.0pt;height:40.0pt">
            <v:shape style="position:absolute;mso-width-relative:margin;mso-height-relative:margin;z-index:-12345;left:2660;top:140;width:6400;height:660" stroked="f">
              <o:lock aspectratio="t"/>
              <v:imagedata r:id="rId15" o:title="FORMULA"/>
            </v:shape>
            <v:shape style="position:absolute;mso-width-relative:margin;mso-height-relative:margin;z-index:0;left:0;top:0;width:900;height:2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24"/>
                      </w:rPr>
                      <w:t>formula:</w:t>
                    </w:r>
                  </w:p>
                </w:txbxContent>
              </v:textbox>
            </v:shape>
            <w10:wrap type="none"/>
            <w10:anchorlock/>
          </v:group>
        </w:pict>
      </w:r>
    </w:p>
    <w:p>
      <w:pPr>
        <w:spacing w:before="120" w:line="240" w:lineRule="auto"/>
        <w:ind w:right="80" w:left="20"/>
        <w:jc w:val="both"/>
      </w:pPr>
      <w:r>
        <w:rPr>
          <w:rFonts w:ascii="宋体" w:hAnsi="宋体" w:cs="宋体" w:eastAsia="宋体"/>
          <w:b w:val="false"/>
          <w:i w:val="false"/>
          <w:color w:val="000000"/>
          <w:w w:val="100"/>
          <w:sz w:val="25"/>
        </w:rPr>
        <w:t xml:space="preserve">其中 </w:t>
      </w:r>
      <w:r>
        <w:rPr>
          <w:rFonts w:ascii="Times New Roman" w:hAnsi="Times New Roman" w:cs="Times New Roman" w:eastAsia="Times New Roman"/>
          <w:b w:val="false"/>
          <w:i w:val="false"/>
          <w:color w:val="000000"/>
          <w:w w:val="100"/>
          <w:sz w:val="25"/>
        </w:rPr>
        <w:t>PS</w:t>
      </w:r>
      <w:r>
        <w:rPr>
          <w:rFonts w:ascii="宋体" w:hAnsi="宋体" w:cs="宋体" w:eastAsia="宋体"/>
          <w:b w:val="false"/>
          <w:i w:val="false"/>
          <w:color w:val="000000"/>
          <w:w w:val="100"/>
          <w:sz w:val="25"/>
        </w:rPr>
        <w:t xml:space="preserve"> 为玩家的综合实力得分，是基于关键指标的加权平均值计算得出；</w:t>
      </w:r>
      <w:r>
        <w:rPr>
          <w:rFonts w:ascii="Times New Roman" w:hAnsi="Times New Roman" w:cs="Times New Roman" w:eastAsia="Times New Roman"/>
          <w:b w:val="false"/>
          <w:i w:val="false"/>
          <w:color w:val="000000"/>
          <w:w w:val="100"/>
          <w:sz w:val="25"/>
        </w:rPr>
        <w:t>IndexScore</w:t>
      </w:r>
      <w:r>
        <w:rPr>
          <w:rFonts w:ascii="Times New Roman" w:hAnsi="Times New Roman" w:cs="Times New Roman" w:eastAsia="Times New Roman"/>
          <w:b w:val="false"/>
          <w:i w:val="false"/>
          <w:color w:val="000000"/>
          <w:w w:val="100"/>
          <w:sz w:val="16"/>
          <w:vertAlign w:val="subscript"/>
        </w:rPr>
        <w:t>i</w:t>
      </w:r>
      <w:r>
        <w:rPr>
          <w:rFonts w:ascii="宋体" w:hAnsi="宋体" w:cs="宋体" w:eastAsia="宋体"/>
          <w:b w:val="false"/>
          <w:i w:val="false"/>
          <w:color w:val="000000"/>
          <w:w w:val="100"/>
          <w:sz w:val="25"/>
        </w:rPr>
        <w:t xml:space="preserve"> 是第 </w:t>
      </w:r>
      <w:r>
        <w:rPr>
          <w:rFonts w:ascii="Times New Roman" w:hAnsi="Times New Roman" w:cs="Times New Roman" w:eastAsia="Times New Roman"/>
          <w:b w:val="false"/>
          <w:i w:val="false"/>
          <w:color w:val="000000"/>
          <w:w w:val="100"/>
          <w:sz w:val="25"/>
        </w:rPr>
        <w:t>i</w:t>
      </w:r>
      <w:r>
        <w:rPr>
          <w:rFonts w:ascii="宋体" w:hAnsi="宋体" w:cs="宋体" w:eastAsia="宋体"/>
          <w:b w:val="false"/>
          <w:i w:val="false"/>
          <w:color w:val="000000"/>
          <w:w w:val="100"/>
          <w:sz w:val="25"/>
        </w:rPr>
        <w:t xml:space="preserve"> 项指标的标准化得分，调整至 </w:t>
      </w:r>
      <w:r>
        <w:rPr>
          <w:rFonts w:ascii="Times New Roman" w:hAnsi="Times New Roman" w:cs="Times New Roman" w:eastAsia="Times New Roman"/>
          <w:b w:val="false"/>
          <w:i w:val="false"/>
          <w:color w:val="000000"/>
          <w:w w:val="100"/>
          <w:sz w:val="25"/>
        </w:rPr>
        <w:t>60</w:t>
      </w:r>
      <w:r>
        <w:rPr>
          <w:rFonts w:ascii="宋体" w:hAnsi="宋体" w:cs="宋体" w:eastAsia="宋体"/>
          <w:b w:val="false"/>
          <w:i w:val="false"/>
          <w:color w:val="000000"/>
          <w:w w:val="100"/>
          <w:sz w:val="25"/>
        </w:rPr>
        <w:t xml:space="preserve"> 至 </w:t>
      </w:r>
      <w:r>
        <w:rPr>
          <w:rFonts w:ascii="Times New Roman" w:hAnsi="Times New Roman" w:cs="Times New Roman" w:eastAsia="Times New Roman"/>
          <w:b w:val="false"/>
          <w:i w:val="false"/>
          <w:color w:val="000000"/>
          <w:w w:val="100"/>
          <w:sz w:val="25"/>
        </w:rPr>
        <w:t>100</w:t>
      </w:r>
      <w:r>
        <w:rPr>
          <w:rFonts w:ascii="宋体" w:hAnsi="宋体" w:cs="宋体" w:eastAsia="宋体"/>
          <w:b w:val="false"/>
          <w:i w:val="false"/>
          <w:color w:val="000000"/>
          <w:w w:val="100"/>
          <w:sz w:val="25"/>
        </w:rPr>
        <w:t xml:space="preserve"> 的范围；</w:t>
      </w:r>
      <w:r>
        <w:rPr>
          <w:rFonts w:ascii="Times New Roman" w:hAnsi="Times New Roman" w:cs="Times New Roman" w:eastAsia="Times New Roman"/>
          <w:b w:val="false"/>
          <w:i w:val="false"/>
          <w:color w:val="000000"/>
          <w:w w:val="100"/>
          <w:sz w:val="25"/>
        </w:rPr>
        <w:t>PWOL</w:t>
      </w:r>
      <w:r>
        <w:rPr>
          <w:rFonts w:ascii="Times New Roman" w:hAnsi="Times New Roman" w:cs="Times New Roman" w:eastAsia="Times New Roman"/>
          <w:b w:val="false"/>
          <w:i w:val="false"/>
          <w:color w:val="000000"/>
          <w:w w:val="100"/>
          <w:sz w:val="16"/>
          <w:vertAlign w:val="subscript"/>
        </w:rPr>
        <w:t>i</w:t>
      </w:r>
      <w:r>
        <w:rPr>
          <w:rFonts w:ascii="宋体" w:hAnsi="宋体" w:cs="宋体" w:eastAsia="宋体"/>
          <w:b w:val="false"/>
          <w:i w:val="false"/>
          <w:color w:val="000000"/>
          <w:w w:val="100"/>
          <w:sz w:val="25"/>
        </w:rPr>
        <w:t xml:space="preserve"> 表示第 </w:t>
      </w:r>
      <w:r>
        <w:rPr>
          <w:rFonts w:ascii="Times New Roman" w:hAnsi="Times New Roman" w:cs="Times New Roman" w:eastAsia="Times New Roman"/>
          <w:b w:val="false"/>
          <w:i w:val="false"/>
          <w:color w:val="000000"/>
          <w:w w:val="100"/>
          <w:sz w:val="25"/>
        </w:rPr>
        <w:t>i</w:t>
      </w:r>
      <w:r>
        <w:rPr>
          <w:rFonts w:ascii="宋体" w:hAnsi="宋体" w:cs="宋体" w:eastAsia="宋体"/>
          <w:b w:val="false"/>
          <w:i w:val="false"/>
          <w:color w:val="000000"/>
          <w:w w:val="100"/>
          <w:sz w:val="25"/>
        </w:rPr>
        <w:t xml:space="preserve"> 项指标的权重，根据</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获胜者得分高于失败者的比赛占比</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来反映其重要性。</w:t>
      </w:r>
    </w:p>
    <w:p>
      <w:pPr>
        <w:spacing w:before="0" w:after="0" w:line="14" w:lineRule="exact"/>
        <w:sectPr>
          <w:type w:val="continuous"/>
          <w:pgSz w:w="11900" w:h="18840"/>
          <w:pgMar w:top="720" w:left="1420" w:right="1340"/>
          <w:cols w:num="1">
            <w:col w:w="9140"/>
          </w:cols>
        </w:sectPr>
      </w:pPr>
    </w:p>
    <w:p>
      <w:pPr>
        <w:pBdr>
          <w:top w:color="FFFFFF" w:val="single" w:space="13"/>
        </w:pBdr>
        <w:spacing w:line="240" w:lineRule="auto"/>
        <w:ind w:right="6280" w:left="20"/>
        <w:jc w:val="left"/>
        <w:sectPr>
          <w:type w:val="continuous"/>
          <w:pgSz w:w="11900" w:h="18840"/>
          <w:pgMar w:top="720" w:left="1420" w:right="1340"/>
          <w:cols w:num="1">
            <w:col w:w="9140"/>
          </w:cols>
        </w:sectPr>
      </w:pPr>
      <w:r>
        <w:rPr>
          <w:rFonts w:ascii="Times New Roman" w:hAnsi="Times New Roman" w:cs="Times New Roman" w:eastAsia="Times New Roman"/>
          <w:b w:val="true"/>
          <w:i w:val="false"/>
          <w:color w:val="000000"/>
          <w:w w:val="100"/>
          <w:sz w:val="27"/>
        </w:rPr>
        <w:t>4.1.4</w:t>
      </w:r>
      <w:r>
        <w:rPr>
          <w:rFonts w:ascii="宋体" w:hAnsi="宋体" w:cs="宋体" w:eastAsia="宋体"/>
          <w:b w:val="true"/>
          <w:i w:val="false"/>
          <w:color w:val="000000"/>
          <w:w w:val="100"/>
          <w:sz w:val="27"/>
        </w:rPr>
        <w:t xml:space="preserve"> 服务优势</w:t>
      </w:r>
    </w:p>
    <w:p>
      <w:pPr>
        <w:pBdr>
          <w:top w:color="FFFFFF" w:val="single" w:space="11"/>
        </w:pBdr>
        <w:spacing w:line="240" w:lineRule="auto"/>
        <w:ind w:right="80" w:left="20"/>
        <w:jc w:val="both"/>
      </w:pPr>
      <w:r>
        <w:rPr>
          <w:rFonts w:ascii="宋体" w:hAnsi="宋体" w:cs="宋体" w:eastAsia="宋体"/>
          <w:b w:val="false"/>
          <w:i w:val="false"/>
          <w:color w:val="000000"/>
          <w:w w:val="100"/>
          <w:sz w:val="25"/>
        </w:rPr>
        <w:t>我们也承认发球在网球运动中的重要性，因为研究表明球员在发球时赢得的分数往往多于接发球时（弗隆格，</w:t>
      </w:r>
      <w:r>
        <w:rPr>
          <w:rFonts w:ascii="Times New Roman" w:hAnsi="Times New Roman" w:cs="Times New Roman" w:eastAsia="Times New Roman"/>
          <w:b w:val="false"/>
          <w:i w:val="false"/>
          <w:color w:val="000000"/>
          <w:w w:val="100"/>
          <w:sz w:val="25"/>
        </w:rPr>
        <w:t>1995</w:t>
      </w:r>
      <w:r>
        <w:rPr>
          <w:rFonts w:ascii="宋体" w:hAnsi="宋体" w:cs="宋体" w:eastAsia="宋体"/>
          <w:b w:val="false"/>
          <w:i w:val="false"/>
          <w:color w:val="000000"/>
          <w:w w:val="100"/>
          <w:sz w:val="25"/>
        </w:rPr>
        <w:t xml:space="preserve"> 年；奥多诺霍和巴兰坦，</w:t>
      </w:r>
      <w:r>
        <w:rPr>
          <w:rFonts w:ascii="Times New Roman" w:hAnsi="Times New Roman" w:cs="Times New Roman" w:eastAsia="Times New Roman"/>
          <w:b w:val="false"/>
          <w:i w:val="false"/>
          <w:color w:val="000000"/>
          <w:w w:val="100"/>
          <w:sz w:val="25"/>
        </w:rPr>
        <w:t>2004</w:t>
      </w:r>
      <w:r>
        <w:rPr>
          <w:rFonts w:ascii="宋体" w:hAnsi="宋体" w:cs="宋体" w:eastAsia="宋体"/>
          <w:b w:val="false"/>
          <w:i w:val="false"/>
          <w:color w:val="000000"/>
          <w:w w:val="100"/>
          <w:sz w:val="25"/>
        </w:rPr>
        <w:t xml:space="preserve"> 年）。因此，我们将发球优势确定为模型中的一个关键特征。我们用一个二元变量来定义这一优势：</w:t>
      </w:r>
    </w:p>
    <w:p>
      <w:pPr>
        <w:spacing w:before="0" w:after="0" w:line="14" w:lineRule="exact"/>
        <w:sectPr>
          <w:type w:val="continuous"/>
          <w:pgSz w:w="11900" w:h="18840"/>
          <w:pgMar w:top="720" w:left="1420" w:right="1340"/>
          <w:cols w:num="1">
            <w:col w:w="9140"/>
          </w:cols>
        </w:sectPr>
      </w:pPr>
    </w:p>
    <w:p>
      <w:pPr>
        <w:pBdr>
          <w:top w:color="FFFFFF" w:val="single" w:space="13"/>
        </w:pBdr>
        <w:ind w:left="2780"/>
        <w:sectPr>
          <w:type w:val="continuous"/>
          <w:pgSz w:w="11900" w:h="18840"/>
          <w:pgMar w:top="720" w:left="1420" w:right="1340"/>
          <w:cols w:num="1">
            <w:col w:w="9140"/>
          </w:cols>
        </w:sectPr>
      </w:pPr>
      <w:r>
        <w:drawing>
          <wp:inline distT="0" distR="0" distB="0" distL="0">
            <wp:extent cx="4000500" cy="457200"/>
            <wp:docPr id="31" name="Drawing 31" descr="FORMULA"/>
            <a:graphic xmlns:a="http://schemas.openxmlformats.org/drawingml/2006/main">
              <a:graphicData uri="http://schemas.openxmlformats.org/drawingml/2006/picture">
                <pic:pic xmlns:pic="http://schemas.openxmlformats.org/drawingml/2006/picture">
                  <pic:nvPicPr>
                    <pic:cNvPr id="0" name="Picture 31" descr="FORMULA"/>
                    <pic:cNvPicPr>
                      <a:picLocks noChangeAspect="true"/>
                    </pic:cNvPicPr>
                  </pic:nvPicPr>
                  <pic:blipFill>
                    <a:blip r:embed="rId16"/>
                    <a:stretch>
                      <a:fillRect/>
                    </a:stretch>
                  </pic:blipFill>
                  <pic:spPr>
                    <a:xfrm>
                      <a:off x="0" y="0"/>
                      <a:ext cx="4000500" cy="457200"/>
                    </a:xfrm>
                    <a:prstGeom prst="rect">
                      <a:avLst/>
                    </a:prstGeom>
                  </pic:spPr>
                </pic:pic>
              </a:graphicData>
            </a:graphic>
          </wp:inline>
        </w:drawing>
      </w:r>
    </w:p>
    <w:p>
      <w:pPr>
        <w:pBdr>
          <w:top w:color="FFFFFF" w:val="single" w:space="20"/>
        </w:pBdr>
        <w:spacing w:line="240" w:lineRule="auto"/>
        <w:ind w:right="6080" w:left="20"/>
        <w:jc w:val="left"/>
        <w:sectPr>
          <w:type w:val="continuous"/>
          <w:pgSz w:w="11900" w:h="18840"/>
          <w:pgMar w:top="720" w:left="1420" w:right="1340"/>
          <w:cols w:num="1">
            <w:col w:w="9140"/>
          </w:cols>
        </w:sectPr>
      </w:pPr>
      <w:r>
        <w:rPr>
          <w:rFonts w:ascii="Times New Roman" w:hAnsi="Times New Roman" w:cs="Times New Roman" w:eastAsia="Times New Roman"/>
          <w:b w:val="true"/>
          <w:i w:val="false"/>
          <w:color w:val="000000"/>
          <w:w w:val="100"/>
          <w:sz w:val="35"/>
        </w:rPr>
        <w:t>4.2</w:t>
      </w:r>
      <w:r>
        <w:rPr>
          <w:rFonts w:ascii="宋体" w:hAnsi="宋体" w:cs="宋体" w:eastAsia="宋体"/>
          <w:b w:val="true"/>
          <w:i w:val="false"/>
          <w:color w:val="000000"/>
          <w:w w:val="100"/>
          <w:sz w:val="35"/>
        </w:rPr>
        <w:t xml:space="preserve"> 模型评估</w:t>
      </w:r>
    </w:p>
    <w:p>
      <w:pPr>
        <w:pBdr>
          <w:top w:color="FFFFFF" w:val="single" w:space="11"/>
        </w:pBdr>
        <w:spacing w:line="240" w:lineRule="auto"/>
        <w:ind w:right="80" w:left="20"/>
        <w:jc w:val="left"/>
        <w:sectPr>
          <w:type w:val="continuous"/>
          <w:pgSz w:w="11900" w:h="18840"/>
          <w:pgMar w:top="720" w:left="1420" w:right="1340"/>
          <w:cols w:num="1">
            <w:col w:w="9140"/>
          </w:cols>
        </w:sectPr>
      </w:pPr>
      <w:r>
        <w:rPr>
          <w:rFonts w:ascii="宋体" w:hAnsi="宋体" w:cs="宋体" w:eastAsia="宋体"/>
          <w:b w:val="false"/>
          <w:i w:val="false"/>
          <w:color w:val="000000"/>
          <w:w w:val="100"/>
          <w:sz w:val="25"/>
        </w:rPr>
        <w:t>通过查阅相关文献和参数调整实践，我们最终确定了三个指标的权重如下：</w:t>
      </w:r>
    </w:p>
    <w:p>
      <w:pPr>
        <w:pBdr>
          <w:top w:color="FFFFFF" w:val="single" w:space="24"/>
        </w:pBdr>
        <w:ind w:left="3120"/>
        <w:sectPr>
          <w:type w:val="continuous"/>
          <w:pgSz w:w="11900" w:h="18840"/>
          <w:pgMar w:top="720" w:left="1420" w:right="1340"/>
          <w:cols w:num="1">
            <w:col w:w="9140"/>
          </w:cols>
        </w:sectPr>
      </w:pPr>
      <w:r>
        <w:drawing>
          <wp:inline distT="0" distR="0" distB="0" distL="0">
            <wp:extent cx="1778000" cy="139700"/>
            <wp:docPr id="34" name="Drawing 34" descr="FORMULA"/>
            <a:graphic xmlns:a="http://schemas.openxmlformats.org/drawingml/2006/main">
              <a:graphicData uri="http://schemas.openxmlformats.org/drawingml/2006/picture">
                <pic:pic xmlns:pic="http://schemas.openxmlformats.org/drawingml/2006/picture">
                  <pic:nvPicPr>
                    <pic:cNvPr id="0" name="Picture 34" descr="FORMULA"/>
                    <pic:cNvPicPr>
                      <a:picLocks noChangeAspect="true"/>
                    </pic:cNvPicPr>
                  </pic:nvPicPr>
                  <pic:blipFill>
                    <a:blip r:embed="rId17"/>
                    <a:stretch>
                      <a:fillRect/>
                    </a:stretch>
                  </pic:blipFill>
                  <pic:spPr>
                    <a:xfrm>
                      <a:off x="0" y="0"/>
                      <a:ext cx="1778000" cy="139700"/>
                    </a:xfrm>
                    <a:prstGeom prst="rect">
                      <a:avLst/>
                    </a:prstGeom>
                  </pic:spPr>
                </pic:pic>
              </a:graphicData>
            </a:graphic>
          </wp:inline>
        </w:drawing>
      </w:r>
    </w:p>
    <w:p>
      <w:pPr>
        <w:pageBreakBefore/>
        <w:ind w:left="20"/>
        <w:sectPr>
          <w:type w:val="continuous"/>
          <w:pgSz w:w="11900" w:h="18840"/>
          <w:pgMar w:top="720" w:left="1420" w:right="1400"/>
          <w:cols w:num="1">
            <w:col w:w="9080"/>
          </w:cols>
        </w:sectPr>
      </w:pPr>
      <w:r>
        <w:pict>
          <v:group coordorigin="0,0" coordsize="9020,220" style="mso-position-horizontal-relative:char;mso-position-vertical-relative:line;width:451.0pt;height:11.0pt">
            <v:shape style="position:absolute;mso-width-relative:margin;mso-height-relative:margin;z-index:0;left:766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10</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20"/>
        <w:sectPr>
          <w:type w:val="continuous"/>
          <w:pgSz w:w="11900" w:h="18840"/>
          <w:pgMar w:top="720" w:left="1420" w:right="1400"/>
          <w:cols w:num="1">
            <w:col w:w="908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30"/>
        </w:pBdr>
        <w:ind w:left="820"/>
        <w:sectPr>
          <w:type w:val="continuous"/>
          <w:pgSz w:w="11900" w:h="18840"/>
          <w:pgMar w:top="720" w:left="1420" w:right="1400"/>
          <w:cols w:num="1">
            <w:col w:w="9080"/>
          </w:cols>
        </w:sectPr>
      </w:pPr>
      <w:r>
        <w:drawing>
          <wp:inline distT="0" distR="0" distB="0" distL="0">
            <wp:extent cx="4660900" cy="1778000"/>
            <wp:docPr id="36" name="Drawing 36" descr="IMAGE"/>
            <a:graphic xmlns:a="http://schemas.openxmlformats.org/drawingml/2006/main">
              <a:graphicData uri="http://schemas.openxmlformats.org/drawingml/2006/picture">
                <pic:pic xmlns:pic="http://schemas.openxmlformats.org/drawingml/2006/picture">
                  <pic:nvPicPr>
                    <pic:cNvPr id="0" name="Picture 36" descr="IMAGE"/>
                    <pic:cNvPicPr>
                      <a:picLocks noChangeAspect="true"/>
                    </pic:cNvPicPr>
                  </pic:nvPicPr>
                  <pic:blipFill>
                    <a:blip r:embed="rId18"/>
                    <a:stretch>
                      <a:fillRect/>
                    </a:stretch>
                  </pic:blipFill>
                  <pic:spPr>
                    <a:xfrm>
                      <a:off x="0" y="0"/>
                      <a:ext cx="4660900" cy="1778000"/>
                    </a:xfrm>
                    <a:prstGeom prst="rect">
                      <a:avLst/>
                    </a:prstGeom>
                  </pic:spPr>
                </pic:pic>
              </a:graphicData>
            </a:graphic>
          </wp:inline>
        </w:drawing>
      </w:r>
    </w:p>
    <w:p>
      <w:pPr>
        <w:pBdr>
          <w:top w:color="FFFFFF" w:val="single" w:space="31"/>
        </w:pBdr>
        <w:spacing w:line="240" w:lineRule="auto" w:before="20"/>
        <w:ind w:right="2980" w:left="2980"/>
        <w:jc w:val="left"/>
        <w:sectPr>
          <w:type w:val="continuous"/>
          <w:pgSz w:w="11900" w:h="18840"/>
          <w:pgMar w:top="720" w:left="1420" w:right="1400"/>
          <w:cols w:num="1">
            <w:col w:w="908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6</w:t>
      </w:r>
      <w:r>
        <w:rPr>
          <w:rFonts w:ascii="宋体" w:hAnsi="宋体" w:cs="宋体" w:eastAsia="宋体"/>
          <w:b w:val="false"/>
          <w:i w:val="false"/>
          <w:color w:val="000000"/>
          <w:w w:val="100"/>
          <w:sz w:val="21"/>
        </w:rPr>
        <w:t xml:space="preserve">：最终结果的 </w:t>
      </w:r>
      <w:r>
        <w:rPr>
          <w:rFonts w:ascii="Times New Roman" w:hAnsi="Times New Roman" w:cs="Times New Roman" w:eastAsia="Times New Roman"/>
          <w:b w:val="false"/>
          <w:i w:val="false"/>
          <w:color w:val="000000"/>
          <w:w w:val="100"/>
          <w:sz w:val="21"/>
        </w:rPr>
        <w:t>DPI</w:t>
      </w:r>
      <w:r>
        <w:rPr>
          <w:rFonts w:ascii="宋体" w:hAnsi="宋体" w:cs="宋体" w:eastAsia="宋体"/>
          <w:b w:val="false"/>
          <w:i w:val="false"/>
          <w:color w:val="000000"/>
          <w:w w:val="100"/>
          <w:sz w:val="21"/>
        </w:rPr>
        <w:t xml:space="preserve"> 图表</w:t>
      </w:r>
    </w:p>
    <w:p>
      <w:pPr>
        <w:pBdr>
          <w:top w:color="FFFFFF" w:val="single" w:space="21"/>
        </w:pBdr>
        <w:spacing w:line="240" w:lineRule="auto"/>
        <w:ind w:right="20" w:left="20"/>
        <w:jc w:val="left"/>
      </w:pPr>
      <w:r>
        <w:rPr>
          <w:rFonts w:ascii="宋体" w:hAnsi="宋体" w:cs="宋体" w:eastAsia="宋体"/>
          <w:b w:val="false"/>
          <w:i w:val="false"/>
          <w:color w:val="000000"/>
          <w:w w:val="100"/>
          <w:sz w:val="23"/>
        </w:rPr>
        <w:t>因此，我们绘制了决赛中动态表现指数（</w:t>
      </w:r>
      <w:r>
        <w:rPr>
          <w:rFonts w:ascii="Times New Roman" w:hAnsi="Times New Roman" w:cs="Times New Roman" w:eastAsia="Times New Roman"/>
          <w:b w:val="false"/>
          <w:i w:val="false"/>
          <w:color w:val="000000"/>
          <w:w w:val="100"/>
          <w:sz w:val="23"/>
        </w:rPr>
        <w:t>DPI</w:t>
      </w:r>
      <w:r>
        <w:rPr>
          <w:rFonts w:ascii="宋体" w:hAnsi="宋体" w:cs="宋体" w:eastAsia="宋体"/>
          <w:b w:val="false"/>
          <w:i w:val="false"/>
          <w:color w:val="000000"/>
          <w:w w:val="100"/>
          <w:sz w:val="23"/>
        </w:rPr>
        <w:t>）随比赛进程的变化情况，如下图所示。</w:t>
      </w:r>
    </w:p>
    <w:p>
      <w:pPr>
        <w:spacing w:before="200" w:line="240" w:lineRule="auto"/>
        <w:ind w:right="20" w:left="20"/>
        <w:jc w:val="both"/>
      </w:pPr>
      <w:r>
        <w:rPr>
          <w:rFonts w:ascii="宋体" w:hAnsi="宋体" w:cs="宋体" w:eastAsia="宋体"/>
          <w:b w:val="false"/>
          <w:i w:val="false"/>
          <w:color w:val="000000"/>
          <w:w w:val="100"/>
          <w:sz w:val="23"/>
        </w:rPr>
        <w:t xml:space="preserve">将决赛的 </w:t>
      </w:r>
      <w:r>
        <w:rPr>
          <w:rFonts w:ascii="Times New Roman" w:hAnsi="Times New Roman" w:cs="Times New Roman" w:eastAsia="Times New Roman"/>
          <w:b w:val="false"/>
          <w:i w:val="false"/>
          <w:color w:val="000000"/>
          <w:w w:val="100"/>
          <w:sz w:val="23"/>
        </w:rPr>
        <w:t>334</w:t>
      </w:r>
      <w:r>
        <w:rPr>
          <w:rFonts w:ascii="宋体" w:hAnsi="宋体" w:cs="宋体" w:eastAsia="宋体"/>
          <w:b w:val="false"/>
          <w:i w:val="false"/>
          <w:color w:val="000000"/>
          <w:w w:val="100"/>
          <w:sz w:val="23"/>
        </w:rPr>
        <w:t xml:space="preserve"> 条得分记录分成五段，每段代表一局比赛，根据比赛动态的描述，我们评估我们的模型是否能准确反映在比赛的任何给定时间哪位选手表现更佳，以及其表现优势的程度。</w:t>
      </w:r>
    </w:p>
    <w:p>
      <w:pPr>
        <w:spacing w:before="0" w:after="0" w:line="14" w:lineRule="exact"/>
        <w:sectPr>
          <w:type w:val="continuous"/>
          <w:pgSz w:w="11900" w:h="18840"/>
          <w:pgMar w:top="720" w:left="1420" w:right="1400"/>
          <w:cols w:num="1">
            <w:col w:w="9080"/>
          </w:cols>
        </w:sectPr>
      </w:pPr>
    </w:p>
    <w:p>
      <w:pPr>
        <w:pBdr>
          <w:top w:color="FFFFFF" w:val="single" w:space="17"/>
        </w:pBdr>
        <w:spacing w:line="240" w:lineRule="auto"/>
        <w:ind w:left="340"/>
        <w:jc w:val="both"/>
      </w:pPr>
      <w:r>
        <w:rPr>
          <w:rFonts w:ascii="宋体" w:hAnsi="宋体" w:cs="宋体" w:eastAsia="宋体"/>
          <w:b w:val="false"/>
          <w:i w:val="false"/>
          <w:color w:val="000000"/>
          <w:w w:val="100"/>
          <w:sz w:val="23"/>
        </w:rPr>
        <w:t>在首盘比赛中，</w:t>
      </w:r>
      <w:r>
        <w:rPr>
          <w:rFonts w:ascii="宋体" w:hAnsi="宋体" w:cs="宋体" w:eastAsia="宋体"/>
          <w:b w:val="false"/>
          <w:i w:val="true"/>
          <w:color w:val="000000"/>
          <w:w w:val="100"/>
          <w:sz w:val="23"/>
        </w:rPr>
        <w:t>德约科维奇似乎轻松取胜</w:t>
      </w:r>
      <w:r>
        <w:rPr>
          <w:rFonts w:ascii="宋体" w:hAnsi="宋体" w:cs="宋体" w:eastAsia="宋体"/>
          <w:b w:val="false"/>
          <w:i w:val="false"/>
          <w:color w:val="000000"/>
          <w:w w:val="100"/>
          <w:sz w:val="23"/>
        </w:rPr>
        <w:t>已</w:t>
      </w:r>
      <w:r>
        <w:rPr>
          <w:rFonts w:ascii="宋体" w:hAnsi="宋体" w:cs="宋体" w:eastAsia="宋体"/>
          <w:b w:val="false"/>
          <w:i w:val="true"/>
          <w:color w:val="000000"/>
          <w:w w:val="100"/>
          <w:sz w:val="23"/>
        </w:rPr>
        <w:t>成</w:t>
      </w:r>
      <w:r>
        <w:rPr>
          <w:rFonts w:ascii="宋体" w:hAnsi="宋体" w:cs="宋体" w:eastAsia="宋体"/>
          <w:b w:val="false"/>
          <w:i w:val="false"/>
          <w:color w:val="000000"/>
          <w:w w:val="100"/>
          <w:sz w:val="23"/>
        </w:rPr>
        <w:t>定局，</w:t>
      </w:r>
      <w:r>
        <w:rPr>
          <w:rFonts w:ascii="宋体" w:hAnsi="宋体" w:cs="宋体" w:eastAsia="宋体"/>
          <w:b w:val="false"/>
          <w:i w:val="true"/>
          <w:color w:val="000000"/>
          <w:w w:val="100"/>
          <w:sz w:val="23"/>
        </w:rPr>
        <w:t xml:space="preserve">他以 </w:t>
      </w:r>
      <w:r>
        <w:rPr>
          <w:rFonts w:ascii="Times New Roman" w:hAnsi="Times New Roman" w:cs="Times New Roman" w:eastAsia="Times New Roman"/>
          <w:b w:val="false"/>
          <w:i w:val="true"/>
          <w:color w:val="000000"/>
          <w:w w:val="100"/>
          <w:sz w:val="23"/>
        </w:rPr>
        <w:t>6</w:t>
      </w:r>
      <w:r>
        <w:rPr>
          <w:rFonts w:ascii="宋体" w:hAnsi="宋体" w:cs="宋体" w:eastAsia="宋体"/>
          <w:b w:val="false"/>
          <w:i w:val="true"/>
          <w:color w:val="000000"/>
          <w:w w:val="100"/>
          <w:sz w:val="23"/>
        </w:rPr>
        <w:t xml:space="preserve"> </w:t>
      </w:r>
      <w:r>
        <w:rPr>
          <w:rFonts w:ascii="Times New Roman" w:hAnsi="Times New Roman" w:cs="Times New Roman" w:eastAsia="Times New Roman"/>
          <w:b w:val="false"/>
          <w:i w:val="true"/>
          <w:color w:val="000000"/>
          <w:w w:val="100"/>
          <w:sz w:val="23"/>
        </w:rPr>
        <w:t>-</w:t>
      </w:r>
      <w:r>
        <w:rPr>
          <w:rFonts w:ascii="宋体" w:hAnsi="宋体" w:cs="宋体" w:eastAsia="宋体"/>
          <w:b w:val="false"/>
          <w:i w:val="true"/>
          <w:color w:val="000000"/>
          <w:w w:val="100"/>
          <w:sz w:val="23"/>
        </w:rPr>
        <w:t xml:space="preserve"> </w:t>
      </w:r>
      <w:r>
        <w:rPr>
          <w:rFonts w:ascii="Times New Roman" w:hAnsi="Times New Roman" w:cs="Times New Roman" w:eastAsia="Times New Roman"/>
          <w:b w:val="false"/>
          <w:i w:val="true"/>
          <w:color w:val="000000"/>
          <w:w w:val="100"/>
          <w:sz w:val="23"/>
        </w:rPr>
        <w:t>1</w:t>
      </w:r>
      <w:r>
        <w:rPr>
          <w:rFonts w:ascii="宋体" w:hAnsi="宋体" w:cs="宋体" w:eastAsia="宋体"/>
          <w:b w:val="false"/>
          <w:i w:val="false"/>
          <w:color w:val="000000"/>
          <w:w w:val="100"/>
          <w:sz w:val="23"/>
        </w:rPr>
        <w:t xml:space="preserve"> 占据绝对优势。从</w:t>
      </w:r>
      <w:r>
        <w:rPr>
          <w:rFonts w:ascii="宋体" w:hAnsi="宋体" w:cs="宋体" w:eastAsia="宋体"/>
          <w:b w:val="false"/>
          <w:i w:val="true"/>
          <w:color w:val="000000"/>
          <w:w w:val="100"/>
          <w:sz w:val="23"/>
        </w:rPr>
        <w:t>第</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0</w:t>
      </w:r>
      <w:r>
        <w:rPr>
          <w:rFonts w:ascii="宋体" w:hAnsi="宋体" w:cs="宋体" w:eastAsia="宋体"/>
          <w:b w:val="false"/>
          <w:i w:val="false"/>
          <w:color w:val="000000"/>
          <w:w w:val="100"/>
          <w:sz w:val="23"/>
        </w:rPr>
        <w:t xml:space="preserve"> 分到第 </w:t>
      </w:r>
      <w:r>
        <w:rPr>
          <w:rFonts w:ascii="Times New Roman" w:hAnsi="Times New Roman" w:cs="Times New Roman" w:eastAsia="Times New Roman"/>
          <w:b w:val="false"/>
          <w:i w:val="false"/>
          <w:color w:val="000000"/>
          <w:w w:val="100"/>
          <w:sz w:val="23"/>
        </w:rPr>
        <w:t>45</w:t>
      </w:r>
      <w:r>
        <w:rPr>
          <w:rFonts w:ascii="宋体" w:hAnsi="宋体" w:cs="宋体" w:eastAsia="宋体"/>
          <w:b w:val="false"/>
          <w:i w:val="false"/>
          <w:color w:val="000000"/>
          <w:w w:val="100"/>
          <w:sz w:val="23"/>
        </w:rPr>
        <w:t xml:space="preserve"> 分的每分得分率（</w:t>
      </w:r>
      <w:r>
        <w:rPr>
          <w:rFonts w:ascii="Times New Roman" w:hAnsi="Times New Roman" w:cs="Times New Roman" w:eastAsia="Times New Roman"/>
          <w:b w:val="false"/>
          <w:i w:val="false"/>
          <w:color w:val="000000"/>
          <w:w w:val="100"/>
          <w:sz w:val="23"/>
        </w:rPr>
        <w:t>DPI</w:t>
      </w:r>
      <w:r>
        <w:rPr>
          <w:rFonts w:ascii="宋体" w:hAnsi="宋体" w:cs="宋体" w:eastAsia="宋体"/>
          <w:b w:val="false"/>
          <w:i w:val="false"/>
          <w:color w:val="000000"/>
          <w:w w:val="100"/>
          <w:sz w:val="23"/>
        </w:rPr>
        <w:t>）曲线显示，尽管德约科维奇的每分得分率有所波动，但始终大幅领先于阿尔卡拉斯。</w:t>
      </w:r>
    </w:p>
    <w:p>
      <w:pPr>
        <w:spacing w:before="0" w:after="0" w:line="14" w:lineRule="exact"/>
        <w:sectPr>
          <w:type w:val="continuous"/>
          <w:pgSz w:w="11900" w:h="18840"/>
          <w:pgMar w:top="720" w:left="1420" w:right="1400"/>
          <w:cols w:num="1">
            <w:col w:w="9080"/>
          </w:cols>
        </w:sectPr>
      </w:pPr>
    </w:p>
    <w:p>
      <w:pPr>
        <w:pBdr>
          <w:top w:color="FFFFFF" w:val="single" w:space="11"/>
        </w:pBdr>
        <w:spacing w:line="240" w:lineRule="auto"/>
        <w:ind w:right="20" w:left="340"/>
        <w:jc w:val="both"/>
      </w:pPr>
      <w:r>
        <w:rPr>
          <w:rFonts w:ascii="宋体" w:hAnsi="宋体" w:cs="宋体" w:eastAsia="宋体"/>
          <w:b w:val="false"/>
          <w:i w:val="true"/>
          <w:color w:val="000000"/>
          <w:w w:val="100"/>
          <w:sz w:val="23"/>
        </w:rPr>
        <w:t>第二盘</w:t>
      </w:r>
      <w:r>
        <w:rPr>
          <w:rFonts w:ascii="宋体" w:hAnsi="宋体" w:cs="宋体" w:eastAsia="宋体"/>
          <w:b w:val="false"/>
          <w:i w:val="false"/>
          <w:color w:val="000000"/>
          <w:w w:val="100"/>
          <w:sz w:val="23"/>
        </w:rPr>
        <w:t>比赛</w:t>
      </w:r>
      <w:r>
        <w:rPr>
          <w:rFonts w:ascii="宋体" w:hAnsi="宋体" w:cs="宋体" w:eastAsia="宋体"/>
          <w:b w:val="false"/>
          <w:i w:val="true"/>
          <w:color w:val="000000"/>
          <w:w w:val="100"/>
          <w:sz w:val="23"/>
        </w:rPr>
        <w:t>十分紧张</w:t>
      </w:r>
      <w:r>
        <w:rPr>
          <w:rFonts w:ascii="宋体" w:hAnsi="宋体" w:cs="宋体" w:eastAsia="宋体"/>
          <w:b w:val="false"/>
          <w:i w:val="false"/>
          <w:color w:val="000000"/>
          <w:w w:val="100"/>
          <w:sz w:val="23"/>
        </w:rPr>
        <w:t>，</w:t>
      </w:r>
      <w:r>
        <w:rPr>
          <w:rFonts w:ascii="宋体" w:hAnsi="宋体" w:cs="宋体" w:eastAsia="宋体"/>
          <w:b w:val="false"/>
          <w:i w:val="true"/>
          <w:color w:val="000000"/>
          <w:w w:val="100"/>
          <w:sz w:val="23"/>
        </w:rPr>
        <w:t>最终阿尔卡拉斯在抢七局</w:t>
      </w:r>
      <w:r>
        <w:rPr>
          <w:rFonts w:ascii="宋体" w:hAnsi="宋体" w:cs="宋体" w:eastAsia="宋体"/>
          <w:b w:val="false"/>
          <w:i w:val="false"/>
          <w:color w:val="000000"/>
          <w:w w:val="100"/>
          <w:sz w:val="23"/>
        </w:rPr>
        <w:t>中</w:t>
      </w:r>
      <w:r>
        <w:rPr>
          <w:rFonts w:ascii="宋体" w:hAnsi="宋体" w:cs="宋体" w:eastAsia="宋体"/>
          <w:b w:val="false"/>
          <w:i w:val="true"/>
          <w:color w:val="000000"/>
          <w:w w:val="100"/>
          <w:sz w:val="23"/>
        </w:rPr>
        <w:t xml:space="preserve">以 </w:t>
      </w:r>
      <w:r>
        <w:rPr>
          <w:rFonts w:ascii="Times New Roman" w:hAnsi="Times New Roman" w:cs="Times New Roman" w:eastAsia="Times New Roman"/>
          <w:b w:val="false"/>
          <w:i w:val="true"/>
          <w:color w:val="000000"/>
          <w:w w:val="100"/>
          <w:sz w:val="23"/>
        </w:rPr>
        <w:t>7</w:t>
      </w:r>
      <w:r>
        <w:rPr>
          <w:rFonts w:ascii="宋体" w:hAnsi="宋体" w:cs="宋体" w:eastAsia="宋体"/>
          <w:b w:val="false"/>
          <w:i w:val="false"/>
          <w:color w:val="000000"/>
          <w:w w:val="100"/>
          <w:sz w:val="23"/>
        </w:rPr>
        <w:t xml:space="preserve"> 比 </w:t>
      </w:r>
      <w:r>
        <w:rPr>
          <w:rFonts w:ascii="Times New Roman" w:hAnsi="Times New Roman" w:cs="Times New Roman" w:eastAsia="Times New Roman"/>
          <w:b w:val="false"/>
          <w:i w:val="true"/>
          <w:color w:val="000000"/>
          <w:w w:val="100"/>
          <w:sz w:val="23"/>
        </w:rPr>
        <w:t>6</w:t>
      </w:r>
      <w:r>
        <w:rPr>
          <w:rFonts w:ascii="宋体" w:hAnsi="宋体" w:cs="宋体" w:eastAsia="宋体"/>
          <w:b w:val="false"/>
          <w:i w:val="true"/>
          <w:color w:val="000000"/>
          <w:w w:val="100"/>
          <w:sz w:val="23"/>
        </w:rPr>
        <w:t xml:space="preserve"> 获胜</w:t>
      </w:r>
      <w:r>
        <w:rPr>
          <w:rFonts w:ascii="宋体" w:hAnsi="宋体" w:cs="宋体" w:eastAsia="宋体"/>
          <w:b w:val="false"/>
          <w:i w:val="false"/>
          <w:color w:val="000000"/>
          <w:w w:val="100"/>
          <w:sz w:val="23"/>
        </w:rPr>
        <w:t xml:space="preserve">。从第 </w:t>
      </w:r>
      <w:r>
        <w:rPr>
          <w:rFonts w:ascii="Times New Roman" w:hAnsi="Times New Roman" w:cs="Times New Roman" w:eastAsia="Times New Roman"/>
          <w:b w:val="false"/>
          <w:i w:val="false"/>
          <w:color w:val="000000"/>
          <w:w w:val="100"/>
          <w:sz w:val="23"/>
        </w:rPr>
        <w:t>46</w:t>
      </w:r>
      <w:r>
        <w:rPr>
          <w:rFonts w:ascii="宋体" w:hAnsi="宋体" w:cs="宋体" w:eastAsia="宋体"/>
          <w:b w:val="false"/>
          <w:i w:val="false"/>
          <w:color w:val="000000"/>
          <w:w w:val="100"/>
          <w:sz w:val="23"/>
        </w:rPr>
        <w:t xml:space="preserve"> 分到第 </w:t>
      </w:r>
      <w:r>
        <w:rPr>
          <w:rFonts w:ascii="Times New Roman" w:hAnsi="Times New Roman" w:cs="Times New Roman" w:eastAsia="Times New Roman"/>
          <w:b w:val="false"/>
          <w:i w:val="false"/>
          <w:color w:val="000000"/>
          <w:w w:val="100"/>
          <w:sz w:val="23"/>
        </w:rPr>
        <w:t>139</w:t>
      </w:r>
      <w:r>
        <w:rPr>
          <w:rFonts w:ascii="宋体" w:hAnsi="宋体" w:cs="宋体" w:eastAsia="宋体"/>
          <w:b w:val="false"/>
          <w:i w:val="false"/>
          <w:color w:val="000000"/>
          <w:w w:val="100"/>
          <w:sz w:val="23"/>
        </w:rPr>
        <w:t xml:space="preserve"> 分的曲线部分显示，两位选手的每分得分率（</w:t>
      </w:r>
      <w:r>
        <w:rPr>
          <w:rFonts w:ascii="Times New Roman" w:hAnsi="Times New Roman" w:cs="Times New Roman" w:eastAsia="Times New Roman"/>
          <w:b w:val="false"/>
          <w:i w:val="false"/>
          <w:color w:val="000000"/>
          <w:w w:val="100"/>
          <w:sz w:val="23"/>
        </w:rPr>
        <w:t>DPI</w:t>
      </w:r>
      <w:r>
        <w:rPr>
          <w:rFonts w:ascii="宋体" w:hAnsi="宋体" w:cs="宋体" w:eastAsia="宋体"/>
          <w:b w:val="false"/>
          <w:i w:val="false"/>
          <w:color w:val="000000"/>
          <w:w w:val="100"/>
          <w:sz w:val="23"/>
        </w:rPr>
        <w:t>）在比赛末段频繁波动和交替，反映出当时比赛的激烈程度。</w:t>
      </w:r>
    </w:p>
    <w:p>
      <w:pPr>
        <w:spacing w:before="0" w:after="0" w:line="14" w:lineRule="exact"/>
        <w:sectPr>
          <w:type w:val="continuous"/>
          <w:pgSz w:w="11900" w:h="18840"/>
          <w:pgMar w:top="720" w:left="1420" w:right="1400"/>
          <w:cols w:num="1">
            <w:col w:w="9080"/>
          </w:cols>
        </w:sectPr>
      </w:pPr>
    </w:p>
    <w:p>
      <w:pPr>
        <w:pBdr>
          <w:top w:color="FFFFFF" w:val="single" w:space="11"/>
        </w:pBdr>
        <w:spacing w:line="240" w:lineRule="auto"/>
        <w:ind w:right="20" w:left="340"/>
        <w:jc w:val="both"/>
      </w:pPr>
      <w:r>
        <w:rPr>
          <w:rFonts w:ascii="宋体" w:hAnsi="宋体" w:cs="宋体" w:eastAsia="宋体"/>
          <w:b w:val="false"/>
          <w:i w:val="true"/>
          <w:color w:val="000000"/>
          <w:w w:val="100"/>
          <w:sz w:val="23"/>
        </w:rPr>
        <w:t>第三盘与第一盘</w:t>
      </w:r>
      <w:r>
        <w:rPr>
          <w:rFonts w:ascii="宋体" w:hAnsi="宋体" w:cs="宋体" w:eastAsia="宋体"/>
          <w:b w:val="false"/>
          <w:i w:val="false"/>
          <w:color w:val="000000"/>
          <w:w w:val="100"/>
          <w:sz w:val="23"/>
        </w:rPr>
        <w:t>的情况</w:t>
      </w:r>
      <w:r>
        <w:rPr>
          <w:rFonts w:ascii="宋体" w:hAnsi="宋体" w:cs="宋体" w:eastAsia="宋体"/>
          <w:b w:val="false"/>
          <w:i w:val="true"/>
          <w:color w:val="000000"/>
          <w:w w:val="100"/>
          <w:sz w:val="23"/>
        </w:rPr>
        <w:t>截然相反</w:t>
      </w:r>
      <w:r>
        <w:rPr>
          <w:rFonts w:ascii="宋体" w:hAnsi="宋体" w:cs="宋体" w:eastAsia="宋体"/>
          <w:b w:val="false"/>
          <w:i w:val="false"/>
          <w:color w:val="000000"/>
          <w:w w:val="100"/>
          <w:sz w:val="23"/>
        </w:rPr>
        <w:t>，</w:t>
      </w:r>
      <w:r>
        <w:rPr>
          <w:rFonts w:ascii="宋体" w:hAnsi="宋体" w:cs="宋体" w:eastAsia="宋体"/>
          <w:b w:val="false"/>
          <w:i w:val="true"/>
          <w:color w:val="000000"/>
          <w:w w:val="100"/>
          <w:sz w:val="23"/>
        </w:rPr>
        <w:t>阿尔卡拉斯轻松</w:t>
      </w:r>
      <w:r>
        <w:rPr>
          <w:rFonts w:ascii="宋体" w:hAnsi="宋体" w:cs="宋体" w:eastAsia="宋体"/>
          <w:b w:val="false"/>
          <w:i w:val="false"/>
          <w:color w:val="000000"/>
          <w:w w:val="100"/>
          <w:sz w:val="23"/>
        </w:rPr>
        <w:t xml:space="preserve">以 </w:t>
      </w:r>
      <w:r>
        <w:rPr>
          <w:rFonts w:ascii="Times New Roman" w:hAnsi="Times New Roman" w:cs="Times New Roman" w:eastAsia="Times New Roman"/>
          <w:b w:val="false"/>
          <w:i w:val="true"/>
          <w:color w:val="000000"/>
          <w:w w:val="100"/>
          <w:sz w:val="23"/>
        </w:rPr>
        <w:t>6</w:t>
      </w:r>
      <w:r>
        <w:rPr>
          <w:rFonts w:ascii="宋体" w:hAnsi="宋体" w:cs="宋体" w:eastAsia="宋体"/>
          <w:b w:val="false"/>
          <w:i w:val="true"/>
          <w:color w:val="000000"/>
          <w:w w:val="100"/>
          <w:sz w:val="23"/>
        </w:rPr>
        <w:t xml:space="preserve"> </w:t>
      </w:r>
      <w:r>
        <w:rPr>
          <w:rFonts w:ascii="Times New Roman" w:hAnsi="Times New Roman" w:cs="Times New Roman" w:eastAsia="Times New Roman"/>
          <w:b w:val="false"/>
          <w:i w:val="true"/>
          <w:color w:val="000000"/>
          <w:w w:val="100"/>
          <w:sz w:val="23"/>
        </w:rPr>
        <w:t>-</w:t>
      </w:r>
      <w:r>
        <w:rPr>
          <w:rFonts w:ascii="宋体" w:hAnsi="宋体" w:cs="宋体" w:eastAsia="宋体"/>
          <w:b w:val="false"/>
          <w:i w:val="true"/>
          <w:color w:val="000000"/>
          <w:w w:val="100"/>
          <w:sz w:val="23"/>
        </w:rPr>
        <w:t xml:space="preserve"> </w:t>
      </w:r>
      <w:r>
        <w:rPr>
          <w:rFonts w:ascii="Times New Roman" w:hAnsi="Times New Roman" w:cs="Times New Roman" w:eastAsia="Times New Roman"/>
          <w:b w:val="false"/>
          <w:i w:val="true"/>
          <w:color w:val="000000"/>
          <w:w w:val="100"/>
          <w:sz w:val="23"/>
        </w:rPr>
        <w:t>1</w:t>
      </w:r>
      <w:r>
        <w:rPr>
          <w:rFonts w:ascii="宋体" w:hAnsi="宋体" w:cs="宋体" w:eastAsia="宋体"/>
          <w:b w:val="false"/>
          <w:i w:val="true"/>
          <w:color w:val="000000"/>
          <w:w w:val="100"/>
          <w:sz w:val="23"/>
        </w:rPr>
        <w:t xml:space="preserve"> 获胜</w:t>
      </w:r>
      <w:r>
        <w:rPr>
          <w:rFonts w:ascii="宋体" w:hAnsi="宋体" w:cs="宋体" w:eastAsia="宋体"/>
          <w:b w:val="false"/>
          <w:i w:val="false"/>
          <w:color w:val="000000"/>
          <w:w w:val="100"/>
          <w:sz w:val="23"/>
        </w:rPr>
        <w:t xml:space="preserve">。从第 </w:t>
      </w:r>
      <w:r>
        <w:rPr>
          <w:rFonts w:ascii="Times New Roman" w:hAnsi="Times New Roman" w:cs="Times New Roman" w:eastAsia="Times New Roman"/>
          <w:b w:val="false"/>
          <w:i w:val="false"/>
          <w:color w:val="000000"/>
          <w:w w:val="100"/>
          <w:sz w:val="23"/>
        </w:rPr>
        <w:t>140</w:t>
      </w:r>
      <w:r>
        <w:rPr>
          <w:rFonts w:ascii="宋体" w:hAnsi="宋体" w:cs="宋体" w:eastAsia="宋体"/>
          <w:b w:val="false"/>
          <w:i w:val="false"/>
          <w:color w:val="000000"/>
          <w:w w:val="100"/>
          <w:sz w:val="23"/>
        </w:rPr>
        <w:t xml:space="preserve"> 分到第 </w:t>
      </w:r>
      <w:r>
        <w:rPr>
          <w:rFonts w:ascii="Times New Roman" w:hAnsi="Times New Roman" w:cs="Times New Roman" w:eastAsia="Times New Roman"/>
          <w:b w:val="false"/>
          <w:i w:val="false"/>
          <w:color w:val="000000"/>
          <w:w w:val="100"/>
          <w:sz w:val="23"/>
        </w:rPr>
        <w:t>209</w:t>
      </w:r>
      <w:r>
        <w:rPr>
          <w:rFonts w:ascii="宋体" w:hAnsi="宋体" w:cs="宋体" w:eastAsia="宋体"/>
          <w:b w:val="false"/>
          <w:i w:val="false"/>
          <w:color w:val="000000"/>
          <w:w w:val="100"/>
          <w:sz w:val="23"/>
        </w:rPr>
        <w:t xml:space="preserve"> 分，曲线显示，在最初的几次交锋之后，这位年轻的西班牙选手的每分得分率明显领先于德约科维奇，这与实际比分相符。</w:t>
      </w:r>
    </w:p>
    <w:p>
      <w:pPr>
        <w:spacing w:before="0" w:after="0" w:line="14" w:lineRule="exact"/>
        <w:sectPr>
          <w:type w:val="continuous"/>
          <w:pgSz w:w="11900" w:h="18840"/>
          <w:pgMar w:top="720" w:left="1420" w:right="1400"/>
          <w:cols w:num="1">
            <w:col w:w="9080"/>
          </w:cols>
        </w:sectPr>
      </w:pPr>
    </w:p>
    <w:p>
      <w:pPr>
        <w:pBdr>
          <w:top w:color="FFFFFF" w:val="single" w:space="11"/>
        </w:pBdr>
        <w:spacing w:line="240" w:lineRule="auto"/>
        <w:ind w:right="20" w:left="340"/>
        <w:jc w:val="both"/>
      </w:pPr>
      <w:r>
        <w:rPr>
          <w:rFonts w:ascii="宋体" w:hAnsi="宋体" w:cs="宋体" w:eastAsia="宋体"/>
          <w:b w:val="false"/>
          <w:i w:val="false"/>
          <w:color w:val="000000"/>
          <w:w w:val="100"/>
          <w:sz w:val="23"/>
        </w:rPr>
        <w:t>在最后两盘比赛中</w:t>
      </w:r>
      <w:r>
        <w:rPr>
          <w:rFonts w:ascii="宋体" w:hAnsi="宋体" w:cs="宋体" w:eastAsia="宋体"/>
          <w:b w:val="false"/>
          <w:i w:val="true"/>
          <w:color w:val="000000"/>
          <w:w w:val="100"/>
          <w:sz w:val="23"/>
        </w:rPr>
        <w:t>，</w:t>
      </w:r>
      <w:r>
        <w:rPr>
          <w:rFonts w:ascii="宋体" w:hAnsi="宋体" w:cs="宋体" w:eastAsia="宋体"/>
          <w:b w:val="false"/>
          <w:i w:val="false"/>
          <w:color w:val="000000"/>
          <w:w w:val="100"/>
          <w:sz w:val="23"/>
        </w:rPr>
        <w:t>我们</w:t>
      </w:r>
      <w:r>
        <w:rPr>
          <w:rFonts w:ascii="宋体" w:hAnsi="宋体" w:cs="宋体" w:eastAsia="宋体"/>
          <w:b w:val="false"/>
          <w:i w:val="true"/>
          <w:color w:val="000000"/>
          <w:w w:val="100"/>
          <w:sz w:val="23"/>
        </w:rPr>
        <w:t>的</w:t>
      </w:r>
      <w:r>
        <w:rPr>
          <w:rFonts w:ascii="宋体" w:hAnsi="宋体" w:cs="宋体" w:eastAsia="宋体"/>
          <w:b w:val="false"/>
          <w:i w:val="false"/>
          <w:color w:val="000000"/>
          <w:w w:val="100"/>
          <w:sz w:val="23"/>
        </w:rPr>
        <w:t>模型展示</w:t>
      </w:r>
      <w:r>
        <w:rPr>
          <w:rFonts w:ascii="宋体" w:hAnsi="宋体" w:cs="宋体" w:eastAsia="宋体"/>
          <w:b w:val="false"/>
          <w:i w:val="true"/>
          <w:color w:val="000000"/>
          <w:w w:val="100"/>
          <w:sz w:val="23"/>
        </w:rPr>
        <w:t>了</w:t>
      </w:r>
      <w:r>
        <w:rPr>
          <w:rFonts w:ascii="宋体" w:hAnsi="宋体" w:cs="宋体" w:eastAsia="宋体"/>
          <w:b w:val="false"/>
          <w:i w:val="false"/>
          <w:color w:val="000000"/>
          <w:w w:val="100"/>
          <w:sz w:val="23"/>
        </w:rPr>
        <w:t>其优越性。</w:t>
      </w:r>
      <w:r>
        <w:rPr>
          <w:rFonts w:ascii="宋体" w:hAnsi="宋体" w:cs="宋体" w:eastAsia="宋体"/>
          <w:b w:val="false"/>
          <w:i w:val="true"/>
          <w:color w:val="000000"/>
          <w:w w:val="100"/>
          <w:sz w:val="23"/>
        </w:rPr>
        <w:t xml:space="preserve">在第四盘，比赛开始时年轻的西班牙选手似乎完全掌控了局面，但德约科维奇后来居上，以 </w:t>
      </w:r>
      <w:r>
        <w:rPr>
          <w:rFonts w:ascii="Times New Roman" w:hAnsi="Times New Roman" w:cs="Times New Roman" w:eastAsia="Times New Roman"/>
          <w:b w:val="false"/>
          <w:i w:val="true"/>
          <w:color w:val="000000"/>
          <w:w w:val="100"/>
          <w:sz w:val="23"/>
        </w:rPr>
        <w:t>6</w:t>
      </w:r>
      <w:r>
        <w:rPr>
          <w:rFonts w:ascii="宋体" w:hAnsi="宋体" w:cs="宋体" w:eastAsia="宋体"/>
          <w:b w:val="false"/>
          <w:i w:val="true"/>
          <w:color w:val="000000"/>
          <w:w w:val="100"/>
          <w:sz w:val="23"/>
        </w:rPr>
        <w:t xml:space="preserve"> 比 </w:t>
      </w:r>
      <w:r>
        <w:rPr>
          <w:rFonts w:ascii="Times New Roman" w:hAnsi="Times New Roman" w:cs="Times New Roman" w:eastAsia="Times New Roman"/>
          <w:b w:val="false"/>
          <w:i w:val="true"/>
          <w:color w:val="000000"/>
          <w:w w:val="100"/>
          <w:sz w:val="23"/>
        </w:rPr>
        <w:t>3</w:t>
      </w:r>
      <w:r>
        <w:rPr>
          <w:rFonts w:ascii="宋体" w:hAnsi="宋体" w:cs="宋体" w:eastAsia="宋体"/>
          <w:b w:val="false"/>
          <w:i w:val="true"/>
          <w:color w:val="000000"/>
          <w:w w:val="100"/>
          <w:sz w:val="23"/>
        </w:rPr>
        <w:t xml:space="preserve"> 赢得这一盘。</w:t>
      </w:r>
      <w:r>
        <w:rPr>
          <w:rFonts w:ascii="宋体" w:hAnsi="宋体" w:cs="宋体" w:eastAsia="宋体"/>
          <w:b w:val="false"/>
          <w:i w:val="false"/>
          <w:color w:val="000000"/>
          <w:w w:val="100"/>
          <w:sz w:val="23"/>
        </w:rPr>
        <w:t>这在我们</w:t>
      </w:r>
      <w:r>
        <w:rPr>
          <w:rFonts w:ascii="宋体" w:hAnsi="宋体" w:cs="宋体" w:eastAsia="宋体"/>
          <w:b w:val="false"/>
          <w:i w:val="true"/>
          <w:color w:val="000000"/>
          <w:w w:val="100"/>
          <w:sz w:val="23"/>
        </w:rPr>
        <w:t>的</w:t>
      </w:r>
      <w:r>
        <w:rPr>
          <w:rFonts w:ascii="宋体" w:hAnsi="宋体" w:cs="宋体" w:eastAsia="宋体"/>
          <w:b w:val="false"/>
          <w:i w:val="false"/>
          <w:color w:val="000000"/>
          <w:w w:val="100"/>
          <w:sz w:val="23"/>
        </w:rPr>
        <w:t>模型</w:t>
      </w:r>
      <w:r>
        <w:rPr>
          <w:rFonts w:ascii="宋体" w:hAnsi="宋体" w:cs="宋体" w:eastAsia="宋体"/>
          <w:b w:val="false"/>
          <w:i w:val="true"/>
          <w:color w:val="000000"/>
          <w:w w:val="100"/>
          <w:sz w:val="23"/>
        </w:rPr>
        <w:t>中</w:t>
      </w:r>
      <w:r>
        <w:rPr>
          <w:rFonts w:ascii="宋体" w:hAnsi="宋体" w:cs="宋体" w:eastAsia="宋体"/>
          <w:b w:val="false"/>
          <w:i w:val="false"/>
          <w:color w:val="000000"/>
          <w:w w:val="100"/>
          <w:sz w:val="23"/>
        </w:rPr>
        <w:t>体现</w:t>
      </w:r>
      <w:r>
        <w:rPr>
          <w:rFonts w:ascii="宋体" w:hAnsi="宋体" w:cs="宋体" w:eastAsia="宋体"/>
          <w:b w:val="false"/>
          <w:i w:val="true"/>
          <w:color w:val="000000"/>
          <w:w w:val="100"/>
          <w:sz w:val="23"/>
        </w:rPr>
        <w:t>为</w:t>
      </w:r>
      <w:r>
        <w:rPr>
          <w:rFonts w:ascii="宋体" w:hAnsi="宋体" w:cs="宋体" w:eastAsia="宋体"/>
          <w:b w:val="false"/>
          <w:i w:val="false"/>
          <w:color w:val="000000"/>
          <w:w w:val="100"/>
          <w:sz w:val="23"/>
        </w:rPr>
        <w:t>橙色曲线</w:t>
      </w:r>
      <w:r>
        <w:rPr>
          <w:rFonts w:ascii="宋体" w:hAnsi="宋体" w:cs="宋体" w:eastAsia="宋体"/>
          <w:b w:val="false"/>
          <w:i w:val="true"/>
          <w:color w:val="000000"/>
          <w:w w:val="100"/>
          <w:sz w:val="23"/>
        </w:rPr>
        <w:t>超过了</w:t>
      </w:r>
      <w:r>
        <w:rPr>
          <w:rFonts w:ascii="宋体" w:hAnsi="宋体" w:cs="宋体" w:eastAsia="宋体"/>
          <w:b w:val="false"/>
          <w:i w:val="false"/>
          <w:color w:val="000000"/>
          <w:w w:val="100"/>
          <w:sz w:val="23"/>
        </w:rPr>
        <w:t>蓝色曲线。</w:t>
      </w:r>
    </w:p>
    <w:p>
      <w:pPr>
        <w:spacing w:before="0" w:after="0" w:line="14" w:lineRule="exact"/>
        <w:sectPr>
          <w:type w:val="continuous"/>
          <w:pgSz w:w="11900" w:h="18840"/>
          <w:pgMar w:top="720" w:left="1420" w:right="1400"/>
          <w:cols w:num="1">
            <w:col w:w="9080"/>
          </w:cols>
        </w:sectPr>
      </w:pPr>
    </w:p>
    <w:p>
      <w:pPr>
        <w:pBdr>
          <w:top w:color="FFFFFF" w:val="single" w:space="11"/>
        </w:pBdr>
        <w:spacing w:line="240" w:lineRule="auto"/>
        <w:ind w:left="340"/>
        <w:jc w:val="both"/>
      </w:pPr>
      <w:r>
        <w:rPr>
          <w:rFonts w:ascii="宋体" w:hAnsi="宋体" w:cs="宋体" w:eastAsia="宋体"/>
          <w:b w:val="false"/>
          <w:i w:val="true"/>
          <w:color w:val="000000"/>
          <w:w w:val="100"/>
          <w:sz w:val="23"/>
        </w:rPr>
        <w:t>凭借第四盘的优势，德约科维奇似乎有望保持领先，但形势突变，阿尔卡拉斯掌控了</w:t>
      </w:r>
      <w:r>
        <w:rPr>
          <w:rFonts w:ascii="宋体" w:hAnsi="宋体" w:cs="宋体" w:eastAsia="宋体"/>
          <w:b w:val="false"/>
          <w:i w:val="false"/>
          <w:color w:val="000000"/>
          <w:w w:val="100"/>
          <w:sz w:val="23"/>
        </w:rPr>
        <w:t>局面，以</w:t>
      </w:r>
      <w:r>
        <w:rPr>
          <w:rFonts w:ascii="宋体" w:hAnsi="宋体" w:cs="宋体" w:eastAsia="宋体"/>
          <w:b w:val="false"/>
          <w:i w:val="true"/>
          <w:color w:val="000000"/>
          <w:w w:val="100"/>
          <w:sz w:val="23"/>
        </w:rPr>
        <w:t xml:space="preserve"> </w:t>
      </w:r>
      <w:r>
        <w:rPr>
          <w:rFonts w:ascii="Times New Roman" w:hAnsi="Times New Roman" w:cs="Times New Roman" w:eastAsia="Times New Roman"/>
          <w:b w:val="false"/>
          <w:i w:val="true"/>
          <w:color w:val="000000"/>
          <w:w w:val="100"/>
          <w:sz w:val="23"/>
        </w:rPr>
        <w:t>6</w:t>
      </w:r>
      <w:r>
        <w:rPr>
          <w:rFonts w:ascii="宋体" w:hAnsi="宋体" w:cs="宋体" w:eastAsia="宋体"/>
          <w:b w:val="false"/>
          <w:i w:val="true"/>
          <w:color w:val="000000"/>
          <w:w w:val="100"/>
          <w:sz w:val="23"/>
        </w:rPr>
        <w:t xml:space="preserve"> 比 </w:t>
      </w:r>
      <w:r>
        <w:rPr>
          <w:rFonts w:ascii="Times New Roman" w:hAnsi="Times New Roman" w:cs="Times New Roman" w:eastAsia="Times New Roman"/>
          <w:b w:val="false"/>
          <w:i w:val="true"/>
          <w:color w:val="000000"/>
          <w:w w:val="100"/>
          <w:sz w:val="23"/>
        </w:rPr>
        <w:t>4</w:t>
      </w:r>
      <w:r>
        <w:rPr>
          <w:rFonts w:ascii="宋体" w:hAnsi="宋体" w:cs="宋体" w:eastAsia="宋体"/>
          <w:b w:val="false"/>
          <w:i w:val="true"/>
          <w:color w:val="000000"/>
          <w:w w:val="100"/>
          <w:sz w:val="23"/>
        </w:rPr>
        <w:t xml:space="preserve"> 赢得这一盘。</w:t>
      </w:r>
      <w:r>
        <w:rPr>
          <w:rFonts w:ascii="宋体" w:hAnsi="宋体" w:cs="宋体" w:eastAsia="宋体"/>
          <w:b w:val="false"/>
          <w:i w:val="false"/>
          <w:color w:val="000000"/>
          <w:w w:val="100"/>
          <w:sz w:val="23"/>
        </w:rPr>
        <w:t>在我们</w:t>
      </w:r>
      <w:r>
        <w:rPr>
          <w:rFonts w:ascii="宋体" w:hAnsi="宋体" w:cs="宋体" w:eastAsia="宋体"/>
          <w:b w:val="false"/>
          <w:i w:val="true"/>
          <w:color w:val="000000"/>
          <w:w w:val="100"/>
          <w:sz w:val="23"/>
        </w:rPr>
        <w:t>的</w:t>
      </w:r>
      <w:r>
        <w:rPr>
          <w:rFonts w:ascii="宋体" w:hAnsi="宋体" w:cs="宋体" w:eastAsia="宋体"/>
          <w:b w:val="false"/>
          <w:i w:val="false"/>
          <w:color w:val="000000"/>
          <w:w w:val="100"/>
          <w:sz w:val="23"/>
        </w:rPr>
        <w:t>模型中</w:t>
      </w:r>
      <w:r>
        <w:rPr>
          <w:rFonts w:ascii="宋体" w:hAnsi="宋体" w:cs="宋体" w:eastAsia="宋体"/>
          <w:b w:val="false"/>
          <w:i w:val="true"/>
          <w:color w:val="000000"/>
          <w:w w:val="100"/>
          <w:sz w:val="23"/>
        </w:rPr>
        <w:t>，</w:t>
      </w:r>
      <w:r>
        <w:rPr>
          <w:rFonts w:ascii="宋体" w:hAnsi="宋体" w:cs="宋体" w:eastAsia="宋体"/>
          <w:b w:val="false"/>
          <w:i w:val="false"/>
          <w:color w:val="000000"/>
          <w:w w:val="100"/>
          <w:sz w:val="23"/>
        </w:rPr>
        <w:t>蓝色曲线在中间部分超过了橙色</w:t>
      </w:r>
      <w:r>
        <w:rPr>
          <w:rFonts w:ascii="宋体" w:hAnsi="宋体" w:cs="宋体" w:eastAsia="宋体"/>
          <w:b w:val="false"/>
          <w:i w:val="true"/>
          <w:color w:val="000000"/>
          <w:w w:val="100"/>
          <w:sz w:val="23"/>
        </w:rPr>
        <w:t>曲线，</w:t>
      </w:r>
      <w:r>
        <w:rPr>
          <w:rFonts w:ascii="宋体" w:hAnsi="宋体" w:cs="宋体" w:eastAsia="宋体"/>
          <w:b w:val="false"/>
          <w:i w:val="false"/>
          <w:color w:val="000000"/>
          <w:w w:val="100"/>
          <w:sz w:val="23"/>
        </w:rPr>
        <w:t>最终超越</w:t>
      </w:r>
      <w:r>
        <w:rPr>
          <w:rFonts w:ascii="宋体" w:hAnsi="宋体" w:cs="宋体" w:eastAsia="宋体"/>
          <w:b w:val="false"/>
          <w:i w:val="true"/>
          <w:color w:val="000000"/>
          <w:w w:val="100"/>
          <w:sz w:val="23"/>
        </w:rPr>
        <w:t>了</w:t>
      </w:r>
      <w:r>
        <w:rPr>
          <w:rFonts w:ascii="宋体" w:hAnsi="宋体" w:cs="宋体" w:eastAsia="宋体"/>
          <w:b w:val="false"/>
          <w:i w:val="false"/>
          <w:color w:val="000000"/>
          <w:w w:val="100"/>
          <w:sz w:val="23"/>
        </w:rPr>
        <w:t>德约科维奇</w:t>
      </w:r>
      <w:r>
        <w:rPr>
          <w:rFonts w:ascii="宋体" w:hAnsi="宋体" w:cs="宋体" w:eastAsia="宋体"/>
          <w:b w:val="false"/>
          <w:i w:val="true"/>
          <w:color w:val="000000"/>
          <w:w w:val="100"/>
          <w:sz w:val="23"/>
        </w:rPr>
        <w:t>的</w:t>
      </w:r>
      <w:r>
        <w:rPr>
          <w:rFonts w:ascii="宋体" w:hAnsi="宋体" w:cs="宋体" w:eastAsia="宋体"/>
          <w:b w:val="false"/>
          <w:i w:val="false"/>
          <w:color w:val="000000"/>
          <w:w w:val="100"/>
          <w:sz w:val="23"/>
        </w:rPr>
        <w:t>表现。</w:t>
      </w:r>
    </w:p>
    <w:p>
      <w:pPr>
        <w:spacing w:before="0" w:after="0" w:line="14" w:lineRule="exact"/>
        <w:sectPr>
          <w:type w:val="continuous"/>
          <w:pgSz w:w="11900" w:h="18840"/>
          <w:pgMar w:top="720" w:left="1420" w:right="1400"/>
          <w:cols w:num="1">
            <w:col w:w="9080"/>
          </w:cols>
        </w:sectPr>
      </w:pPr>
    </w:p>
    <w:p>
      <w:pPr>
        <w:pBdr>
          <w:top w:color="FFFFFF" w:val="single" w:space="21"/>
        </w:pBdr>
        <w:spacing w:line="240" w:lineRule="auto"/>
        <w:ind w:right="1600" w:left="0"/>
        <w:jc w:val="left"/>
      </w:pPr>
      <w:r>
        <w:rPr>
          <w:rFonts w:ascii="Times New Roman" w:hAnsi="Times New Roman" w:cs="Times New Roman" w:eastAsia="Times New Roman"/>
          <w:b w:val="true"/>
          <w:i w:val="false"/>
          <w:color w:val="000000"/>
          <w:w w:val="100"/>
          <w:sz w:val="40"/>
        </w:rPr>
        <w:t>5</w:t>
      </w:r>
      <w:r>
        <w:rPr>
          <w:rFonts w:ascii="宋体" w:hAnsi="宋体" w:cs="宋体" w:eastAsia="宋体"/>
          <w:b w:val="true"/>
          <w:i w:val="false"/>
          <w:color w:val="000000"/>
          <w:w w:val="100"/>
          <w:sz w:val="40"/>
        </w:rPr>
        <w:t xml:space="preserve"> 任务 </w:t>
      </w:r>
      <w:r>
        <w:rPr>
          <w:rFonts w:ascii="Times New Roman" w:hAnsi="Times New Roman" w:cs="Times New Roman" w:eastAsia="Times New Roman"/>
          <w:b w:val="true"/>
          <w:i w:val="false"/>
          <w:color w:val="000000"/>
          <w:w w:val="100"/>
          <w:sz w:val="40"/>
        </w:rPr>
        <w:t>2</w:t>
      </w:r>
      <w:r>
        <w:rPr>
          <w:rFonts w:ascii="宋体" w:hAnsi="宋体" w:cs="宋体" w:eastAsia="宋体"/>
          <w:b w:val="true"/>
          <w:i w:val="false"/>
          <w:color w:val="000000"/>
          <w:w w:val="100"/>
          <w:sz w:val="40"/>
        </w:rPr>
        <w:t>：证明动量的存在</w:t>
      </w:r>
    </w:p>
    <w:p>
      <w:pPr>
        <w:spacing w:before="200" w:line="240" w:lineRule="auto"/>
        <w:ind w:right="20" w:left="20"/>
        <w:jc w:val="both"/>
      </w:pPr>
      <w:r>
        <w:rPr>
          <w:rFonts w:ascii="宋体" w:hAnsi="宋体" w:cs="宋体" w:eastAsia="宋体"/>
          <w:b w:val="false"/>
          <w:i w:val="false"/>
          <w:color w:val="000000"/>
          <w:w w:val="100"/>
          <w:sz w:val="23"/>
        </w:rPr>
        <w:t xml:space="preserve">对于任务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，我们的方法是采用反证法，</w:t>
      </w:r>
      <w:r>
        <w:rPr>
          <w:rFonts w:ascii="宋体" w:hAnsi="宋体" w:cs="宋体" w:eastAsia="宋体"/>
          <w:b w:val="true"/>
          <w:i w:val="false"/>
          <w:color w:val="000000"/>
          <w:w w:val="100"/>
          <w:sz w:val="23"/>
        </w:rPr>
        <w:t>假设</w:t>
      </w:r>
      <w:r>
        <w:rPr>
          <w:rFonts w:ascii="宋体" w:hAnsi="宋体" w:cs="宋体" w:eastAsia="宋体"/>
          <w:b w:val="false"/>
          <w:i w:val="false"/>
          <w:color w:val="000000"/>
          <w:w w:val="100"/>
          <w:sz w:val="23"/>
        </w:rPr>
        <w:t>网球比赛中</w:t>
      </w:r>
      <w:r>
        <w:rPr>
          <w:rFonts w:ascii="宋体" w:hAnsi="宋体" w:cs="宋体" w:eastAsia="宋体"/>
          <w:b w:val="true"/>
          <w:i w:val="false"/>
          <w:color w:val="000000"/>
          <w:w w:val="100"/>
          <w:sz w:val="23"/>
        </w:rPr>
        <w:t>不存在动量</w:t>
      </w:r>
      <w:r>
        <w:rPr>
          <w:rFonts w:ascii="宋体" w:hAnsi="宋体" w:cs="宋体" w:eastAsia="宋体"/>
          <w:b w:val="false"/>
          <w:i w:val="false"/>
          <w:color w:val="000000"/>
          <w:w w:val="100"/>
          <w:sz w:val="23"/>
        </w:rPr>
        <w:t>。如果由此得出的结论与实际数据有显著差异，那就表明该假设是错误的。</w:t>
      </w:r>
    </w:p>
    <w:p>
      <w:pPr>
        <w:spacing w:before="0" w:after="0" w:line="14" w:lineRule="exact"/>
        <w:sectPr>
          <w:type w:val="continuous"/>
          <w:pgSz w:w="11900" w:h="18840"/>
          <w:pgMar w:top="720" w:left="1420" w:right="1400"/>
          <w:cols w:num="1">
            <w:col w:w="9080"/>
          </w:cols>
        </w:sectPr>
      </w:pPr>
    </w:p>
    <w:p>
      <w:pPr>
        <w:pageBreakBefore/>
        <w:ind w:left="20"/>
        <w:sectPr>
          <w:type w:val="continuous"/>
          <w:pgSz w:w="11900" w:h="18840"/>
          <w:pgMar w:top="720" w:left="1420" w:right="1400"/>
          <w:cols w:num="1">
            <w:col w:w="9080"/>
          </w:cols>
        </w:sectPr>
      </w:pPr>
      <w:r>
        <w:pict>
          <v:group coordorigin="0,0" coordsize="9020,220" style="mso-position-horizontal-relative:char;mso-position-vertical-relative:line;width:451.0pt;height:11.0pt">
            <v:shape style="position:absolute;mso-width-relative:margin;mso-height-relative:margin;z-index:0;left:766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11</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20"/>
        <w:sectPr>
          <w:type w:val="continuous"/>
          <w:pgSz w:w="11900" w:h="18840"/>
          <w:pgMar w:top="720" w:left="1420" w:right="1400"/>
          <w:cols w:num="1">
            <w:col w:w="908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3"/>
        </w:pBdr>
        <w:spacing w:line="240" w:lineRule="auto"/>
        <w:ind w:right="4520" w:left="20"/>
        <w:jc w:val="left"/>
        <w:sectPr>
          <w:type w:val="continuous"/>
          <w:pgSz w:w="11900" w:h="18840"/>
          <w:pgMar w:top="720" w:left="1420" w:right="1400"/>
          <w:cols w:num="1">
            <w:col w:w="9080"/>
          </w:cols>
        </w:sectPr>
      </w:pPr>
      <w:r>
        <w:rPr>
          <w:rFonts w:ascii="Times New Roman" w:hAnsi="Times New Roman" w:cs="Times New Roman" w:eastAsia="Times New Roman"/>
          <w:b w:val="true"/>
          <w:i w:val="false"/>
          <w:color w:val="000000"/>
          <w:w w:val="100"/>
          <w:sz w:val="36"/>
        </w:rPr>
        <w:t>5.1</w:t>
      </w:r>
      <w:r>
        <w:rPr>
          <w:rFonts w:ascii="宋体" w:hAnsi="宋体" w:cs="宋体" w:eastAsia="宋体"/>
          <w:b w:val="true"/>
          <w:i w:val="false"/>
          <w:color w:val="000000"/>
          <w:w w:val="100"/>
          <w:sz w:val="36"/>
        </w:rPr>
        <w:t xml:space="preserve"> 模拟游戏过程</w:t>
      </w:r>
    </w:p>
    <w:p>
      <w:pPr>
        <w:pBdr>
          <w:top w:color="FFFFFF" w:val="single" w:space="11"/>
        </w:pBdr>
        <w:spacing w:line="240" w:lineRule="auto"/>
        <w:ind w:left="20"/>
        <w:jc w:val="both"/>
      </w:pPr>
      <w:r>
        <w:rPr>
          <w:rFonts w:ascii="宋体" w:hAnsi="宋体" w:cs="宋体" w:eastAsia="宋体"/>
          <w:b w:val="false"/>
          <w:i w:val="false"/>
          <w:color w:val="000000"/>
          <w:w w:val="100"/>
          <w:sz w:val="26"/>
        </w:rPr>
        <w:t xml:space="preserve">为了检验动量不影响比赛结果这一观点，我们模拟比赛时不考虑动量因素。我们的模拟仅以模型 </w:t>
      </w:r>
      <w:r>
        <w:rPr>
          <w:rFonts w:ascii="Times New Roman" w:hAnsi="Times New Roman" w:cs="Times New Roman" w:eastAsia="Times New Roman"/>
          <w:b w:val="false"/>
          <w:i w:val="false"/>
          <w:color w:val="000000"/>
          <w:w w:val="100"/>
          <w:sz w:val="26"/>
        </w:rPr>
        <w:t>I</w:t>
      </w:r>
      <w:r>
        <w:rPr>
          <w:rFonts w:ascii="宋体" w:hAnsi="宋体" w:cs="宋体" w:eastAsia="宋体"/>
          <w:b w:val="false"/>
          <w:i w:val="false"/>
          <w:color w:val="000000"/>
          <w:w w:val="100"/>
          <w:sz w:val="26"/>
        </w:rPr>
        <w:t xml:space="preserve"> 中的高斯噪声、球员实力和发球优势作为输入，将比赛中的变化和得分视为完全随机。这样，我们遵循网球规则但忽略动量，观察比赛结果是否与真实情况有所不同。该模拟的伪代码如下所示：</w:t>
      </w:r>
    </w:p>
    <w:p>
      <w:pPr>
        <w:spacing w:before="0" w:after="0" w:line="14" w:lineRule="exact"/>
        <w:sectPr>
          <w:type w:val="continuous"/>
          <w:pgSz w:w="11900" w:h="18840"/>
          <w:pgMar w:top="720" w:left="1420" w:right="1400"/>
          <w:cols w:num="1">
            <w:col w:w="9080"/>
          </w:cols>
        </w:sectPr>
      </w:pPr>
    </w:p>
    <w:p>
      <w:pPr>
        <w:pBdr>
          <w:top w:color="FFFFFF" w:val="single" w:space="15"/>
        </w:pBdr>
        <w:ind w:left="0"/>
        <w:sectPr>
          <w:type w:val="continuous"/>
          <w:pgSz w:w="11900" w:h="18840"/>
          <w:pgMar w:top="720" w:left="1420" w:right="1400"/>
          <w:cols w:num="1">
            <w:col w:w="9080"/>
          </w:cols>
        </w:sectPr>
      </w:pPr>
      <w:r>
        <w:drawing>
          <wp:inline distT="0" distR="0" distB="0" distL="0">
            <wp:extent cx="5600700" cy="2971800"/>
            <wp:docPr id="39" name="Drawing 39" descr="CODE"/>
            <a:graphic xmlns:a="http://schemas.openxmlformats.org/drawingml/2006/main">
              <a:graphicData uri="http://schemas.openxmlformats.org/drawingml/2006/picture">
                <pic:pic xmlns:pic="http://schemas.openxmlformats.org/drawingml/2006/picture">
                  <pic:nvPicPr>
                    <pic:cNvPr id="0" name="Picture 39" descr="CODE"/>
                    <pic:cNvPicPr>
                      <a:picLocks noChangeAspect="true"/>
                    </pic:cNvPicPr>
                  </pic:nvPicPr>
                  <pic:blipFill>
                    <a:blip r:embed="rId19"/>
                    <a:stretch>
                      <a:fillRect/>
                    </a:stretch>
                  </pic:blipFill>
                  <pic:spPr>
                    <a:xfrm>
                      <a:off x="0" y="0"/>
                      <a:ext cx="5600700" cy="2971800"/>
                    </a:xfrm>
                    <a:prstGeom prst="rect">
                      <a:avLst/>
                    </a:prstGeom>
                  </pic:spPr>
                </pic:pic>
              </a:graphicData>
            </a:graphic>
          </wp:inline>
        </w:drawing>
      </w:r>
    </w:p>
    <w:p>
      <w:pPr>
        <w:pBdr>
          <w:top w:color="FFFFFF" w:val="single" w:space="18"/>
        </w:pBdr>
        <w:spacing w:line="240" w:lineRule="auto"/>
        <w:ind w:right="4940" w:left="20"/>
        <w:jc w:val="left"/>
      </w:pPr>
      <w:r>
        <w:rPr>
          <w:rFonts w:ascii="Times New Roman" w:hAnsi="Times New Roman" w:cs="Times New Roman" w:eastAsia="Times New Roman"/>
          <w:b w:val="true"/>
          <w:i w:val="false"/>
          <w:color w:val="000000"/>
          <w:w w:val="100"/>
          <w:sz w:val="36"/>
        </w:rPr>
        <w:t>5.2</w:t>
      </w:r>
      <w:r>
        <w:rPr>
          <w:rFonts w:ascii="宋体" w:hAnsi="宋体" w:cs="宋体" w:eastAsia="宋体"/>
          <w:b w:val="true"/>
          <w:i w:val="false"/>
          <w:color w:val="000000"/>
          <w:w w:val="100"/>
          <w:sz w:val="36"/>
        </w:rPr>
        <w:t xml:space="preserve"> 量化相似度</w:t>
      </w:r>
    </w:p>
    <w:p>
      <w:pPr>
        <w:spacing w:before="200" w:line="240" w:lineRule="auto"/>
        <w:ind w:right="20" w:left="20"/>
        <w:jc w:val="both"/>
      </w:pPr>
      <w:r>
        <w:rPr>
          <w:rFonts w:ascii="宋体" w:hAnsi="宋体" w:cs="宋体" w:eastAsia="宋体"/>
          <w:b w:val="false"/>
          <w:i w:val="false"/>
          <w:color w:val="000000"/>
          <w:w w:val="100"/>
          <w:sz w:val="26"/>
        </w:rPr>
        <w:t>在我们的分析中，我们特别比较了在每次比分更新时，两个模拟序列中的得分差值：一个</w:t>
      </w:r>
      <w:r>
        <w:rPr>
          <w:rFonts w:ascii="宋体" w:hAnsi="宋体" w:cs="宋体" w:eastAsia="宋体"/>
          <w:b w:val="true"/>
          <w:i w:val="false"/>
          <w:color w:val="000000"/>
          <w:w w:val="100"/>
          <w:sz w:val="26"/>
        </w:rPr>
        <w:t>可能</w:t>
      </w:r>
      <w:r>
        <w:rPr>
          <w:rFonts w:ascii="宋体" w:hAnsi="宋体" w:cs="宋体" w:eastAsia="宋体"/>
          <w:b w:val="false"/>
          <w:i w:val="false"/>
          <w:color w:val="000000"/>
          <w:w w:val="100"/>
          <w:sz w:val="26"/>
        </w:rPr>
        <w:t>包含动量效应，另一个则假定结果完全是随机的。通过这样做，我们将比较两场比赛结果的问题转化为计算两个序列相似度的问题。</w:t>
      </w:r>
    </w:p>
    <w:p>
      <w:pPr>
        <w:spacing w:before="180" w:line="240" w:lineRule="auto"/>
        <w:ind w:right="20" w:left="20"/>
        <w:jc w:val="both"/>
      </w:pPr>
      <w:r>
        <w:rPr>
          <w:rFonts w:ascii="宋体" w:hAnsi="宋体" w:cs="宋体" w:eastAsia="宋体"/>
          <w:b w:val="false"/>
          <w:i w:val="false"/>
          <w:color w:val="000000"/>
          <w:w w:val="100"/>
          <w:sz w:val="26"/>
        </w:rPr>
        <w:t>然而，这两个序列的长度可能并不相同，因为模拟结果每次都不会完全重复。因此，我们应用</w:t>
      </w:r>
      <w:r>
        <w:rPr>
          <w:rFonts w:ascii="宋体" w:hAnsi="宋体" w:cs="宋体" w:eastAsia="宋体"/>
          <w:b w:val="true"/>
          <w:i w:val="false"/>
          <w:color w:val="000000"/>
          <w:w w:val="100"/>
          <w:sz w:val="26"/>
        </w:rPr>
        <w:t>动态时间规整（</w:t>
      </w:r>
      <w:r>
        <w:rPr>
          <w:rFonts w:ascii="Times New Roman" w:hAnsi="Times New Roman" w:cs="Times New Roman" w:eastAsia="Times New Roman"/>
          <w:b w:val="true"/>
          <w:i w:val="false"/>
          <w:color w:val="000000"/>
          <w:w w:val="100"/>
          <w:sz w:val="26"/>
        </w:rPr>
        <w:t>DTW</w:t>
      </w:r>
      <w:r>
        <w:rPr>
          <w:rFonts w:ascii="宋体" w:hAnsi="宋体" w:cs="宋体" w:eastAsia="宋体"/>
          <w:b w:val="true"/>
          <w:i w:val="false"/>
          <w:color w:val="000000"/>
          <w:w w:val="100"/>
          <w:sz w:val="26"/>
        </w:rPr>
        <w:t>）算法</w:t>
      </w:r>
      <w:r>
        <w:rPr>
          <w:rFonts w:ascii="宋体" w:hAnsi="宋体" w:cs="宋体" w:eastAsia="宋体"/>
          <w:b w:val="false"/>
          <w:i w:val="false"/>
          <w:color w:val="000000"/>
          <w:w w:val="100"/>
          <w:sz w:val="26"/>
        </w:rPr>
        <w:t>来计算两个</w:t>
      </w:r>
      <w:r>
        <w:rPr>
          <w:rFonts w:ascii="宋体" w:hAnsi="宋体" w:cs="宋体" w:eastAsia="宋体"/>
          <w:b w:val="true"/>
          <w:i w:val="false"/>
          <w:color w:val="000000"/>
          <w:w w:val="100"/>
          <w:sz w:val="26"/>
        </w:rPr>
        <w:t>长度不等</w:t>
      </w:r>
      <w:r>
        <w:rPr>
          <w:rFonts w:ascii="宋体" w:hAnsi="宋体" w:cs="宋体" w:eastAsia="宋体"/>
          <w:b w:val="false"/>
          <w:i w:val="false"/>
          <w:color w:val="000000"/>
          <w:w w:val="100"/>
          <w:sz w:val="26"/>
        </w:rPr>
        <w:t>序列之间的相似度。</w:t>
      </w:r>
    </w:p>
    <w:p>
      <w:pPr>
        <w:spacing w:before="180" w:line="240" w:lineRule="auto"/>
        <w:ind w:right="20" w:left="20"/>
        <w:jc w:val="both"/>
      </w:pPr>
      <w:r>
        <w:rPr>
          <w:rFonts w:ascii="宋体" w:hAnsi="宋体" w:cs="宋体" w:eastAsia="宋体"/>
          <w:b w:val="false"/>
          <w:i w:val="false"/>
          <w:color w:val="000000"/>
          <w:w w:val="100"/>
          <w:sz w:val="26"/>
        </w:rPr>
        <w:t>动态时间规整（</w:t>
      </w:r>
      <w:r>
        <w:rPr>
          <w:rFonts w:ascii="Times New Roman" w:hAnsi="Times New Roman" w:cs="Times New Roman" w:eastAsia="Times New Roman"/>
          <w:b w:val="false"/>
          <w:i w:val="false"/>
          <w:color w:val="000000"/>
          <w:w w:val="100"/>
          <w:sz w:val="26"/>
        </w:rPr>
        <w:t>DTW</w:t>
      </w:r>
      <w:r>
        <w:rPr>
          <w:rFonts w:ascii="宋体" w:hAnsi="宋体" w:cs="宋体" w:eastAsia="宋体"/>
          <w:b w:val="false"/>
          <w:i w:val="false"/>
          <w:color w:val="000000"/>
          <w:w w:val="100"/>
          <w:sz w:val="26"/>
        </w:rPr>
        <w:t>）是一种用于分析时间序列的著名技术，因此为比较长度或速度可能不同的序列提供了一种稳健的解决方案。</w:t>
      </w:r>
    </w:p>
    <w:p>
      <w:pPr>
        <w:spacing w:before="200" w:line="240" w:lineRule="auto"/>
        <w:ind w:left="20"/>
        <w:jc w:val="both"/>
      </w:pPr>
      <w:r>
        <w:rPr>
          <w:rFonts w:ascii="宋体" w:hAnsi="宋体" w:cs="宋体" w:eastAsia="宋体"/>
          <w:b w:val="false"/>
          <w:i w:val="false"/>
          <w:color w:val="000000"/>
          <w:w w:val="100"/>
          <w:sz w:val="26"/>
        </w:rPr>
        <w:t>动态时间规整（</w:t>
      </w:r>
      <w:r>
        <w:rPr>
          <w:rFonts w:ascii="Times New Roman" w:hAnsi="Times New Roman" w:cs="Times New Roman" w:eastAsia="Times New Roman"/>
          <w:b w:val="false"/>
          <w:i w:val="false"/>
          <w:color w:val="000000"/>
          <w:w w:val="100"/>
          <w:sz w:val="26"/>
        </w:rPr>
        <w:t>DTW</w:t>
      </w:r>
      <w:r>
        <w:rPr>
          <w:rFonts w:ascii="宋体" w:hAnsi="宋体" w:cs="宋体" w:eastAsia="宋体"/>
          <w:b w:val="false"/>
          <w:i w:val="false"/>
          <w:color w:val="000000"/>
          <w:w w:val="100"/>
          <w:sz w:val="26"/>
        </w:rPr>
        <w:t xml:space="preserve">）的数学基础在于构建一个距离矩阵 </w:t>
      </w:r>
      <w:r>
        <w:rPr>
          <w:rFonts w:ascii="Times New Roman" w:hAnsi="Times New Roman" w:cs="Times New Roman" w:eastAsia="Times New Roman"/>
          <w:b w:val="false"/>
          <w:i w:val="false"/>
          <w:color w:val="000000"/>
          <w:w w:val="100"/>
          <w:sz w:val="26"/>
        </w:rPr>
        <w:t>D</w:t>
      </w:r>
      <w:r>
        <w:rPr>
          <w:rFonts w:ascii="宋体" w:hAnsi="宋体" w:cs="宋体" w:eastAsia="宋体"/>
          <w:b w:val="false"/>
          <w:i w:val="false"/>
          <w:color w:val="000000"/>
          <w:w w:val="100"/>
          <w:sz w:val="26"/>
        </w:rPr>
        <w:t xml:space="preserve">，其中每个元素 </w:t>
      </w:r>
      <w:r>
        <w:rPr>
          <w:rFonts w:ascii="Times New Roman" w:hAnsi="Times New Roman" w:cs="Times New Roman" w:eastAsia="Times New Roman"/>
          <w:b w:val="false"/>
          <w:i w:val="false"/>
          <w:color w:val="000000"/>
          <w:w w:val="100"/>
          <w:sz w:val="26"/>
        </w:rPr>
        <w:t>D[i</w:t>
      </w:r>
      <w:r>
        <w:rPr>
          <w:rFonts w:ascii="宋体" w:hAnsi="宋体" w:cs="宋体" w:eastAsia="宋体"/>
          <w:b w:val="false"/>
          <w:i w:val="false"/>
          <w:color w:val="000000"/>
          <w:w w:val="100"/>
          <w:sz w:val="26"/>
        </w:rPr>
        <w:t xml:space="preserve">， </w:t>
      </w:r>
      <w:r>
        <w:rPr>
          <w:rFonts w:ascii="Times New Roman" w:hAnsi="Times New Roman" w:cs="Times New Roman" w:eastAsia="Times New Roman"/>
          <w:b w:val="false"/>
          <w:i w:val="false"/>
          <w:color w:val="000000"/>
          <w:w w:val="100"/>
          <w:sz w:val="26"/>
        </w:rPr>
        <w:t>j]</w:t>
      </w:r>
      <w:r>
        <w:rPr>
          <w:rFonts w:ascii="宋体" w:hAnsi="宋体" w:cs="宋体" w:eastAsia="宋体"/>
          <w:b w:val="false"/>
          <w:i w:val="false"/>
          <w:color w:val="000000"/>
          <w:w w:val="100"/>
          <w:sz w:val="26"/>
        </w:rPr>
        <w:t xml:space="preserve"> 表示第一个序列的第 </w:t>
      </w:r>
      <w:r>
        <w:rPr>
          <w:rFonts w:ascii="Times New Roman" w:hAnsi="Times New Roman" w:cs="Times New Roman" w:eastAsia="Times New Roman"/>
          <w:b w:val="false"/>
          <w:i w:val="false"/>
          <w:color w:val="000000"/>
          <w:w w:val="100"/>
          <w:sz w:val="26"/>
        </w:rPr>
        <w:t>i</w:t>
      </w:r>
      <w:r>
        <w:rPr>
          <w:rFonts w:ascii="宋体" w:hAnsi="宋体" w:cs="宋体" w:eastAsia="宋体"/>
          <w:b w:val="false"/>
          <w:i w:val="false"/>
          <w:color w:val="000000"/>
          <w:w w:val="100"/>
          <w:sz w:val="26"/>
        </w:rPr>
        <w:t xml:space="preserve"> 个元素与第二个序列的第 </w:t>
      </w:r>
      <w:r>
        <w:rPr>
          <w:rFonts w:ascii="Times New Roman" w:hAnsi="Times New Roman" w:cs="Times New Roman" w:eastAsia="Times New Roman"/>
          <w:b w:val="false"/>
          <w:i w:val="false"/>
          <w:color w:val="000000"/>
          <w:w w:val="100"/>
          <w:sz w:val="26"/>
        </w:rPr>
        <w:t>j</w:t>
      </w:r>
      <w:r>
        <w:rPr>
          <w:rFonts w:ascii="宋体" w:hAnsi="宋体" w:cs="宋体" w:eastAsia="宋体"/>
          <w:b w:val="false"/>
          <w:i w:val="false"/>
          <w:color w:val="000000"/>
          <w:w w:val="100"/>
          <w:sz w:val="26"/>
        </w:rPr>
        <w:t xml:space="preserve"> 个元素之间的距离。</w:t>
      </w:r>
      <w:r>
        <w:rPr>
          <w:rFonts w:ascii="Times New Roman" w:hAnsi="Times New Roman" w:cs="Times New Roman" w:eastAsia="Times New Roman"/>
          <w:b w:val="false"/>
          <w:i w:val="false"/>
          <w:color w:val="000000"/>
          <w:w w:val="100"/>
          <w:sz w:val="26"/>
        </w:rPr>
        <w:t>DTW</w:t>
      </w:r>
      <w:r>
        <w:rPr>
          <w:rFonts w:ascii="宋体" w:hAnsi="宋体" w:cs="宋体" w:eastAsia="宋体"/>
          <w:b w:val="false"/>
          <w:i w:val="false"/>
          <w:color w:val="000000"/>
          <w:w w:val="100"/>
          <w:sz w:val="26"/>
        </w:rPr>
        <w:t xml:space="preserve"> 算法随后会在该矩阵中找到使总距离最小的路径，其形式化描述如下：</w:t>
      </w:r>
    </w:p>
    <w:p>
      <w:pPr>
        <w:spacing w:before="0" w:after="0" w:line="14" w:lineRule="exact"/>
        <w:sectPr>
          <w:type w:val="continuous"/>
          <w:pgSz w:w="11900" w:h="18840"/>
          <w:pgMar w:top="720" w:left="1420" w:right="1400"/>
          <w:cols w:num="1">
            <w:col w:w="9080"/>
          </w:cols>
        </w:sectPr>
      </w:pPr>
    </w:p>
    <w:p>
      <w:pPr>
        <w:pBdr>
          <w:top w:color="FFFFFF" w:val="single" w:space="12"/>
        </w:pBdr>
        <w:ind w:left="1020"/>
        <w:sectPr>
          <w:type w:val="continuous"/>
          <w:pgSz w:w="11900" w:h="18840"/>
          <w:pgMar w:top="720" w:left="1420" w:right="1400"/>
          <w:cols w:num="1">
            <w:col w:w="9080"/>
          </w:cols>
        </w:sectPr>
      </w:pPr>
      <w:r>
        <w:drawing>
          <wp:inline distT="0" distR="0" distB="0" distL="0">
            <wp:extent cx="4445000" cy="177800"/>
            <wp:docPr id="42" name="Drawing 42" descr="FORMULA"/>
            <a:graphic xmlns:a="http://schemas.openxmlformats.org/drawingml/2006/main">
              <a:graphicData uri="http://schemas.openxmlformats.org/drawingml/2006/picture">
                <pic:pic xmlns:pic="http://schemas.openxmlformats.org/drawingml/2006/picture">
                  <pic:nvPicPr>
                    <pic:cNvPr id="0" name="Picture 42" descr="FORMULA"/>
                    <pic:cNvPicPr>
                      <a:picLocks noChangeAspect="true"/>
                    </pic:cNvPicPr>
                  </pic:nvPicPr>
                  <pic:blipFill>
                    <a:blip r:embed="rId20"/>
                    <a:stretch>
                      <a:fillRect/>
                    </a:stretch>
                  </pic:blipFill>
                  <pic:spPr>
                    <a:xfrm>
                      <a:off x="0" y="0"/>
                      <a:ext cx="4445000" cy="177800"/>
                    </a:xfrm>
                    <a:prstGeom prst="rect">
                      <a:avLst/>
                    </a:prstGeom>
                  </pic:spPr>
                </pic:pic>
              </a:graphicData>
            </a:graphic>
          </wp:inline>
        </w:drawing>
      </w:r>
    </w:p>
    <w:p>
      <w:pPr>
        <w:pageBreakBefore/>
        <w:ind w:left="20"/>
        <w:sectPr>
          <w:type w:val="continuous"/>
          <w:pgSz w:w="11900" w:h="18840"/>
          <w:pgMar w:top="720" w:left="1420" w:right="1400"/>
          <w:cols w:num="1">
            <w:col w:w="9080"/>
          </w:cols>
        </w:sectPr>
      </w:pPr>
      <w:r>
        <w:pict>
          <v:group coordorigin="0,0" coordsize="9020,220" style="mso-position-horizontal-relative:char;mso-position-vertical-relative:line;width:451.0pt;height:11.0pt">
            <v:shape style="position:absolute;mso-width-relative:margin;mso-height-relative:margin;z-index:0;left:766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12</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20"/>
        <w:sectPr>
          <w:type w:val="continuous"/>
          <w:pgSz w:w="11900" w:h="18840"/>
          <w:pgMar w:top="720" w:left="1420" w:right="1400"/>
          <w:cols w:num="1">
            <w:col w:w="908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5"/>
        </w:pBdr>
        <w:spacing w:line="240" w:lineRule="auto"/>
        <w:ind w:left="0"/>
        <w:jc w:val="left"/>
        <w:sectPr>
          <w:type w:val="continuous"/>
          <w:pgSz w:w="11900" w:h="18840"/>
          <w:pgMar w:top="720" w:left="1420" w:right="1400"/>
          <w:cols w:num="1">
            <w:col w:w="9080"/>
          </w:cols>
        </w:sectPr>
      </w:pPr>
      <w:r>
        <w:rPr>
          <w:rFonts w:ascii="宋体" w:hAnsi="宋体" w:cs="宋体" w:eastAsia="宋体"/>
          <w:b w:val="false"/>
          <w:i w:val="false"/>
          <w:color w:val="000000"/>
          <w:w w:val="100"/>
          <w:sz w:val="24"/>
        </w:rPr>
        <w:t xml:space="preserve">其中 </w:t>
      </w:r>
      <w:r>
        <w:rPr>
          <w:rFonts w:ascii="Times New Roman" w:hAnsi="Times New Roman" w:cs="Times New Roman" w:eastAsia="Times New Roman"/>
          <w:b w:val="false"/>
          <w:i w:val="false"/>
          <w:color w:val="000000"/>
          <w:w w:val="100"/>
          <w:sz w:val="24"/>
        </w:rPr>
        <w:t>distance</w:t>
      </w:r>
      <w:r>
        <w:rPr>
          <w:rFonts w:ascii="宋体" w:hAnsi="宋体" w:cs="宋体" w:eastAsia="宋体"/>
          <w:b w:val="false"/>
          <w:i w:val="false"/>
          <w:color w:val="000000"/>
          <w:w w:val="100"/>
          <w:sz w:val="24"/>
        </w:rPr>
        <w:t>（</w:t>
      </w:r>
      <w:r>
        <w:rPr>
          <w:rFonts w:ascii="Times New Roman" w:hAnsi="Times New Roman" w:cs="Times New Roman" w:eastAsia="Times New Roman"/>
          <w:b w:val="false"/>
          <w:i w:val="false"/>
          <w:color w:val="000000"/>
          <w:w w:val="100"/>
          <w:sz w:val="24"/>
        </w:rPr>
        <w:t>i,</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j</w:t>
      </w:r>
      <w:r>
        <w:rPr>
          <w:rFonts w:ascii="宋体" w:hAnsi="宋体" w:cs="宋体" w:eastAsia="宋体"/>
          <w:b w:val="false"/>
          <w:i w:val="false"/>
          <w:color w:val="000000"/>
          <w:w w:val="100"/>
          <w:sz w:val="24"/>
        </w:rPr>
        <w:t>） 计算的是正在比较的两个序列中对应两点之间的距离。</w:t>
      </w:r>
    </w:p>
    <w:p>
      <w:pPr>
        <w:pBdr>
          <w:top w:color="FFFFFF" w:val="single" w:space="12"/>
        </w:pBdr>
        <w:spacing w:line="240" w:lineRule="auto"/>
        <w:ind w:right="5260" w:left="0"/>
        <w:jc w:val="left"/>
      </w:pPr>
      <w:r>
        <w:rPr>
          <w:rFonts w:ascii="Times New Roman" w:hAnsi="Times New Roman" w:cs="Times New Roman" w:eastAsia="Times New Roman"/>
          <w:b w:val="true"/>
          <w:i w:val="false"/>
          <w:color w:val="000000"/>
          <w:w w:val="100"/>
          <w:sz w:val="34"/>
        </w:rPr>
        <w:t>5.3</w:t>
      </w:r>
      <w:r>
        <w:rPr>
          <w:rFonts w:ascii="宋体" w:hAnsi="宋体" w:cs="宋体" w:eastAsia="宋体"/>
          <w:b w:val="true"/>
          <w:i w:val="false"/>
          <w:color w:val="000000"/>
          <w:w w:val="100"/>
          <w:sz w:val="34"/>
        </w:rPr>
        <w:t xml:space="preserve"> 评估相似性</w:t>
      </w:r>
    </w:p>
    <w:p>
      <w:pPr>
        <w:spacing w:before="200" w:line="240" w:lineRule="auto"/>
        <w:ind w:right="60" w:left="360"/>
        <w:jc w:val="left"/>
        <w:sectPr>
          <w:type w:val="continuous"/>
          <w:pgSz w:w="11900" w:h="18840"/>
          <w:pgMar w:top="720" w:left="1420" w:right="1400"/>
          <w:cols w:num="1">
            <w:col w:w="9080"/>
          </w:cols>
        </w:sectPr>
      </w:pPr>
      <w:r>
        <w:rPr>
          <w:rFonts w:ascii="宋体" w:hAnsi="宋体" w:cs="宋体" w:eastAsia="宋体"/>
          <w:b w:val="false"/>
          <w:i w:val="false"/>
          <w:color w:val="000000"/>
          <w:w w:val="100"/>
          <w:sz w:val="24"/>
        </w:rPr>
        <w:t>为了评估序列之间的相似性，主要采用了两种方法：</w:t>
      </w:r>
    </w:p>
    <w:p>
      <w:pPr>
        <w:pBdr>
          <w:top w:color="FFFFFF" w:val="single" w:space="20"/>
        </w:pBdr>
        <w:spacing w:line="240" w:lineRule="auto"/>
        <w:ind w:right="20" w:left="300"/>
        <w:jc w:val="left"/>
        <w:sectPr>
          <w:type w:val="continuous"/>
          <w:pgSz w:w="11900" w:h="18840"/>
          <w:pgMar w:top="720" w:left="1420" w:right="1400"/>
          <w:cols w:num="1">
            <w:col w:w="9080"/>
          </w:cols>
        </w:sectPr>
      </w:pP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w:t>
      </w:r>
      <w:r>
        <w:rPr>
          <w:rFonts w:ascii="宋体" w:hAnsi="宋体" w:cs="宋体" w:eastAsia="宋体"/>
          <w:b w:val="true"/>
          <w:i w:val="false"/>
          <w:color w:val="000000"/>
          <w:w w:val="100"/>
          <w:sz w:val="24"/>
        </w:rPr>
        <w:t>总</w:t>
      </w:r>
      <w:r>
        <w:rPr>
          <w:rFonts w:ascii="宋体" w:hAnsi="宋体" w:cs="宋体" w:eastAsia="宋体"/>
          <w:b w:val="false"/>
          <w:i w:val="false"/>
          <w:color w:val="000000"/>
          <w:w w:val="100"/>
          <w:sz w:val="24"/>
        </w:rPr>
        <w:t>动态时间</w:t>
      </w:r>
      <w:r>
        <w:rPr>
          <w:rFonts w:ascii="宋体" w:hAnsi="宋体" w:cs="宋体" w:eastAsia="宋体"/>
          <w:b w:val="true"/>
          <w:i w:val="false"/>
          <w:color w:val="000000"/>
          <w:w w:val="100"/>
          <w:sz w:val="24"/>
        </w:rPr>
        <w:t>规整距离：</w:t>
      </w:r>
      <w:r>
        <w:rPr>
          <w:rFonts w:ascii="宋体" w:hAnsi="宋体" w:cs="宋体" w:eastAsia="宋体"/>
          <w:b w:val="false"/>
          <w:i w:val="false"/>
          <w:color w:val="000000"/>
          <w:w w:val="100"/>
          <w:sz w:val="24"/>
        </w:rPr>
        <w:t>沿最优路径的距离之和。总距离越小，表明序列之间的相似度越高。</w:t>
      </w:r>
    </w:p>
    <w:p>
      <w:pPr>
        <w:pBdr>
          <w:top w:color="FFFFFF" w:val="single" w:space="13"/>
        </w:pBdr>
        <w:spacing w:line="240" w:lineRule="auto"/>
        <w:ind w:left="300"/>
        <w:jc w:val="both"/>
      </w:pP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 动态时间规整</w:t>
      </w:r>
      <w:r>
        <w:rPr>
          <w:rFonts w:ascii="宋体" w:hAnsi="宋体" w:cs="宋体" w:eastAsia="宋体"/>
          <w:b w:val="true"/>
          <w:i w:val="false"/>
          <w:color w:val="000000"/>
          <w:w w:val="100"/>
          <w:sz w:val="24"/>
        </w:rPr>
        <w:t>（</w:t>
      </w:r>
      <w:r>
        <w:rPr>
          <w:rFonts w:ascii="Times New Roman" w:hAnsi="Times New Roman" w:cs="Times New Roman" w:eastAsia="Times New Roman"/>
          <w:b w:val="true"/>
          <w:i w:val="false"/>
          <w:color w:val="000000"/>
          <w:w w:val="100"/>
          <w:sz w:val="24"/>
        </w:rPr>
        <w:t>DTW</w:t>
      </w:r>
      <w:r>
        <w:rPr>
          <w:rFonts w:ascii="宋体" w:hAnsi="宋体" w:cs="宋体" w:eastAsia="宋体"/>
          <w:b w:val="true"/>
          <w:i w:val="false"/>
          <w:color w:val="000000"/>
          <w:w w:val="100"/>
          <w:sz w:val="24"/>
        </w:rPr>
        <w:t>）对齐路径：</w:t>
      </w:r>
      <w:r>
        <w:rPr>
          <w:rFonts w:ascii="宋体" w:hAnsi="宋体" w:cs="宋体" w:eastAsia="宋体"/>
          <w:b w:val="false"/>
          <w:i w:val="false"/>
          <w:color w:val="000000"/>
          <w:w w:val="100"/>
          <w:sz w:val="24"/>
        </w:rPr>
        <w:t>通过矩阵的路径，该路径使累积距离最小化。观察路径与对角线的接近程度可作为相似度的衡量标准，因为</w:t>
      </w:r>
      <w:r>
        <w:rPr>
          <w:rFonts w:ascii="宋体" w:hAnsi="宋体" w:cs="宋体" w:eastAsia="宋体"/>
          <w:b w:val="true"/>
          <w:i w:val="false"/>
          <w:color w:val="000000"/>
          <w:w w:val="100"/>
          <w:sz w:val="24"/>
        </w:rPr>
        <w:t>靠近对角线</w:t>
      </w:r>
      <w:r>
        <w:rPr>
          <w:rFonts w:ascii="宋体" w:hAnsi="宋体" w:cs="宋体" w:eastAsia="宋体"/>
          <w:b w:val="false"/>
          <w:i w:val="false"/>
          <w:color w:val="000000"/>
          <w:w w:val="100"/>
          <w:sz w:val="24"/>
        </w:rPr>
        <w:t>的</w:t>
      </w:r>
      <w:r>
        <w:rPr>
          <w:rFonts w:ascii="宋体" w:hAnsi="宋体" w:cs="宋体" w:eastAsia="宋体"/>
          <w:b w:val="true"/>
          <w:i w:val="false"/>
          <w:color w:val="000000"/>
          <w:w w:val="100"/>
          <w:sz w:val="24"/>
        </w:rPr>
        <w:t>路径表明序列之间存在很强</w:t>
      </w:r>
      <w:r>
        <w:rPr>
          <w:rFonts w:ascii="宋体" w:hAnsi="宋体" w:cs="宋体" w:eastAsia="宋体"/>
          <w:b w:val="false"/>
          <w:i w:val="false"/>
          <w:color w:val="000000"/>
          <w:w w:val="100"/>
          <w:sz w:val="24"/>
        </w:rPr>
        <w:t>的对应关系。</w:t>
      </w:r>
    </w:p>
    <w:p>
      <w:pPr>
        <w:spacing w:before="0" w:after="0" w:line="14" w:lineRule="exact"/>
        <w:sectPr>
          <w:type w:val="continuous"/>
          <w:pgSz w:w="11900" w:h="18840"/>
          <w:pgMar w:top="720" w:left="1420" w:right="1400"/>
          <w:cols w:num="1">
            <w:col w:w="9080"/>
          </w:cols>
        </w:sectPr>
      </w:pPr>
    </w:p>
    <w:p>
      <w:pPr>
        <w:pBdr>
          <w:top w:color="FFFFFF" w:val="single" w:space="20"/>
        </w:pBdr>
        <w:spacing w:line="240" w:lineRule="auto"/>
        <w:ind w:right="20" w:left="20"/>
        <w:jc w:val="both"/>
      </w:pPr>
      <w:r>
        <w:rPr>
          <w:rFonts w:ascii="宋体" w:hAnsi="宋体" w:cs="宋体" w:eastAsia="宋体"/>
          <w:b w:val="false"/>
          <w:i w:val="false"/>
          <w:color w:val="000000"/>
          <w:w w:val="100"/>
          <w:sz w:val="24"/>
        </w:rPr>
        <w:t xml:space="preserve">我们从模型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的测试集中选取了七场比赛进行模拟和比较，其中包括四场四分之一决赛、两场半决赛和一场决赛。我们使用随机结果和模型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的预测序列生成了模拟得分序列。通过 </w:t>
      </w:r>
      <w:r>
        <w:rPr>
          <w:rFonts w:ascii="Times New Roman" w:hAnsi="Times New Roman" w:cs="Times New Roman" w:eastAsia="Times New Roman"/>
          <w:b w:val="false"/>
          <w:i w:val="false"/>
          <w:color w:val="000000"/>
          <w:w w:val="100"/>
          <w:sz w:val="24"/>
        </w:rPr>
        <w:t>DTW</w:t>
      </w:r>
      <w:r>
        <w:rPr>
          <w:rFonts w:ascii="宋体" w:hAnsi="宋体" w:cs="宋体" w:eastAsia="宋体"/>
          <w:b w:val="false"/>
          <w:i w:val="false"/>
          <w:color w:val="000000"/>
          <w:w w:val="100"/>
          <w:sz w:val="24"/>
        </w:rPr>
        <w:t xml:space="preserve"> 算法，我们计算了模拟序列与实际数据以及模型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预测与实际序列之间的总 </w:t>
      </w:r>
      <w:r>
        <w:rPr>
          <w:rFonts w:ascii="Times New Roman" w:hAnsi="Times New Roman" w:cs="Times New Roman" w:eastAsia="Times New Roman"/>
          <w:b w:val="false"/>
          <w:i w:val="false"/>
          <w:color w:val="000000"/>
          <w:w w:val="100"/>
          <w:sz w:val="24"/>
        </w:rPr>
        <w:t>DTW</w:t>
      </w:r>
      <w:r>
        <w:rPr>
          <w:rFonts w:ascii="宋体" w:hAnsi="宋体" w:cs="宋体" w:eastAsia="宋体"/>
          <w:b w:val="false"/>
          <w:i w:val="false"/>
          <w:color w:val="000000"/>
          <w:w w:val="100"/>
          <w:sz w:val="24"/>
        </w:rPr>
        <w:t xml:space="preserve"> 距离。此外，我们绘制了 </w:t>
      </w:r>
      <w:r>
        <w:rPr>
          <w:rFonts w:ascii="Times New Roman" w:hAnsi="Times New Roman" w:cs="Times New Roman" w:eastAsia="Times New Roman"/>
          <w:b w:val="false"/>
          <w:i w:val="false"/>
          <w:color w:val="000000"/>
          <w:w w:val="100"/>
          <w:sz w:val="24"/>
        </w:rPr>
        <w:t>DTW</w:t>
      </w:r>
      <w:r>
        <w:rPr>
          <w:rFonts w:ascii="宋体" w:hAnsi="宋体" w:cs="宋体" w:eastAsia="宋体"/>
          <w:b w:val="false"/>
          <w:i w:val="false"/>
          <w:color w:val="000000"/>
          <w:w w:val="100"/>
          <w:sz w:val="24"/>
        </w:rPr>
        <w:t xml:space="preserve"> 对齐路径，以直观地比较模拟序列和实际序列，如下面的图所示。</w:t>
      </w:r>
    </w:p>
    <w:p>
      <w:pPr>
        <w:spacing w:before="0" w:after="0" w:line="14" w:lineRule="exact"/>
        <w:sectPr>
          <w:type w:val="continuous"/>
          <w:pgSz w:w="11900" w:h="18840"/>
          <w:pgMar w:top="720" w:left="1420" w:right="1400"/>
          <w:cols w:num="1">
            <w:col w:w="9080"/>
          </w:cols>
        </w:sectPr>
      </w:pPr>
    </w:p>
    <w:p>
      <w:pPr>
        <w:pBdr>
          <w:top w:color="FFFFFF" w:val="single" w:space="12"/>
        </w:pBdr>
        <w:ind w:left="20"/>
        <w:sectPr>
          <w:type w:val="continuous"/>
          <w:pgSz w:w="11900" w:h="18840"/>
          <w:pgMar w:top="720" w:left="1420" w:right="1400"/>
          <w:cols w:num="1">
            <w:col w:w="9080"/>
          </w:cols>
        </w:sectPr>
      </w:pPr>
      <w:r>
        <w:drawing>
          <wp:inline distT="0" distR="0" distB="0" distL="0">
            <wp:extent cx="5638800" cy="2120900"/>
            <wp:docPr id="44" name="Drawing 44" descr="IMAGE"/>
            <a:graphic xmlns:a="http://schemas.openxmlformats.org/drawingml/2006/main">
              <a:graphicData uri="http://schemas.openxmlformats.org/drawingml/2006/picture">
                <pic:pic xmlns:pic="http://schemas.openxmlformats.org/drawingml/2006/picture">
                  <pic:nvPicPr>
                    <pic:cNvPr id="0" name="Picture 44" descr="IMAGE"/>
                    <pic:cNvPicPr>
                      <a:picLocks noChangeAspect="true"/>
                    </pic:cNvPicPr>
                  </pic:nvPicPr>
                  <pic:blipFill>
                    <a:blip r:embed="rId21"/>
                    <a:stretch>
                      <a:fillRect/>
                    </a:stretch>
                  </pic:blipFill>
                  <pic:spPr>
                    <a:xfrm>
                      <a:off x="0" y="0"/>
                      <a:ext cx="5638800" cy="2120900"/>
                    </a:xfrm>
                    <a:prstGeom prst="rect">
                      <a:avLst/>
                    </a:prstGeom>
                  </pic:spPr>
                </pic:pic>
              </a:graphicData>
            </a:graphic>
          </wp:inline>
        </w:drawing>
      </w:r>
    </w:p>
    <w:p>
      <w:pPr>
        <w:pBdr>
          <w:top w:color="FFFFFF" w:val="single" w:space="30"/>
        </w:pBdr>
        <w:spacing w:line="240" w:lineRule="auto"/>
        <w:ind w:right="1580" w:left="1520"/>
        <w:jc w:val="left"/>
        <w:sectPr>
          <w:type w:val="continuous"/>
          <w:pgSz w:w="11900" w:h="18840"/>
          <w:pgMar w:top="720" w:left="1420" w:right="1400"/>
          <w:cols w:num="1">
            <w:col w:w="908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7</w:t>
      </w:r>
      <w:r>
        <w:rPr>
          <w:rFonts w:ascii="宋体" w:hAnsi="宋体" w:cs="宋体" w:eastAsia="宋体"/>
          <w:b w:val="false"/>
          <w:i w:val="false"/>
          <w:color w:val="000000"/>
          <w:w w:val="100"/>
          <w:sz w:val="21"/>
        </w:rPr>
        <w:t>：</w:t>
      </w:r>
      <w:r>
        <w:rPr>
          <w:rFonts w:ascii="Times New Roman" w:hAnsi="Times New Roman" w:cs="Times New Roman" w:eastAsia="Times New Roman"/>
          <w:b w:val="false"/>
          <w:i w:val="false"/>
          <w:color w:val="000000"/>
          <w:w w:val="100"/>
          <w:sz w:val="21"/>
        </w:rPr>
        <w:t>DTW</w:t>
      </w:r>
      <w:r>
        <w:rPr>
          <w:rFonts w:ascii="宋体" w:hAnsi="宋体" w:cs="宋体" w:eastAsia="宋体"/>
          <w:b w:val="false"/>
          <w:i w:val="false"/>
          <w:color w:val="000000"/>
          <w:w w:val="100"/>
          <w:sz w:val="21"/>
        </w:rPr>
        <w:t xml:space="preserve"> 对齐路径及总 </w:t>
      </w:r>
      <w:r>
        <w:rPr>
          <w:rFonts w:ascii="Times New Roman" w:hAnsi="Times New Roman" w:cs="Times New Roman" w:eastAsia="Times New Roman"/>
          <w:b w:val="false"/>
          <w:i w:val="false"/>
          <w:color w:val="000000"/>
          <w:w w:val="100"/>
          <w:sz w:val="21"/>
        </w:rPr>
        <w:t>DTW</w:t>
      </w:r>
      <w:r>
        <w:rPr>
          <w:rFonts w:ascii="宋体" w:hAnsi="宋体" w:cs="宋体" w:eastAsia="宋体"/>
          <w:b w:val="false"/>
          <w:i w:val="false"/>
          <w:color w:val="000000"/>
          <w:w w:val="100"/>
          <w:sz w:val="21"/>
        </w:rPr>
        <w:t xml:space="preserve"> 距离</w:t>
      </w:r>
    </w:p>
    <w:p>
      <w:pPr>
        <w:pBdr>
          <w:top w:color="FFFFFF" w:val="single" w:space="27"/>
        </w:pBdr>
        <w:spacing w:line="240" w:lineRule="auto"/>
        <w:ind w:left="20"/>
        <w:jc w:val="both"/>
      </w:pPr>
      <w:r>
        <w:rPr>
          <w:rFonts w:ascii="宋体" w:hAnsi="宋体" w:cs="宋体" w:eastAsia="宋体"/>
          <w:b w:val="false"/>
          <w:i w:val="false"/>
          <w:color w:val="000000"/>
          <w:w w:val="100"/>
          <w:sz w:val="24"/>
        </w:rPr>
        <w:t>从图上部显示的动态时间规整（</w:t>
      </w:r>
      <w:r>
        <w:rPr>
          <w:rFonts w:ascii="Times New Roman" w:hAnsi="Times New Roman" w:cs="Times New Roman" w:eastAsia="Times New Roman"/>
          <w:b w:val="false"/>
          <w:i w:val="false"/>
          <w:color w:val="000000"/>
          <w:w w:val="100"/>
          <w:sz w:val="24"/>
        </w:rPr>
        <w:t>DTW</w:t>
      </w:r>
      <w:r>
        <w:rPr>
          <w:rFonts w:ascii="宋体" w:hAnsi="宋体" w:cs="宋体" w:eastAsia="宋体"/>
          <w:b w:val="false"/>
          <w:i w:val="false"/>
          <w:color w:val="000000"/>
          <w:w w:val="100"/>
          <w:sz w:val="24"/>
        </w:rPr>
        <w:t>）对齐路径可以看出，随机模拟序列的曲线与对角线偏差较大，表明与实际序列存在显著差异。</w:t>
      </w:r>
    </w:p>
    <w:p>
      <w:pPr>
        <w:spacing w:before="180" w:line="240" w:lineRule="auto"/>
        <w:ind w:right="20" w:left="20"/>
        <w:jc w:val="both"/>
      </w:pPr>
      <w:r>
        <w:rPr>
          <w:rFonts w:ascii="宋体" w:hAnsi="宋体" w:cs="宋体" w:eastAsia="宋体"/>
          <w:b w:val="false"/>
          <w:i w:val="false"/>
          <w:color w:val="000000"/>
          <w:w w:val="100"/>
          <w:sz w:val="24"/>
        </w:rPr>
        <w:t xml:space="preserve">此外，通过比较随机模拟结果、模型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预测序列与实际数据之间的动态时间规整（</w:t>
      </w:r>
      <w:r>
        <w:rPr>
          <w:rFonts w:ascii="Times New Roman" w:hAnsi="Times New Roman" w:cs="Times New Roman" w:eastAsia="Times New Roman"/>
          <w:b w:val="false"/>
          <w:i w:val="false"/>
          <w:color w:val="000000"/>
          <w:w w:val="100"/>
          <w:sz w:val="24"/>
        </w:rPr>
        <w:t>DTW</w:t>
      </w:r>
      <w:r>
        <w:rPr>
          <w:rFonts w:ascii="宋体" w:hAnsi="宋体" w:cs="宋体" w:eastAsia="宋体"/>
          <w:b w:val="false"/>
          <w:i w:val="false"/>
          <w:color w:val="000000"/>
          <w:w w:val="100"/>
          <w:sz w:val="24"/>
        </w:rPr>
        <w:t>）距离，我们发现，除了卢布列夫对阵德约科维奇的比赛，其中模拟和模型预测的距离都较低之外，在其他比赛中，我们的模型始终比随机序列产生更小的距离。</w:t>
      </w:r>
    </w:p>
    <w:p>
      <w:pPr>
        <w:spacing w:before="0" w:after="0" w:line="14" w:lineRule="exact"/>
        <w:sectPr>
          <w:type w:val="continuous"/>
          <w:pgSz w:w="11900" w:h="18840"/>
          <w:pgMar w:top="720" w:left="1420" w:right="1400"/>
          <w:cols w:num="1">
            <w:col w:w="9080"/>
          </w:cols>
        </w:sectPr>
      </w:pPr>
    </w:p>
    <w:p>
      <w:pPr>
        <w:pageBreakBefore/>
        <w:ind w:left="0"/>
        <w:sectPr>
          <w:type w:val="continuous"/>
          <w:pgSz w:w="11900" w:h="18840"/>
          <w:pgMar w:top="720" w:left="1440" w:right="1120"/>
          <w:cols w:num="1">
            <w:col w:w="9340"/>
          </w:cols>
        </w:sectPr>
      </w:pPr>
      <w:r>
        <w:pict>
          <v:group coordorigin="0,0" coordsize="9020,220" style="mso-position-horizontal-relative:char;mso-position-vertical-relative:line;width:451.0pt;height:11.0pt">
            <v:shape style="position:absolute;mso-width-relative:margin;mso-height-relative:margin;z-index:0;left:766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13</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0"/>
        <w:sectPr>
          <w:type w:val="continuous"/>
          <w:pgSz w:w="11900" w:h="18840"/>
          <w:pgMar w:top="720" w:left="1440" w:right="1120"/>
          <w:cols w:num="1">
            <w:col w:w="934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5"/>
        </w:pBdr>
        <w:spacing w:line="240" w:lineRule="auto"/>
        <w:ind w:right="300" w:left="0"/>
        <w:jc w:val="both"/>
      </w:pPr>
      <w:r>
        <w:rPr>
          <w:rFonts w:ascii="宋体" w:hAnsi="宋体" w:cs="宋体" w:eastAsia="宋体"/>
          <w:b w:val="false"/>
          <w:i w:val="false"/>
          <w:color w:val="000000"/>
          <w:w w:val="100"/>
          <w:sz w:val="23"/>
        </w:rPr>
        <w:t xml:space="preserve">总之，模拟的随机序列无法准确反映真实世界的数据，而模型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的结果提供了更准确的预测。这些证据推翻了最初的假设，</w:t>
      </w:r>
      <w:r>
        <w:rPr>
          <w:rFonts w:ascii="宋体" w:hAnsi="宋体" w:cs="宋体" w:eastAsia="宋体"/>
          <w:b w:val="true"/>
          <w:i w:val="false"/>
          <w:color w:val="000000"/>
          <w:w w:val="100"/>
          <w:sz w:val="23"/>
        </w:rPr>
        <w:t>从而</w:t>
      </w:r>
      <w:r>
        <w:rPr>
          <w:rFonts w:ascii="宋体" w:hAnsi="宋体" w:cs="宋体" w:eastAsia="宋体"/>
          <w:b w:val="false"/>
          <w:i w:val="false"/>
          <w:color w:val="000000"/>
          <w:w w:val="100"/>
          <w:sz w:val="23"/>
        </w:rPr>
        <w:t>证实了</w:t>
      </w:r>
      <w:r>
        <w:rPr>
          <w:rFonts w:ascii="宋体" w:hAnsi="宋体" w:cs="宋体" w:eastAsia="宋体"/>
          <w:b w:val="true"/>
          <w:i w:val="false"/>
          <w:color w:val="000000"/>
          <w:w w:val="100"/>
          <w:sz w:val="23"/>
        </w:rPr>
        <w:t>动量的存在</w:t>
      </w:r>
      <w:r>
        <w:rPr>
          <w:rFonts w:ascii="宋体" w:hAnsi="宋体" w:cs="宋体" w:eastAsia="宋体"/>
          <w:b w:val="false"/>
          <w:i w:val="false"/>
          <w:color w:val="000000"/>
          <w:w w:val="100"/>
          <w:sz w:val="23"/>
        </w:rPr>
        <w:t>。</w:t>
      </w:r>
    </w:p>
    <w:p>
      <w:pPr>
        <w:spacing w:before="0" w:after="0" w:line="14" w:lineRule="exact"/>
        <w:sectPr>
          <w:type w:val="continuous"/>
          <w:pgSz w:w="11900" w:h="18840"/>
          <w:pgMar w:top="720" w:left="1440" w:right="1120"/>
          <w:cols w:num="1">
            <w:col w:w="9340"/>
          </w:cols>
        </w:sectPr>
      </w:pPr>
    </w:p>
    <w:p>
      <w:pPr>
        <w:pBdr>
          <w:top w:color="FFFFFF" w:val="single" w:space="14"/>
        </w:pBdr>
        <w:spacing w:line="240" w:lineRule="auto"/>
        <w:ind w:right="300" w:left="0"/>
        <w:jc w:val="left"/>
        <w:sectPr>
          <w:type w:val="continuous"/>
          <w:pgSz w:w="11900" w:h="18840"/>
          <w:pgMar w:top="720" w:left="1440" w:right="1120"/>
          <w:cols w:num="1">
            <w:col w:w="9340"/>
          </w:cols>
        </w:sectPr>
      </w:pPr>
      <w:r>
        <w:rPr>
          <w:rFonts w:ascii="Times New Roman" w:hAnsi="Times New Roman" w:cs="Times New Roman" w:eastAsia="Times New Roman"/>
          <w:b w:val="true"/>
          <w:i w:val="false"/>
          <w:color w:val="000000"/>
          <w:w w:val="100"/>
          <w:sz w:val="40"/>
        </w:rPr>
        <w:t>6</w:t>
      </w:r>
      <w:r>
        <w:rPr>
          <w:rFonts w:ascii="宋体" w:hAnsi="宋体" w:cs="宋体" w:eastAsia="宋体"/>
          <w:b w:val="true"/>
          <w:i w:val="false"/>
          <w:color w:val="000000"/>
          <w:w w:val="100"/>
          <w:sz w:val="40"/>
        </w:rPr>
        <w:t xml:space="preserve"> 模型 </w:t>
      </w:r>
      <w:r>
        <w:rPr>
          <w:rFonts w:ascii="Times New Roman" w:hAnsi="Times New Roman" w:cs="Times New Roman" w:eastAsia="Times New Roman"/>
          <w:b w:val="true"/>
          <w:i w:val="false"/>
          <w:color w:val="000000"/>
          <w:w w:val="100"/>
          <w:sz w:val="40"/>
        </w:rPr>
        <w:t>II</w:t>
      </w:r>
      <w:r>
        <w:rPr>
          <w:rFonts w:ascii="宋体" w:hAnsi="宋体" w:cs="宋体" w:eastAsia="宋体"/>
          <w:b w:val="true"/>
          <w:i w:val="false"/>
          <w:color w:val="000000"/>
          <w:w w:val="100"/>
          <w:sz w:val="40"/>
        </w:rPr>
        <w:t xml:space="preserve">：基于隐马尔可夫模型 </w:t>
      </w:r>
      <w:r>
        <w:rPr>
          <w:rFonts w:ascii="Times New Roman" w:hAnsi="Times New Roman" w:cs="Times New Roman" w:eastAsia="Times New Roman"/>
          <w:b w:val="true"/>
          <w:i w:val="false"/>
          <w:color w:val="000000"/>
          <w:w w:val="100"/>
          <w:sz w:val="40"/>
        </w:rPr>
        <w:t>-</w:t>
      </w:r>
      <w:r>
        <w:rPr>
          <w:rFonts w:ascii="宋体" w:hAnsi="宋体" w:cs="宋体" w:eastAsia="宋体"/>
          <w:b w:val="true"/>
          <w:i w:val="false"/>
          <w:color w:val="000000"/>
          <w:w w:val="100"/>
          <w:sz w:val="40"/>
        </w:rPr>
        <w:t xml:space="preserve"> 随机森林的动量转折点识别与预测模型</w:t>
      </w:r>
    </w:p>
    <w:p>
      <w:pPr>
        <w:pBdr>
          <w:top w:color="FFFFFF" w:val="single" w:space="11"/>
        </w:pBdr>
        <w:spacing w:line="240" w:lineRule="auto"/>
        <w:ind w:right="7320" w:left="0"/>
        <w:jc w:val="left"/>
      </w:pPr>
      <w:r>
        <w:rPr>
          <w:rFonts w:ascii="Times New Roman" w:hAnsi="Times New Roman" w:cs="Times New Roman" w:eastAsia="Times New Roman"/>
          <w:b w:val="true"/>
          <w:i w:val="false"/>
          <w:color w:val="000000"/>
          <w:w w:val="100"/>
          <w:sz w:val="33"/>
        </w:rPr>
        <w:t>6.1</w:t>
      </w:r>
      <w:r>
        <w:rPr>
          <w:rFonts w:ascii="宋体" w:hAnsi="宋体" w:cs="宋体" w:eastAsia="宋体"/>
          <w:b w:val="true"/>
          <w:i w:val="false"/>
          <w:color w:val="000000"/>
          <w:w w:val="100"/>
          <w:sz w:val="33"/>
        </w:rPr>
        <w:t xml:space="preserve"> 定义</w:t>
      </w:r>
    </w:p>
    <w:p>
      <w:pPr>
        <w:spacing w:before="200" w:line="240" w:lineRule="auto"/>
        <w:ind w:right="300" w:left="0"/>
        <w:jc w:val="left"/>
        <w:sectPr>
          <w:type w:val="continuous"/>
          <w:pgSz w:w="11900" w:h="18840"/>
          <w:pgMar w:top="720" w:left="1440" w:right="1120"/>
          <w:cols w:num="1">
            <w:col w:w="9340"/>
          </w:cols>
        </w:sectPr>
      </w:pPr>
      <w:r>
        <w:rPr>
          <w:rFonts w:ascii="宋体" w:hAnsi="宋体" w:cs="宋体" w:eastAsia="宋体"/>
          <w:b w:val="false"/>
          <w:i w:val="false"/>
          <w:color w:val="000000"/>
          <w:w w:val="100"/>
          <w:sz w:val="23"/>
        </w:rPr>
        <w:t xml:space="preserve">在任务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中我们已证实了动量的存在，基于此，我们现在对这些概念做出更明确的定义。</w:t>
      </w:r>
    </w:p>
    <w:p>
      <w:pPr>
        <w:pBdr>
          <w:top w:color="FFFFFF" w:val="single" w:space="12"/>
        </w:pBdr>
        <w:spacing w:line="240" w:lineRule="auto"/>
        <w:ind w:right="7300" w:left="0"/>
        <w:jc w:val="left"/>
        <w:sectPr>
          <w:type w:val="continuous"/>
          <w:pgSz w:w="11900" w:h="18840"/>
          <w:pgMar w:top="720" w:left="1440" w:right="1120"/>
          <w:cols w:num="1">
            <w:col w:w="9340"/>
          </w:cols>
        </w:sectPr>
      </w:pPr>
      <w:r>
        <w:rPr>
          <w:rFonts w:ascii="Times New Roman" w:hAnsi="Times New Roman" w:cs="Times New Roman" w:eastAsia="Times New Roman"/>
          <w:b w:val="true"/>
          <w:i w:val="false"/>
          <w:color w:val="000000"/>
          <w:w w:val="100"/>
          <w:sz w:val="26"/>
        </w:rPr>
        <w:t>6.1.1</w:t>
      </w:r>
      <w:r>
        <w:rPr>
          <w:rFonts w:ascii="宋体" w:hAnsi="宋体" w:cs="宋体" w:eastAsia="宋体"/>
          <w:b w:val="true"/>
          <w:i w:val="false"/>
          <w:color w:val="000000"/>
          <w:w w:val="100"/>
          <w:sz w:val="26"/>
        </w:rPr>
        <w:t xml:space="preserve">  势头</w:t>
      </w:r>
    </w:p>
    <w:p>
      <w:pPr>
        <w:pBdr>
          <w:top w:color="FFFFFF" w:val="single" w:space="11"/>
        </w:pBdr>
        <w:spacing w:line="240" w:lineRule="auto"/>
        <w:ind w:right="300" w:left="0"/>
        <w:jc w:val="left"/>
      </w:pPr>
      <w:r>
        <w:rPr>
          <w:rFonts w:ascii="宋体" w:hAnsi="宋体" w:cs="宋体" w:eastAsia="宋体"/>
          <w:b w:val="false"/>
          <w:i w:val="false"/>
          <w:color w:val="000000"/>
          <w:w w:val="100"/>
          <w:sz w:val="23"/>
        </w:rPr>
        <w:t>动量代表着玩家对游戏动态的掌控程度。在本任务的语境中，我们将动量简化为二元状态，表示如下：</w:t>
      </w:r>
    </w:p>
    <w:p>
      <w:pPr>
        <w:spacing w:before="200"/>
        <w:ind w:left="1480"/>
        <w:sectPr>
          <w:type w:val="continuous"/>
          <w:pgSz w:w="11900" w:h="18840"/>
          <w:pgMar w:top="720" w:left="1440" w:right="1120"/>
          <w:cols w:num="1">
            <w:col w:w="9340"/>
          </w:cols>
        </w:sectPr>
      </w:pPr>
      <w:r>
        <w:drawing>
          <wp:inline distT="0" distR="0" distB="0" distL="0">
            <wp:extent cx="4813300" cy="647700"/>
            <wp:docPr id="47" name="Drawing 47" descr="FORMULA"/>
            <a:graphic xmlns:a="http://schemas.openxmlformats.org/drawingml/2006/main">
              <a:graphicData uri="http://schemas.openxmlformats.org/drawingml/2006/picture">
                <pic:pic xmlns:pic="http://schemas.openxmlformats.org/drawingml/2006/picture">
                  <pic:nvPicPr>
                    <pic:cNvPr id="0" name="Picture 47" descr="FORMULA"/>
                    <pic:cNvPicPr>
                      <a:picLocks noChangeAspect="true"/>
                    </pic:cNvPicPr>
                  </pic:nvPicPr>
                  <pic:blipFill>
                    <a:blip r:embed="rId22"/>
                    <a:stretch>
                      <a:fillRect/>
                    </a:stretch>
                  </pic:blipFill>
                  <pic:spPr>
                    <a:xfrm>
                      <a:off x="0" y="0"/>
                      <a:ext cx="4813300" cy="647700"/>
                    </a:xfrm>
                    <a:prstGeom prst="rect">
                      <a:avLst/>
                    </a:prstGeom>
                  </pic:spPr>
                </pic:pic>
              </a:graphicData>
            </a:graphic>
          </wp:inline>
        </w:drawing>
      </w:r>
    </w:p>
    <w:p>
      <w:pPr>
        <w:pBdr>
          <w:top w:color="FFFFFF" w:val="single" w:space="11"/>
        </w:pBdr>
        <w:spacing w:line="240" w:lineRule="auto"/>
        <w:ind w:right="1300" w:left="0"/>
        <w:jc w:val="left"/>
        <w:sectPr>
          <w:type w:val="continuous"/>
          <w:pgSz w:w="11900" w:h="18840"/>
          <w:pgMar w:top="720" w:left="1440" w:right="1120"/>
          <w:cols w:num="1">
            <w:col w:w="9340"/>
          </w:cols>
        </w:sectPr>
      </w:pPr>
      <w:r>
        <w:rPr>
          <w:rFonts w:ascii="宋体" w:hAnsi="宋体" w:cs="宋体" w:eastAsia="宋体"/>
          <w:b w:val="false"/>
          <w:i w:val="false"/>
          <w:color w:val="000000"/>
          <w:w w:val="100"/>
          <w:sz w:val="23"/>
        </w:rPr>
        <w:t xml:space="preserve">因此，势头要么有利于玩家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，要么有利于玩家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，要么对双方都不利。</w:t>
      </w:r>
    </w:p>
    <w:p>
      <w:pPr>
        <w:pBdr>
          <w:top w:color="FFFFFF" w:val="single" w:space="12"/>
        </w:pBdr>
        <w:spacing w:line="240" w:lineRule="auto"/>
        <w:ind w:right="7880" w:left="0"/>
        <w:jc w:val="left"/>
        <w:sectPr>
          <w:type w:val="continuous"/>
          <w:pgSz w:w="11900" w:h="18840"/>
          <w:pgMar w:top="720" w:left="1440" w:right="1120"/>
          <w:cols w:num="1">
            <w:col w:w="9340"/>
          </w:cols>
        </w:sectPr>
      </w:pPr>
      <w:r>
        <w:rPr>
          <w:rFonts w:ascii="Times New Roman" w:hAnsi="Times New Roman" w:cs="Times New Roman" w:eastAsia="Times New Roman"/>
          <w:b w:val="true"/>
          <w:i w:val="false"/>
          <w:color w:val="000000"/>
          <w:w w:val="100"/>
          <w:sz w:val="26"/>
        </w:rPr>
        <w:t>6.1.2</w:t>
      </w:r>
      <w:r>
        <w:rPr>
          <w:rFonts w:ascii="宋体" w:hAnsi="宋体" w:cs="宋体" w:eastAsia="宋体"/>
          <w:b w:val="true"/>
          <w:i w:val="false"/>
          <w:color w:val="000000"/>
          <w:w w:val="100"/>
          <w:sz w:val="26"/>
        </w:rPr>
        <w:t xml:space="preserve"> 摆动</w:t>
      </w:r>
    </w:p>
    <w:p>
      <w:pPr>
        <w:pBdr>
          <w:top w:color="FFFFFF" w:val="single" w:space="11"/>
        </w:pBdr>
        <w:spacing w:line="240" w:lineRule="auto"/>
        <w:ind w:right="300" w:left="0"/>
        <w:jc w:val="left"/>
        <w:sectPr>
          <w:type w:val="continuous"/>
          <w:pgSz w:w="11900" w:h="18840"/>
          <w:pgMar w:top="720" w:left="1440" w:right="1120"/>
          <w:cols w:num="1">
            <w:col w:w="9340"/>
          </w:cols>
        </w:sectPr>
      </w:pP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摆动</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指的是动量从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转移到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或从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转移到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的动作。它表明比赛的平衡发生了重大变化。</w:t>
      </w:r>
    </w:p>
    <w:p>
      <w:pPr>
        <w:pBdr>
          <w:top w:color="FFFFFF" w:val="single" w:space="12"/>
        </w:pBdr>
        <w:spacing w:line="240" w:lineRule="auto"/>
        <w:ind w:right="7080" w:left="0"/>
        <w:jc w:val="left"/>
        <w:sectPr>
          <w:type w:val="continuous"/>
          <w:pgSz w:w="11900" w:h="18840"/>
          <w:pgMar w:top="720" w:left="1440" w:right="1120"/>
          <w:cols w:num="1">
            <w:col w:w="9340"/>
          </w:cols>
        </w:sectPr>
      </w:pPr>
      <w:r>
        <w:rPr>
          <w:rFonts w:ascii="Times New Roman" w:hAnsi="Times New Roman" w:cs="Times New Roman" w:eastAsia="Times New Roman"/>
          <w:b w:val="true"/>
          <w:i w:val="false"/>
          <w:color w:val="000000"/>
          <w:w w:val="100"/>
          <w:sz w:val="26"/>
        </w:rPr>
        <w:t>6.1.3</w:t>
      </w:r>
      <w:r>
        <w:rPr>
          <w:rFonts w:ascii="宋体" w:hAnsi="宋体" w:cs="宋体" w:eastAsia="宋体"/>
          <w:b w:val="true"/>
          <w:i w:val="false"/>
          <w:color w:val="000000"/>
          <w:w w:val="100"/>
          <w:sz w:val="26"/>
        </w:rPr>
        <w:t xml:space="preserve"> 转折点</w:t>
      </w:r>
    </w:p>
    <w:p>
      <w:pPr>
        <w:pBdr>
          <w:top w:color="FFFFFF" w:val="single" w:space="11"/>
        </w:pBdr>
        <w:spacing w:line="240" w:lineRule="auto"/>
        <w:ind w:right="300" w:left="0"/>
        <w:jc w:val="both"/>
      </w:pPr>
      <w:r>
        <w:rPr>
          <w:rFonts w:ascii="宋体" w:hAnsi="宋体" w:cs="宋体" w:eastAsia="宋体"/>
          <w:b w:val="false"/>
          <w:i w:val="false"/>
          <w:color w:val="000000"/>
          <w:w w:val="100"/>
          <w:sz w:val="23"/>
        </w:rPr>
        <w:t>转折点对应的是比赛势头发生转变的时刻。它与比赛中的某个特定时间点相关联，并且与导致势头转变的比分变化相吻合。</w:t>
      </w:r>
    </w:p>
    <w:p>
      <w:pPr>
        <w:spacing w:before="0" w:after="0" w:line="14" w:lineRule="exact"/>
        <w:sectPr>
          <w:type w:val="continuous"/>
          <w:pgSz w:w="11900" w:h="18840"/>
          <w:pgMar w:top="720" w:left="1440" w:right="1120"/>
          <w:cols w:num="1">
            <w:col w:w="9340"/>
          </w:cols>
        </w:sectPr>
      </w:pPr>
    </w:p>
    <w:p>
      <w:pPr>
        <w:pBdr>
          <w:top w:color="FFFFFF" w:val="single" w:space="12"/>
        </w:pBdr>
        <w:spacing w:line="240" w:lineRule="auto"/>
        <w:ind w:right="4320" w:left="0"/>
        <w:jc w:val="left"/>
      </w:pPr>
      <w:r>
        <w:rPr>
          <w:rFonts w:ascii="Times New Roman" w:hAnsi="Times New Roman" w:cs="Times New Roman" w:eastAsia="Times New Roman"/>
          <w:b w:val="true"/>
          <w:i w:val="false"/>
          <w:color w:val="000000"/>
          <w:w w:val="100"/>
          <w:sz w:val="33"/>
        </w:rPr>
        <w:t>6.2</w:t>
      </w:r>
      <w:r>
        <w:rPr>
          <w:rFonts w:ascii="宋体" w:hAnsi="宋体" w:cs="宋体" w:eastAsia="宋体"/>
          <w:b w:val="true"/>
          <w:i w:val="false"/>
          <w:color w:val="000000"/>
          <w:w w:val="100"/>
          <w:sz w:val="33"/>
        </w:rPr>
        <w:t xml:space="preserve"> 确定主要指标</w:t>
      </w:r>
    </w:p>
    <w:p>
      <w:pPr>
        <w:spacing w:before="200" w:line="240" w:lineRule="auto"/>
        <w:ind w:right="300" w:left="0"/>
        <w:jc w:val="left"/>
        <w:sectPr>
          <w:type w:val="continuous"/>
          <w:pgSz w:w="11900" w:h="18840"/>
          <w:pgMar w:top="720" w:left="1440" w:right="1120"/>
          <w:cols w:num="1">
            <w:col w:w="9340"/>
          </w:cols>
        </w:sectPr>
      </w:pPr>
      <w:r>
        <w:rPr>
          <w:rFonts w:ascii="宋体" w:hAnsi="宋体" w:cs="宋体" w:eastAsia="宋体"/>
          <w:b w:val="false"/>
          <w:i w:val="false"/>
          <w:color w:val="000000"/>
          <w:w w:val="100"/>
          <w:sz w:val="23"/>
        </w:rPr>
        <w:t>要确定影响趋势转变的关键指标，我们需要完成两个步骤：</w:t>
      </w:r>
    </w:p>
    <w:p>
      <w:pPr>
        <w:pBdr>
          <w:top w:color="FFFFFF" w:val="single" w:space="17"/>
        </w:pBdr>
        <w:spacing w:line="240" w:lineRule="auto"/>
        <w:ind w:right="300" w:left="320"/>
        <w:jc w:val="left"/>
        <w:sectPr>
          <w:type w:val="continuous"/>
          <w:pgSz w:w="11900" w:h="18840"/>
          <w:pgMar w:top="720" w:left="1440" w:right="1120"/>
          <w:cols w:num="1">
            <w:col w:w="9340"/>
          </w:cols>
        </w:sectPr>
      </w:pPr>
      <w:r>
        <w:rPr>
          <w:rFonts w:ascii="宋体" w:hAnsi="宋体" w:cs="宋体" w:eastAsia="宋体"/>
          <w:b w:val="false"/>
          <w:i w:val="false"/>
          <w:color w:val="000000"/>
          <w:w w:val="100"/>
          <w:sz w:val="23"/>
        </w:rPr>
        <w:t>首先，开发一个预测模型来预测动量转变的转折点。</w:t>
      </w:r>
    </w:p>
    <w:p>
      <w:pPr>
        <w:pBdr>
          <w:top w:color="FFFFFF" w:val="single" w:space="12"/>
        </w:pBdr>
        <w:spacing w:line="240" w:lineRule="auto"/>
        <w:ind w:right="1820" w:left="320"/>
        <w:jc w:val="left"/>
        <w:sectPr>
          <w:type w:val="continuous"/>
          <w:pgSz w:w="11900" w:h="18840"/>
          <w:pgMar w:top="720" w:left="1440" w:right="1120"/>
          <w:cols w:num="1">
            <w:col w:w="9340"/>
          </w:cols>
        </w:sectPr>
      </w:pPr>
      <w:r>
        <w:rPr>
          <w:rFonts w:ascii="宋体" w:hAnsi="宋体" w:cs="宋体" w:eastAsia="宋体"/>
          <w:b w:val="false"/>
          <w:i w:val="false"/>
          <w:color w:val="000000"/>
          <w:w w:val="100"/>
          <w:sz w:val="23"/>
        </w:rPr>
        <w:t>其次，根据模型的结果推断出关键指标。</w:t>
      </w:r>
    </w:p>
    <w:p>
      <w:pPr>
        <w:pBdr>
          <w:top w:color="FFFFFF" w:val="single" w:space="17"/>
        </w:pBdr>
        <w:spacing w:line="240" w:lineRule="auto"/>
        <w:ind w:right="600" w:left="0"/>
        <w:jc w:val="left"/>
      </w:pPr>
      <w:r>
        <w:rPr>
          <w:rFonts w:ascii="宋体" w:hAnsi="宋体" w:cs="宋体" w:eastAsia="宋体"/>
          <w:b w:val="true"/>
          <w:i w:val="false"/>
          <w:color w:val="000000"/>
          <w:w w:val="100"/>
          <w:sz w:val="23"/>
        </w:rPr>
        <w:t>随机森林模型</w:t>
      </w:r>
      <w:r>
        <w:rPr>
          <w:rFonts w:ascii="宋体" w:hAnsi="宋体" w:cs="宋体" w:eastAsia="宋体"/>
          <w:b w:val="false"/>
          <w:i w:val="false"/>
          <w:color w:val="000000"/>
          <w:w w:val="100"/>
          <w:sz w:val="23"/>
        </w:rPr>
        <w:t>完全符合我们对这一流程的要求。</w:t>
      </w:r>
    </w:p>
    <w:p>
      <w:pPr>
        <w:spacing w:before="180" w:line="240" w:lineRule="auto"/>
        <w:ind w:left="0"/>
        <w:jc w:val="left"/>
      </w:pPr>
      <w:r>
        <w:rPr>
          <w:rFonts w:ascii="宋体" w:hAnsi="宋体" w:cs="宋体" w:eastAsia="宋体"/>
          <w:b w:val="false"/>
          <w:i w:val="false"/>
          <w:color w:val="000000"/>
          <w:w w:val="100"/>
          <w:sz w:val="23"/>
        </w:rPr>
        <w:t xml:space="preserve">因此，为了准备用于训练模型的数据集，我们使用模型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的表现预测为每个数据点标注动量。我们为每位选手设置一个阈值 ω 以区分动量：如果选手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的表现减去选手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的表现 </w:t>
      </w:r>
      <w:r>
        <w:rPr>
          <w:rFonts w:ascii="Times New Roman" w:hAnsi="Times New Roman" w:cs="Times New Roman" w:eastAsia="Times New Roman"/>
          <w:b w:val="false"/>
          <w:i w:val="false"/>
          <w:color w:val="000000"/>
          <w:w w:val="100"/>
          <w:sz w:val="23"/>
        </w:rPr>
        <w:t>&gt;</w:t>
      </w:r>
      <w:r>
        <w:rPr>
          <w:rFonts w:ascii="宋体" w:hAnsi="宋体" w:cs="宋体" w:eastAsia="宋体"/>
          <w:b w:val="false"/>
          <w:i w:val="false"/>
          <w:color w:val="000000"/>
          <w:w w:val="100"/>
          <w:sz w:val="23"/>
        </w:rPr>
        <w:t xml:space="preserve"> ω，则该数据点的动量为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w:t>
      </w:r>
    </w:p>
    <w:p>
      <w:pPr>
        <w:spacing w:before="180" w:line="240" w:lineRule="auto"/>
        <w:ind w:right="300" w:left="0"/>
        <w:jc w:val="left"/>
        <w:sectPr>
          <w:type w:val="continuous"/>
          <w:pgSz w:w="11900" w:h="18840"/>
          <w:pgMar w:top="720" w:left="1440" w:right="1120"/>
          <w:cols w:num="1">
            <w:col w:w="9340"/>
          </w:cols>
        </w:sectPr>
      </w:pPr>
      <w:r>
        <w:rPr>
          <w:rFonts w:ascii="宋体" w:hAnsi="宋体" w:cs="宋体" w:eastAsia="宋体"/>
          <w:b w:val="false"/>
          <w:i w:val="false"/>
          <w:color w:val="000000"/>
          <w:w w:val="100"/>
          <w:sz w:val="23"/>
        </w:rPr>
        <w:t xml:space="preserve">然后，经过仔细筛选，我们选取了 </w:t>
      </w:r>
      <w:r>
        <w:rPr>
          <w:rFonts w:ascii="Times New Roman" w:hAnsi="Times New Roman" w:cs="Times New Roman" w:eastAsia="Times New Roman"/>
          <w:b w:val="true"/>
          <w:i w:val="false"/>
          <w:color w:val="000000"/>
          <w:w w:val="100"/>
          <w:sz w:val="23"/>
        </w:rPr>
        <w:t>15</w:t>
      </w:r>
      <w:r>
        <w:rPr>
          <w:rFonts w:ascii="宋体" w:hAnsi="宋体" w:cs="宋体" w:eastAsia="宋体"/>
          <w:b w:val="false"/>
          <w:i w:val="false"/>
          <w:color w:val="000000"/>
          <w:w w:val="100"/>
          <w:sz w:val="23"/>
        </w:rPr>
        <w:t xml:space="preserve"> 个</w:t>
      </w:r>
      <w:r>
        <w:rPr>
          <w:rFonts w:ascii="宋体" w:hAnsi="宋体" w:cs="宋体" w:eastAsia="宋体"/>
          <w:b w:val="true"/>
          <w:i w:val="false"/>
          <w:color w:val="000000"/>
          <w:w w:val="100"/>
          <w:sz w:val="23"/>
        </w:rPr>
        <w:t>变量</w:t>
      </w:r>
      <w:r>
        <w:rPr>
          <w:rFonts w:ascii="宋体" w:hAnsi="宋体" w:cs="宋体" w:eastAsia="宋体"/>
          <w:b w:val="false"/>
          <w:i w:val="false"/>
          <w:color w:val="000000"/>
          <w:w w:val="100"/>
          <w:sz w:val="23"/>
        </w:rPr>
        <w:t xml:space="preserve">来训练模型，变量的详细列表见附录 </w:t>
      </w:r>
      <w:r>
        <w:rPr>
          <w:rFonts w:ascii="Times New Roman" w:hAnsi="Times New Roman" w:cs="Times New Roman" w:eastAsia="Times New Roman"/>
          <w:b w:val="false"/>
          <w:i w:val="false"/>
          <w:color w:val="000000"/>
          <w:w w:val="100"/>
          <w:sz w:val="23"/>
        </w:rPr>
        <w:t>A</w:t>
      </w:r>
      <w:r>
        <w:rPr>
          <w:rFonts w:ascii="宋体" w:hAnsi="宋体" w:cs="宋体" w:eastAsia="宋体"/>
          <w:b w:val="false"/>
          <w:i w:val="false"/>
          <w:color w:val="000000"/>
          <w:w w:val="100"/>
          <w:sz w:val="23"/>
        </w:rPr>
        <w:t>。结果如下：</w:t>
      </w:r>
    </w:p>
    <w:p>
      <w:pPr>
        <w:pageBreakBefore/>
        <w:ind w:left="0"/>
        <w:sectPr>
          <w:type w:val="continuous"/>
          <w:pgSz w:w="11900" w:h="18840"/>
          <w:pgMar w:top="720" w:left="1440" w:right="1400"/>
          <w:cols w:num="1">
            <w:col w:w="9060"/>
          </w:cols>
        </w:sectPr>
      </w:pPr>
      <w:r>
        <w:pict>
          <v:group coordorigin="0,0" coordsize="9020,220" style="mso-position-horizontal-relative:char;mso-position-vertical-relative:line;width:451.0pt;height:11.0pt">
            <v:shape style="position:absolute;mso-width-relative:margin;mso-height-relative:margin;z-index:0;left:766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14</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0"/>
        <w:sectPr>
          <w:type w:val="continuous"/>
          <w:pgSz w:w="11900" w:h="18840"/>
          <w:pgMar w:top="720" w:left="1440" w:right="1400"/>
          <w:cols w:num="1">
            <w:col w:w="906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31"/>
        </w:pBdr>
        <w:spacing w:line="240" w:lineRule="auto" w:before="20"/>
        <w:ind w:right="1260" w:left="1220"/>
        <w:jc w:val="left"/>
      </w:pPr>
      <w:r>
        <w:rPr>
          <w:rFonts w:ascii="宋体" w:hAnsi="宋体" w:cs="宋体" w:eastAsia="宋体"/>
          <w:b w:val="false"/>
          <w:i w:val="false"/>
          <w:color w:val="000000"/>
          <w:w w:val="100"/>
          <w:sz w:val="21"/>
        </w:rPr>
        <w:t xml:space="preserve">表 </w:t>
      </w:r>
      <w:r>
        <w:rPr>
          <w:rFonts w:ascii="Times New Roman" w:hAnsi="Times New Roman" w:cs="Times New Roman" w:eastAsia="Times New Roman"/>
          <w:b w:val="false"/>
          <w:i w:val="false"/>
          <w:color w:val="000000"/>
          <w:w w:val="100"/>
          <w:sz w:val="21"/>
        </w:rPr>
        <w:t>3</w:t>
      </w:r>
      <w:r>
        <w:rPr>
          <w:rFonts w:ascii="宋体" w:hAnsi="宋体" w:cs="宋体" w:eastAsia="宋体"/>
          <w:b w:val="false"/>
          <w:i w:val="false"/>
          <w:color w:val="000000"/>
          <w:w w:val="100"/>
          <w:sz w:val="21"/>
        </w:rPr>
        <w:t>：通过网格搜索得出的最佳超参数组合</w:t>
      </w:r>
    </w:p>
    <w:p>
      <w:pPr>
        <w:spacing w:before="20"/>
        <w:ind w:left="880"/>
        <w:sectPr>
          <w:type w:val="continuous"/>
          <w:pgSz w:w="11900" w:h="18840"/>
          <w:pgMar w:top="720" w:left="1440" w:right="1400"/>
          <w:cols w:num="1">
            <w:col w:w="9060"/>
          </w:cols>
        </w:sectPr>
      </w:pPr>
      <w:r>
        <w:drawing>
          <wp:inline distT="0" distR="0" distB="0" distL="0">
            <wp:extent cx="4610100" cy="393700"/>
            <wp:docPr id="50" name="Drawing 50" descr="IMAGE"/>
            <a:graphic xmlns:a="http://schemas.openxmlformats.org/drawingml/2006/main">
              <a:graphicData uri="http://schemas.openxmlformats.org/drawingml/2006/picture">
                <pic:pic xmlns:pic="http://schemas.openxmlformats.org/drawingml/2006/picture">
                  <pic:nvPicPr>
                    <pic:cNvPr id="0" name="Picture 50" descr="IMAGE"/>
                    <pic:cNvPicPr>
                      <a:picLocks noChangeAspect="true"/>
                    </pic:cNvPicPr>
                  </pic:nvPicPr>
                  <pic:blipFill>
                    <a:blip r:embed="rId23"/>
                    <a:stretch>
                      <a:fillRect/>
                    </a:stretch>
                  </pic:blipFill>
                  <pic:spPr>
                    <a:xfrm>
                      <a:off x="0" y="0"/>
                      <a:ext cx="4610100" cy="393700"/>
                    </a:xfrm>
                    <a:prstGeom prst="rect">
                      <a:avLst/>
                    </a:prstGeom>
                  </pic:spPr>
                </pic:pic>
              </a:graphicData>
            </a:graphic>
          </wp:inline>
        </w:drawing>
      </w:r>
    </w:p>
    <w:p>
      <w:pPr>
        <w:pBdr>
          <w:top w:color="FFFFFF" w:val="single" w:space="22"/>
        </w:pBdr>
        <w:spacing w:line="240" w:lineRule="auto"/>
        <w:ind w:right="20" w:left="0"/>
        <w:jc w:val="left"/>
        <w:sectPr>
          <w:type w:val="continuous"/>
          <w:pgSz w:w="11900" w:h="18840"/>
          <w:pgMar w:top="720" w:left="1440" w:right="1400"/>
          <w:cols w:num="1">
            <w:col w:w="9060"/>
          </w:cols>
        </w:sectPr>
      </w:pPr>
      <w:r>
        <w:rPr>
          <w:rFonts w:ascii="宋体" w:hAnsi="宋体" w:cs="宋体" w:eastAsia="宋体"/>
          <w:b w:val="false"/>
          <w:i w:val="false"/>
          <w:color w:val="000000"/>
          <w:w w:val="100"/>
          <w:sz w:val="21"/>
        </w:rPr>
        <w:t xml:space="preserve">根据结果，我们的随机森林模型准确率为 </w:t>
      </w:r>
      <w:r>
        <w:rPr>
          <w:rFonts w:ascii="Times New Roman" w:hAnsi="Times New Roman" w:cs="Times New Roman" w:eastAsia="Times New Roman"/>
          <w:b w:val="false"/>
          <w:i w:val="false"/>
          <w:color w:val="000000"/>
          <w:w w:val="100"/>
          <w:sz w:val="21"/>
        </w:rPr>
        <w:t>77.6%</w:t>
      </w:r>
      <w:r>
        <w:rPr>
          <w:rFonts w:ascii="宋体" w:hAnsi="宋体" w:cs="宋体" w:eastAsia="宋体"/>
          <w:b w:val="false"/>
          <w:i w:val="false"/>
          <w:color w:val="000000"/>
          <w:w w:val="100"/>
          <w:sz w:val="21"/>
        </w:rPr>
        <w:t>，在预测中按贡献度排序的最相关因素为：</w:t>
      </w:r>
    </w:p>
    <w:p>
      <w:pPr>
        <w:pBdr>
          <w:top w:color="FFFFFF" w:val="single" w:space="14"/>
        </w:pBdr>
        <w:ind w:left="400"/>
      </w:pPr>
      <w:r>
        <w:drawing>
          <wp:inline distT="0" distR="0" distB="0" distL="0">
            <wp:extent cx="5168900" cy="1282700"/>
            <wp:docPr id="53" name="Drawing 53" descr="IMAGE"/>
            <a:graphic xmlns:a="http://schemas.openxmlformats.org/drawingml/2006/main">
              <a:graphicData uri="http://schemas.openxmlformats.org/drawingml/2006/picture">
                <pic:pic xmlns:pic="http://schemas.openxmlformats.org/drawingml/2006/picture">
                  <pic:nvPicPr>
                    <pic:cNvPr id="0" name="Picture 53" descr="IMAGE"/>
                    <pic:cNvPicPr>
                      <a:picLocks noChangeAspect="true"/>
                    </pic:cNvPicPr>
                  </pic:nvPicPr>
                  <pic:blipFill>
                    <a:blip r:embed="rId24"/>
                    <a:stretch>
                      <a:fillRect/>
                    </a:stretch>
                  </pic:blipFill>
                  <pic:spPr>
                    <a:xfrm>
                      <a:off x="0" y="0"/>
                      <a:ext cx="5168900" cy="1282700"/>
                    </a:xfrm>
                    <a:prstGeom prst="rect">
                      <a:avLst/>
                    </a:prstGeom>
                  </pic:spPr>
                </pic:pic>
              </a:graphicData>
            </a:graphic>
          </wp:inline>
        </w:drawing>
      </w:r>
    </w:p>
    <w:p>
      <w:pPr>
        <w:spacing w:before="200" w:line="240" w:lineRule="auto"/>
        <w:ind w:right="2980" w:left="2960"/>
        <w:jc w:val="left"/>
        <w:sectPr>
          <w:type w:val="continuous"/>
          <w:pgSz w:w="11900" w:h="18840"/>
          <w:pgMar w:top="720" w:left="1440" w:right="1400"/>
          <w:cols w:num="1">
            <w:col w:w="9060"/>
          </w:cols>
        </w:sectPr>
      </w:pPr>
      <w:r>
        <w:rPr>
          <w:rFonts w:ascii="宋体" w:hAnsi="宋体" w:cs="宋体" w:eastAsia="宋体"/>
          <w:b w:val="false"/>
          <w:i w:val="false"/>
          <w:color w:val="000000"/>
          <w:w w:val="100"/>
          <w:sz w:val="21"/>
        </w:rPr>
        <w:t xml:space="preserve">表 </w:t>
      </w:r>
      <w:r>
        <w:rPr>
          <w:rFonts w:ascii="Times New Roman" w:hAnsi="Times New Roman" w:cs="Times New Roman" w:eastAsia="Times New Roman"/>
          <w:b w:val="false"/>
          <w:i w:val="false"/>
          <w:color w:val="000000"/>
          <w:w w:val="100"/>
          <w:sz w:val="21"/>
        </w:rPr>
        <w:t>4</w:t>
      </w:r>
      <w:r>
        <w:rPr>
          <w:rFonts w:ascii="宋体" w:hAnsi="宋体" w:cs="宋体" w:eastAsia="宋体"/>
          <w:b w:val="false"/>
          <w:i w:val="false"/>
          <w:color w:val="000000"/>
          <w:w w:val="100"/>
          <w:sz w:val="21"/>
        </w:rPr>
        <w:t>：重要指标</w:t>
      </w:r>
    </w:p>
    <w:p>
      <w:pPr>
        <w:pBdr>
          <w:top w:color="FFFFFF" w:val="single" w:space="26"/>
        </w:pBdr>
        <w:ind w:left="20"/>
        <w:sectPr>
          <w:type w:val="continuous"/>
          <w:pgSz w:w="11900" w:h="18840"/>
          <w:pgMar w:top="720" w:left="1440" w:right="1400"/>
          <w:cols w:num="1">
            <w:col w:w="9060"/>
          </w:cols>
        </w:sectPr>
      </w:pPr>
      <w:r>
        <w:drawing>
          <wp:inline distT="0" distR="0" distB="0" distL="0">
            <wp:extent cx="5664200" cy="2743200"/>
            <wp:docPr id="55" name="Drawing 55" descr="IMAGE"/>
            <a:graphic xmlns:a="http://schemas.openxmlformats.org/drawingml/2006/main">
              <a:graphicData uri="http://schemas.openxmlformats.org/drawingml/2006/picture">
                <pic:pic xmlns:pic="http://schemas.openxmlformats.org/drawingml/2006/picture">
                  <pic:nvPicPr>
                    <pic:cNvPr id="0" name="Picture 55" descr="IMAGE"/>
                    <pic:cNvPicPr>
                      <a:picLocks noChangeAspect="true"/>
                    </pic:cNvPicPr>
                  </pic:nvPicPr>
                  <pic:blipFill>
                    <a:blip r:embed="rId25"/>
                    <a:stretch>
                      <a:fillRect/>
                    </a:stretch>
                  </pic:blipFill>
                  <pic:spPr>
                    <a:xfrm>
                      <a:off x="0" y="0"/>
                      <a:ext cx="5664200" cy="2743200"/>
                    </a:xfrm>
                    <a:prstGeom prst="rect">
                      <a:avLst/>
                    </a:prstGeom>
                  </pic:spPr>
                </pic:pic>
              </a:graphicData>
            </a:graphic>
          </wp:inline>
        </w:drawing>
      </w:r>
    </w:p>
    <w:p>
      <w:pPr>
        <w:pBdr>
          <w:top w:color="FFFFFF" w:val="single" w:space="31"/>
        </w:pBdr>
        <w:spacing w:line="240" w:lineRule="auto" w:before="20"/>
        <w:ind w:right="2500" w:left="2480"/>
        <w:jc w:val="left"/>
        <w:sectPr>
          <w:type w:val="continuous"/>
          <w:pgSz w:w="11900" w:h="18840"/>
          <w:pgMar w:top="720" w:left="1440" w:right="1400"/>
          <w:cols w:num="1">
            <w:col w:w="906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8</w:t>
      </w:r>
      <w:r>
        <w:rPr>
          <w:rFonts w:ascii="宋体" w:hAnsi="宋体" w:cs="宋体" w:eastAsia="宋体"/>
          <w:b w:val="false"/>
          <w:i w:val="false"/>
          <w:color w:val="000000"/>
          <w:w w:val="100"/>
          <w:sz w:val="21"/>
        </w:rPr>
        <w:t>：指标的重要性</w:t>
      </w:r>
    </w:p>
    <w:p>
      <w:pPr>
        <w:pBdr>
          <w:top w:color="FFFFFF" w:val="single" w:space="16"/>
        </w:pBdr>
        <w:spacing w:line="240" w:lineRule="auto"/>
        <w:ind w:left="0"/>
        <w:jc w:val="both"/>
      </w:pPr>
      <w:r>
        <w:rPr>
          <w:rFonts w:ascii="宋体" w:hAnsi="宋体" w:cs="宋体" w:eastAsia="宋体"/>
          <w:b w:val="false"/>
          <w:i w:val="false"/>
          <w:color w:val="000000"/>
          <w:w w:val="100"/>
          <w:sz w:val="24"/>
        </w:rPr>
        <w:t>如表所示，</w:t>
      </w:r>
      <w:r>
        <w:rPr>
          <w:rFonts w:ascii="宋体" w:hAnsi="宋体" w:cs="宋体" w:eastAsia="宋体"/>
          <w:b w:val="true"/>
          <w:i w:val="false"/>
          <w:color w:val="000000"/>
          <w:w w:val="100"/>
          <w:sz w:val="24"/>
        </w:rPr>
        <w:t>连续的稳定得分</w:t>
      </w:r>
      <w:r>
        <w:rPr>
          <w:rFonts w:ascii="宋体" w:hAnsi="宋体" w:cs="宋体" w:eastAsia="宋体"/>
          <w:b w:val="false"/>
          <w:i w:val="false"/>
          <w:color w:val="000000"/>
          <w:w w:val="100"/>
          <w:sz w:val="24"/>
        </w:rPr>
        <w:t>最为重要。一名选手连续得分通常表明其正处于优势期。当这一连续得分的态势被打破时，可能意味着其出现了弱点或状态有所波动，这往往与比赛的势头转变相吻合。</w:t>
      </w:r>
    </w:p>
    <w:p>
      <w:pPr>
        <w:spacing w:before="180" w:line="240" w:lineRule="auto"/>
        <w:ind w:right="20" w:left="0"/>
        <w:jc w:val="both"/>
      </w:pPr>
      <w:r>
        <w:rPr>
          <w:rFonts w:ascii="宋体" w:hAnsi="宋体" w:cs="宋体" w:eastAsia="宋体"/>
          <w:b w:val="false"/>
          <w:i w:val="false"/>
          <w:color w:val="000000"/>
          <w:w w:val="100"/>
          <w:sz w:val="24"/>
        </w:rPr>
        <w:t>接下来是多拍回合</w:t>
      </w:r>
      <w:r>
        <w:rPr>
          <w:rFonts w:ascii="宋体" w:hAnsi="宋体" w:cs="宋体" w:eastAsia="宋体"/>
          <w:b w:val="true"/>
          <w:i w:val="false"/>
          <w:color w:val="000000"/>
          <w:w w:val="100"/>
          <w:sz w:val="24"/>
        </w:rPr>
        <w:t>数</w:t>
      </w:r>
      <w:r>
        <w:rPr>
          <w:rFonts w:ascii="宋体" w:hAnsi="宋体" w:cs="宋体" w:eastAsia="宋体"/>
          <w:b w:val="false"/>
          <w:i w:val="false"/>
          <w:color w:val="000000"/>
          <w:w w:val="100"/>
          <w:sz w:val="24"/>
        </w:rPr>
        <w:t>和</w:t>
      </w:r>
      <w:r>
        <w:rPr>
          <w:rFonts w:ascii="宋体" w:hAnsi="宋体" w:cs="宋体" w:eastAsia="宋体"/>
          <w:b w:val="true"/>
          <w:i w:val="false"/>
          <w:color w:val="000000"/>
          <w:w w:val="100"/>
          <w:sz w:val="24"/>
        </w:rPr>
        <w:t>跑动距离</w:t>
      </w:r>
      <w:r>
        <w:rPr>
          <w:rFonts w:ascii="宋体" w:hAnsi="宋体" w:cs="宋体" w:eastAsia="宋体"/>
          <w:b w:val="false"/>
          <w:i w:val="false"/>
          <w:color w:val="000000"/>
          <w:w w:val="100"/>
          <w:sz w:val="24"/>
        </w:rPr>
        <w:t>。多拍回合数多意味着双方实力相当，激烈的多拍回合结束时，如果紧接着出现制胜分或失误，就可能改变比赛的势头。虽然跑动距离多的选手可能承受更大压力，但跑动距离的突然增加或减少可能预示着比赛态势的变化，这或许意味着势头的转变。</w:t>
      </w:r>
    </w:p>
    <w:p>
      <w:pPr>
        <w:spacing w:before="0" w:after="0" w:line="14" w:lineRule="exact"/>
        <w:sectPr>
          <w:type w:val="continuous"/>
          <w:pgSz w:w="11900" w:h="18840"/>
          <w:pgMar w:top="720" w:left="1440" w:right="1400"/>
          <w:cols w:num="1">
            <w:col w:w="9060"/>
          </w:cols>
        </w:sectPr>
      </w:pPr>
    </w:p>
    <w:p>
      <w:pPr>
        <w:pageBreakBefore/>
        <w:ind w:left="20"/>
        <w:sectPr>
          <w:type w:val="continuous"/>
          <w:pgSz w:w="11900" w:h="18840"/>
          <w:pgMar w:top="720" w:left="1420" w:right="1400"/>
          <w:cols w:num="1">
            <w:col w:w="9080"/>
          </w:cols>
        </w:sectPr>
      </w:pPr>
      <w:r>
        <w:pict>
          <v:group coordorigin="0,0" coordsize="9020,220" style="mso-position-horizontal-relative:char;mso-position-vertical-relative:line;width:451.0pt;height:11.0pt">
            <v:shape style="position:absolute;mso-width-relative:margin;mso-height-relative:margin;z-index:0;left:766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15</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20"/>
        <w:sectPr>
          <w:type w:val="continuous"/>
          <w:pgSz w:w="11900" w:h="18840"/>
          <w:pgMar w:top="720" w:left="1420" w:right="1400"/>
          <w:cols w:num="1">
            <w:col w:w="908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5"/>
        </w:pBdr>
        <w:spacing w:line="240" w:lineRule="auto"/>
        <w:ind w:right="20" w:left="0"/>
        <w:jc w:val="both"/>
      </w:pPr>
      <w:r>
        <w:rPr>
          <w:rFonts w:ascii="宋体" w:hAnsi="宋体" w:cs="宋体" w:eastAsia="宋体"/>
          <w:b w:val="false"/>
          <w:i w:val="false"/>
          <w:color w:val="000000"/>
          <w:w w:val="100"/>
          <w:sz w:val="26"/>
        </w:rPr>
        <w:t>接下来要说的是</w:t>
      </w:r>
      <w:r>
        <w:rPr>
          <w:rFonts w:ascii="Times New Roman" w:hAnsi="Times New Roman" w:cs="Times New Roman" w:eastAsia="Times New Roman"/>
          <w:b w:val="true"/>
          <w:i w:val="false"/>
          <w:color w:val="000000"/>
          <w:w w:val="100"/>
          <w:sz w:val="26"/>
        </w:rPr>
        <w:t>“</w:t>
      </w:r>
      <w:r>
        <w:rPr>
          <w:rFonts w:ascii="宋体" w:hAnsi="宋体" w:cs="宋体" w:eastAsia="宋体"/>
          <w:b w:val="true"/>
          <w:i w:val="false"/>
          <w:color w:val="000000"/>
          <w:w w:val="100"/>
          <w:sz w:val="26"/>
        </w:rPr>
        <w:t>制胜分</w:t>
      </w:r>
      <w:r>
        <w:rPr>
          <w:rFonts w:ascii="Times New Roman" w:hAnsi="Times New Roman" w:cs="Times New Roman" w:eastAsia="Times New Roman"/>
          <w:b w:val="true"/>
          <w:i w:val="false"/>
          <w:color w:val="000000"/>
          <w:w w:val="100"/>
          <w:sz w:val="26"/>
        </w:rPr>
        <w:t>”</w:t>
      </w:r>
      <w:r>
        <w:rPr>
          <w:rFonts w:ascii="宋体" w:hAnsi="宋体" w:cs="宋体" w:eastAsia="宋体"/>
          <w:b w:val="true"/>
          <w:i w:val="false"/>
          <w:color w:val="000000"/>
          <w:w w:val="100"/>
          <w:sz w:val="26"/>
        </w:rPr>
        <w:t>和</w:t>
      </w:r>
      <w:r>
        <w:rPr>
          <w:rFonts w:ascii="Times New Roman" w:hAnsi="Times New Roman" w:cs="Times New Roman" w:eastAsia="Times New Roman"/>
          <w:b w:val="true"/>
          <w:i w:val="false"/>
          <w:color w:val="000000"/>
          <w:w w:val="100"/>
          <w:sz w:val="26"/>
        </w:rPr>
        <w:t>“</w:t>
      </w:r>
      <w:r>
        <w:rPr>
          <w:rFonts w:ascii="宋体" w:hAnsi="宋体" w:cs="宋体" w:eastAsia="宋体"/>
          <w:b w:val="false"/>
          <w:i w:val="false"/>
          <w:color w:val="000000"/>
          <w:w w:val="100"/>
          <w:sz w:val="26"/>
        </w:rPr>
        <w:t>发球直接得分</w:t>
      </w:r>
      <w:r>
        <w:rPr>
          <w:rFonts w:ascii="Times New Roman" w:hAnsi="Times New Roman" w:cs="Times New Roman" w:eastAsia="Times New Roman"/>
          <w:b w:val="false"/>
          <w:i w:val="false"/>
          <w:color w:val="000000"/>
          <w:w w:val="100"/>
          <w:sz w:val="26"/>
        </w:rPr>
        <w:t>”</w:t>
      </w:r>
      <w:r>
        <w:rPr>
          <w:rFonts w:ascii="宋体" w:hAnsi="宋体" w:cs="宋体" w:eastAsia="宋体"/>
          <w:b w:val="false"/>
          <w:i w:val="false"/>
          <w:color w:val="000000"/>
          <w:w w:val="100"/>
          <w:sz w:val="26"/>
        </w:rPr>
        <w:t>。打出对手够不到的球，</w:t>
      </w:r>
      <w:r>
        <w:rPr>
          <w:rFonts w:ascii="宋体" w:hAnsi="宋体" w:cs="宋体" w:eastAsia="宋体"/>
          <w:b w:val="true"/>
          <w:i w:val="false"/>
          <w:color w:val="000000"/>
          <w:w w:val="100"/>
          <w:sz w:val="26"/>
        </w:rPr>
        <w:t>即</w:t>
      </w:r>
      <w:r>
        <w:rPr>
          <w:rFonts w:ascii="Times New Roman" w:hAnsi="Times New Roman" w:cs="Times New Roman" w:eastAsia="Times New Roman"/>
          <w:b w:val="false"/>
          <w:i w:val="false"/>
          <w:color w:val="000000"/>
          <w:w w:val="100"/>
          <w:sz w:val="26"/>
        </w:rPr>
        <w:t>“</w:t>
      </w:r>
      <w:r>
        <w:rPr>
          <w:rFonts w:ascii="宋体" w:hAnsi="宋体" w:cs="宋体" w:eastAsia="宋体"/>
          <w:b w:val="false"/>
          <w:i w:val="false"/>
          <w:color w:val="000000"/>
          <w:w w:val="100"/>
          <w:sz w:val="26"/>
        </w:rPr>
        <w:t>制胜分</w:t>
      </w:r>
      <w:r>
        <w:rPr>
          <w:rFonts w:ascii="Times New Roman" w:hAnsi="Times New Roman" w:cs="Times New Roman" w:eastAsia="Times New Roman"/>
          <w:b w:val="false"/>
          <w:i w:val="false"/>
          <w:color w:val="000000"/>
          <w:w w:val="100"/>
          <w:sz w:val="26"/>
        </w:rPr>
        <w:t>”</w:t>
      </w:r>
      <w:r>
        <w:rPr>
          <w:rFonts w:ascii="宋体" w:hAnsi="宋体" w:cs="宋体" w:eastAsia="宋体"/>
          <w:b w:val="false"/>
          <w:i w:val="false"/>
          <w:color w:val="000000"/>
          <w:w w:val="100"/>
          <w:sz w:val="26"/>
        </w:rPr>
        <w:t>，是球员掌握主动权的一个有力标志。此外，发球直接得分也是在比赛中占据优势的明显迹象。它不仅无需多拍回合就能得分，还能给对手传递强烈的信号。发球直接得分能够增强球员的信心，影响对手的心理状态，从而为球员增添动力。</w:t>
      </w:r>
    </w:p>
    <w:p>
      <w:pPr>
        <w:spacing w:before="0" w:after="0" w:line="14" w:lineRule="exact"/>
        <w:sectPr>
          <w:type w:val="continuous"/>
          <w:pgSz w:w="11900" w:h="18840"/>
          <w:pgMar w:top="720" w:left="1420" w:right="1400"/>
          <w:cols w:num="1">
            <w:col w:w="9080"/>
          </w:cols>
        </w:sectPr>
      </w:pPr>
    </w:p>
    <w:p>
      <w:pPr>
        <w:pBdr>
          <w:top w:color="FFFFFF" w:val="single" w:space="12"/>
        </w:pBdr>
        <w:spacing w:line="240" w:lineRule="auto"/>
        <w:ind w:right="3520" w:left="0"/>
        <w:jc w:val="left"/>
      </w:pPr>
      <w:r>
        <w:rPr>
          <w:rFonts w:ascii="Times New Roman" w:hAnsi="Times New Roman" w:cs="Times New Roman" w:eastAsia="Times New Roman"/>
          <w:b w:val="true"/>
          <w:i w:val="false"/>
          <w:color w:val="000000"/>
          <w:w w:val="92"/>
          <w:sz w:val="36"/>
        </w:rPr>
        <w:t>6.3</w:t>
      </w:r>
      <w:r>
        <w:rPr>
          <w:rFonts w:ascii="宋体" w:hAnsi="宋体" w:cs="宋体" w:eastAsia="宋体"/>
          <w:b w:val="true"/>
          <w:i w:val="false"/>
          <w:color w:val="000000"/>
          <w:w w:val="92"/>
          <w:sz w:val="36"/>
        </w:rPr>
        <w:t xml:space="preserve"> 基于隐马尔可夫模型调整模型</w:t>
      </w:r>
    </w:p>
    <w:p>
      <w:pPr>
        <w:spacing w:before="200" w:line="240" w:lineRule="auto"/>
        <w:ind w:right="20" w:left="0"/>
        <w:jc w:val="both"/>
      </w:pPr>
      <w:r>
        <w:rPr>
          <w:rFonts w:ascii="宋体" w:hAnsi="宋体" w:cs="宋体" w:eastAsia="宋体"/>
          <w:b w:val="false"/>
          <w:i w:val="false"/>
          <w:color w:val="000000"/>
          <w:w w:val="100"/>
          <w:sz w:val="26"/>
        </w:rPr>
        <w:t>看起来第二个任务可以通过随机森林模型完全完成。然而，任务中</w:t>
      </w:r>
      <w:r>
        <w:rPr>
          <w:rFonts w:ascii="Times New Roman" w:hAnsi="Times New Roman" w:cs="Times New Roman" w:eastAsia="Times New Roman"/>
          <w:b w:val="false"/>
          <w:i w:val="false"/>
          <w:color w:val="000000"/>
          <w:w w:val="100"/>
          <w:sz w:val="26"/>
        </w:rPr>
        <w:t>“</w:t>
      </w:r>
      <w:r>
        <w:rPr>
          <w:rFonts w:ascii="宋体" w:hAnsi="宋体" w:cs="宋体" w:eastAsia="宋体"/>
          <w:b w:val="false"/>
          <w:i w:val="false"/>
          <w:color w:val="000000"/>
          <w:w w:val="100"/>
          <w:sz w:val="26"/>
        </w:rPr>
        <w:t>不同</w:t>
      </w:r>
      <w:r>
        <w:rPr>
          <w:rFonts w:ascii="Times New Roman" w:hAnsi="Times New Roman" w:cs="Times New Roman" w:eastAsia="Times New Roman"/>
          <w:b w:val="false"/>
          <w:i w:val="false"/>
          <w:color w:val="000000"/>
          <w:w w:val="100"/>
          <w:sz w:val="26"/>
        </w:rPr>
        <w:t>”</w:t>
      </w:r>
      <w:r>
        <w:rPr>
          <w:rFonts w:ascii="宋体" w:hAnsi="宋体" w:cs="宋体" w:eastAsia="宋体"/>
          <w:b w:val="false"/>
          <w:i w:val="false"/>
          <w:color w:val="000000"/>
          <w:w w:val="100"/>
          <w:sz w:val="26"/>
        </w:rPr>
        <w:t>这个词启发我们思考</w:t>
      </w:r>
      <w:r>
        <w:rPr>
          <w:rFonts w:ascii="宋体" w:hAnsi="宋体" w:cs="宋体" w:eastAsia="宋体"/>
          <w:b w:val="true"/>
          <w:i w:val="false"/>
          <w:color w:val="000000"/>
          <w:w w:val="100"/>
          <w:sz w:val="26"/>
        </w:rPr>
        <w:t>玩家面对</w:t>
      </w:r>
      <w:r>
        <w:rPr>
          <w:rFonts w:ascii="宋体" w:hAnsi="宋体" w:cs="宋体" w:eastAsia="宋体"/>
          <w:b w:val="false"/>
          <w:i w:val="false"/>
          <w:color w:val="000000"/>
          <w:w w:val="100"/>
          <w:sz w:val="26"/>
        </w:rPr>
        <w:t>不同</w:t>
      </w:r>
      <w:r>
        <w:rPr>
          <w:rFonts w:ascii="宋体" w:hAnsi="宋体" w:cs="宋体" w:eastAsia="宋体"/>
          <w:b w:val="true"/>
          <w:i w:val="false"/>
          <w:color w:val="000000"/>
          <w:w w:val="100"/>
          <w:sz w:val="26"/>
        </w:rPr>
        <w:t>对手时</w:t>
      </w:r>
      <w:r>
        <w:rPr>
          <w:rFonts w:ascii="宋体" w:hAnsi="宋体" w:cs="宋体" w:eastAsia="宋体"/>
          <w:b w:val="false"/>
          <w:i w:val="false"/>
          <w:color w:val="000000"/>
          <w:w w:val="100"/>
          <w:sz w:val="26"/>
        </w:rPr>
        <w:t>的</w:t>
      </w:r>
      <w:r>
        <w:rPr>
          <w:rFonts w:ascii="宋体" w:hAnsi="宋体" w:cs="宋体" w:eastAsia="宋体"/>
          <w:b w:val="true"/>
          <w:i w:val="false"/>
          <w:color w:val="000000"/>
          <w:w w:val="100"/>
          <w:sz w:val="26"/>
        </w:rPr>
        <w:t>不同反应</w:t>
      </w:r>
      <w:r>
        <w:rPr>
          <w:rFonts w:ascii="宋体" w:hAnsi="宋体" w:cs="宋体" w:eastAsia="宋体"/>
          <w:b w:val="false"/>
          <w:i w:val="false"/>
          <w:color w:val="000000"/>
          <w:w w:val="100"/>
          <w:sz w:val="26"/>
        </w:rPr>
        <w:t>。因此，我们考虑深入分析每位玩家，并将</w:t>
      </w:r>
      <w:r>
        <w:rPr>
          <w:rFonts w:ascii="宋体" w:hAnsi="宋体" w:cs="宋体" w:eastAsia="宋体"/>
          <w:b w:val="true"/>
          <w:i w:val="false"/>
          <w:color w:val="000000"/>
          <w:w w:val="100"/>
          <w:sz w:val="26"/>
        </w:rPr>
        <w:t>他们</w:t>
      </w:r>
      <w:r>
        <w:rPr>
          <w:rFonts w:ascii="宋体" w:hAnsi="宋体" w:cs="宋体" w:eastAsia="宋体"/>
          <w:b w:val="false"/>
          <w:i w:val="false"/>
          <w:color w:val="000000"/>
          <w:w w:val="100"/>
          <w:sz w:val="26"/>
        </w:rPr>
        <w:t>过去的得分纳入考量。而</w:t>
      </w:r>
      <w:r>
        <w:rPr>
          <w:rFonts w:ascii="宋体" w:hAnsi="宋体" w:cs="宋体" w:eastAsia="宋体"/>
          <w:b w:val="true"/>
          <w:i w:val="false"/>
          <w:color w:val="000000"/>
          <w:w w:val="100"/>
          <w:sz w:val="26"/>
        </w:rPr>
        <w:t>隐马尔可夫模型（</w:t>
      </w:r>
      <w:r>
        <w:rPr>
          <w:rFonts w:ascii="Times New Roman" w:hAnsi="Times New Roman" w:cs="Times New Roman" w:eastAsia="Times New Roman"/>
          <w:b w:val="true"/>
          <w:i w:val="false"/>
          <w:color w:val="000000"/>
          <w:w w:val="100"/>
          <w:sz w:val="26"/>
        </w:rPr>
        <w:t>HMM</w:t>
      </w:r>
      <w:r>
        <w:rPr>
          <w:rFonts w:ascii="宋体" w:hAnsi="宋体" w:cs="宋体" w:eastAsia="宋体"/>
          <w:b w:val="true"/>
          <w:i w:val="false"/>
          <w:color w:val="000000"/>
          <w:w w:val="100"/>
          <w:sz w:val="26"/>
        </w:rPr>
        <w:t>）</w:t>
      </w:r>
      <w:r>
        <w:rPr>
          <w:rFonts w:ascii="宋体" w:hAnsi="宋体" w:cs="宋体" w:eastAsia="宋体"/>
          <w:b w:val="false"/>
          <w:i w:val="false"/>
          <w:color w:val="000000"/>
          <w:w w:val="100"/>
          <w:sz w:val="26"/>
        </w:rPr>
        <w:t>恰好</w:t>
      </w:r>
      <w:r>
        <w:rPr>
          <w:rFonts w:ascii="宋体" w:hAnsi="宋体" w:cs="宋体" w:eastAsia="宋体"/>
          <w:b w:val="true"/>
          <w:i w:val="false"/>
          <w:color w:val="000000"/>
          <w:w w:val="100"/>
          <w:sz w:val="26"/>
        </w:rPr>
        <w:t>满足我们</w:t>
      </w:r>
      <w:r>
        <w:rPr>
          <w:rFonts w:ascii="宋体" w:hAnsi="宋体" w:cs="宋体" w:eastAsia="宋体"/>
          <w:b w:val="false"/>
          <w:i w:val="false"/>
          <w:color w:val="000000"/>
          <w:w w:val="100"/>
          <w:sz w:val="26"/>
        </w:rPr>
        <w:t>的</w:t>
      </w:r>
      <w:r>
        <w:rPr>
          <w:rFonts w:ascii="宋体" w:hAnsi="宋体" w:cs="宋体" w:eastAsia="宋体"/>
          <w:b w:val="true"/>
          <w:i w:val="false"/>
          <w:color w:val="000000"/>
          <w:w w:val="100"/>
          <w:sz w:val="26"/>
        </w:rPr>
        <w:t>需求。</w:t>
      </w:r>
    </w:p>
    <w:p>
      <w:pPr>
        <w:spacing w:before="180" w:line="240" w:lineRule="auto"/>
        <w:ind w:right="20" w:left="0"/>
        <w:jc w:val="both"/>
      </w:pPr>
      <w:r>
        <w:rPr>
          <w:rFonts w:ascii="宋体" w:hAnsi="宋体" w:cs="宋体" w:eastAsia="宋体"/>
          <w:b w:val="false"/>
          <w:i w:val="false"/>
          <w:color w:val="000000"/>
          <w:w w:val="100"/>
          <w:sz w:val="26"/>
        </w:rPr>
        <w:t>在隐马尔可夫模型（</w:t>
      </w:r>
      <w:r>
        <w:rPr>
          <w:rFonts w:ascii="Times New Roman" w:hAnsi="Times New Roman" w:cs="Times New Roman" w:eastAsia="Times New Roman"/>
          <w:b w:val="false"/>
          <w:i w:val="false"/>
          <w:color w:val="000000"/>
          <w:w w:val="100"/>
          <w:sz w:val="26"/>
        </w:rPr>
        <w:t>HMM</w:t>
      </w:r>
      <w:r>
        <w:rPr>
          <w:rFonts w:ascii="宋体" w:hAnsi="宋体" w:cs="宋体" w:eastAsia="宋体"/>
          <w:b w:val="false"/>
          <w:i w:val="false"/>
          <w:color w:val="000000"/>
          <w:w w:val="100"/>
          <w:sz w:val="26"/>
        </w:rPr>
        <w:t>）中，我们考虑一个系统处于若干个隐藏状态之一，并在这些状态之间进行转换。该系统会发出可观察的输出，这些输出由其当前状态概率性地决定。我们为两个不同的状态</w:t>
      </w:r>
      <w:r>
        <w:rPr>
          <w:rFonts w:ascii="Times New Roman" w:hAnsi="Times New Roman" w:cs="Times New Roman" w:eastAsia="Times New Roman"/>
          <w:b w:val="false"/>
          <w:i w:val="false"/>
          <w:color w:val="000000"/>
          <w:w w:val="100"/>
          <w:sz w:val="26"/>
        </w:rPr>
        <w:t>“P1</w:t>
      </w:r>
      <w:r>
        <w:rPr>
          <w:rFonts w:ascii="宋体" w:hAnsi="宋体" w:cs="宋体" w:eastAsia="宋体"/>
          <w:b w:val="false"/>
          <w:i w:val="false"/>
          <w:color w:val="000000"/>
          <w:w w:val="100"/>
          <w:sz w:val="26"/>
        </w:rPr>
        <w:t xml:space="preserve"> 上部</w:t>
      </w:r>
      <w:r>
        <w:rPr>
          <w:rFonts w:ascii="Times New Roman" w:hAnsi="Times New Roman" w:cs="Times New Roman" w:eastAsia="Times New Roman"/>
          <w:b w:val="false"/>
          <w:i w:val="false"/>
          <w:color w:val="000000"/>
          <w:w w:val="100"/>
          <w:sz w:val="26"/>
        </w:rPr>
        <w:t>”</w:t>
      </w:r>
      <w:r>
        <w:rPr>
          <w:rFonts w:ascii="宋体" w:hAnsi="宋体" w:cs="宋体" w:eastAsia="宋体"/>
          <w:b w:val="false"/>
          <w:i w:val="false"/>
          <w:color w:val="000000"/>
          <w:w w:val="100"/>
          <w:sz w:val="26"/>
        </w:rPr>
        <w:t>和</w:t>
      </w:r>
      <w:r>
        <w:rPr>
          <w:rFonts w:ascii="Times New Roman" w:hAnsi="Times New Roman" w:cs="Times New Roman" w:eastAsia="Times New Roman"/>
          <w:b w:val="false"/>
          <w:i w:val="false"/>
          <w:color w:val="000000"/>
          <w:w w:val="100"/>
          <w:sz w:val="26"/>
        </w:rPr>
        <w:t>“P2</w:t>
      </w:r>
      <w:r>
        <w:rPr>
          <w:rFonts w:ascii="宋体" w:hAnsi="宋体" w:cs="宋体" w:eastAsia="宋体"/>
          <w:b w:val="false"/>
          <w:i w:val="false"/>
          <w:color w:val="000000"/>
          <w:w w:val="100"/>
          <w:sz w:val="26"/>
        </w:rPr>
        <w:t xml:space="preserve"> 上部</w:t>
      </w:r>
      <w:r>
        <w:rPr>
          <w:rFonts w:ascii="Times New Roman" w:hAnsi="Times New Roman" w:cs="Times New Roman" w:eastAsia="Times New Roman"/>
          <w:b w:val="false"/>
          <w:i w:val="false"/>
          <w:color w:val="000000"/>
          <w:w w:val="100"/>
          <w:sz w:val="26"/>
        </w:rPr>
        <w:t>”</w:t>
      </w:r>
      <w:r>
        <w:rPr>
          <w:rFonts w:ascii="宋体" w:hAnsi="宋体" w:cs="宋体" w:eastAsia="宋体"/>
          <w:b w:val="false"/>
          <w:i w:val="false"/>
          <w:color w:val="000000"/>
          <w:w w:val="100"/>
          <w:sz w:val="26"/>
        </w:rPr>
        <w:t xml:space="preserve">分别定义了发射概率矩阵 </w:t>
      </w:r>
      <w:r>
        <w:rPr>
          <w:rFonts w:ascii="Times New Roman" w:hAnsi="Times New Roman" w:cs="Times New Roman" w:eastAsia="Times New Roman"/>
          <w:b w:val="false"/>
          <w:i w:val="false"/>
          <w:color w:val="000000"/>
          <w:w w:val="100"/>
          <w:sz w:val="26"/>
        </w:rPr>
        <w:t>B</w:t>
      </w:r>
      <w:r>
        <w:rPr>
          <w:rFonts w:ascii="Times New Roman" w:hAnsi="Times New Roman" w:cs="Times New Roman" w:eastAsia="Times New Roman"/>
          <w:b w:val="false"/>
          <w:i w:val="false"/>
          <w:color w:val="000000"/>
          <w:w w:val="100"/>
          <w:sz w:val="16"/>
          <w:vertAlign w:val="subscript"/>
        </w:rPr>
        <w:t>1</w:t>
      </w:r>
      <w:r>
        <w:rPr>
          <w:rFonts w:ascii="宋体" w:hAnsi="宋体" w:cs="宋体" w:eastAsia="宋体"/>
          <w:b w:val="false"/>
          <w:i w:val="false"/>
          <w:color w:val="000000"/>
          <w:w w:val="100"/>
          <w:sz w:val="26"/>
        </w:rPr>
        <w:t xml:space="preserve"> 和 </w:t>
      </w:r>
      <w:r>
        <w:rPr>
          <w:rFonts w:ascii="Times New Roman" w:hAnsi="Times New Roman" w:cs="Times New Roman" w:eastAsia="Times New Roman"/>
          <w:b w:val="false"/>
          <w:i w:val="false"/>
          <w:color w:val="000000"/>
          <w:w w:val="100"/>
          <w:sz w:val="26"/>
        </w:rPr>
        <w:t>B</w:t>
      </w:r>
      <w:r>
        <w:rPr>
          <w:rFonts w:ascii="Times New Roman" w:hAnsi="Times New Roman" w:cs="Times New Roman" w:eastAsia="Times New Roman"/>
          <w:b w:val="false"/>
          <w:i w:val="false"/>
          <w:color w:val="000000"/>
          <w:w w:val="100"/>
          <w:sz w:val="16"/>
          <w:vertAlign w:val="subscript"/>
        </w:rPr>
        <w:t>2</w:t>
      </w:r>
      <w:r>
        <w:rPr>
          <w:rFonts w:ascii="宋体" w:hAnsi="宋体" w:cs="宋体" w:eastAsia="宋体"/>
          <w:b w:val="false"/>
          <w:i w:val="false"/>
          <w:color w:val="000000"/>
          <w:w w:val="100"/>
          <w:sz w:val="26"/>
        </w:rPr>
        <w:t xml:space="preserve">。每个矩阵元素 </w:t>
      </w:r>
      <w:r>
        <w:rPr>
          <w:rFonts w:ascii="Times New Roman" w:hAnsi="Times New Roman" w:cs="Times New Roman" w:eastAsia="Times New Roman"/>
          <w:b w:val="false"/>
          <w:i w:val="false"/>
          <w:color w:val="000000"/>
          <w:w w:val="100"/>
          <w:sz w:val="26"/>
        </w:rPr>
        <w:t>P(x</w:t>
      </w:r>
      <w:r>
        <w:rPr>
          <w:rFonts w:ascii="Times New Roman" w:hAnsi="Times New Roman" w:cs="Times New Roman" w:eastAsia="Times New Roman"/>
          <w:b w:val="false"/>
          <w:i w:val="false"/>
          <w:color w:val="000000"/>
          <w:w w:val="100"/>
          <w:sz w:val="16"/>
          <w:vertAlign w:val="subscript"/>
        </w:rPr>
        <w:t>i</w:t>
      </w:r>
      <w:r>
        <w:rPr>
          <w:rFonts w:ascii="Times New Roman" w:hAnsi="Times New Roman" w:cs="Times New Roman" w:eastAsia="Times New Roman"/>
          <w:b w:val="false"/>
          <w:i w:val="false"/>
          <w:color w:val="000000"/>
          <w:w w:val="100"/>
          <w:sz w:val="26"/>
        </w:rPr>
        <w:t>|p</w:t>
      </w:r>
      <w:r>
        <w:rPr>
          <w:rFonts w:ascii="Times New Roman" w:hAnsi="Times New Roman" w:cs="Times New Roman" w:eastAsia="Times New Roman"/>
          <w:b w:val="false"/>
          <w:i w:val="false"/>
          <w:color w:val="000000"/>
          <w:w w:val="100"/>
          <w:sz w:val="16"/>
          <w:vertAlign w:val="subscript"/>
        </w:rPr>
        <w:t>j</w:t>
      </w:r>
      <w:r>
        <w:rPr>
          <w:rFonts w:ascii="宋体" w:hAnsi="宋体" w:cs="宋体" w:eastAsia="宋体"/>
          <w:b w:val="false"/>
          <w:i w:val="false"/>
          <w:color w:val="000000"/>
          <w:w w:val="100"/>
          <w:sz w:val="26"/>
        </w:rPr>
        <w:t xml:space="preserve"> </w:t>
      </w:r>
      <w:r>
        <w:rPr>
          <w:rFonts w:ascii="Times New Roman" w:hAnsi="Times New Roman" w:cs="Times New Roman" w:eastAsia="Times New Roman"/>
          <w:b w:val="false"/>
          <w:i w:val="false"/>
          <w:color w:val="000000"/>
          <w:w w:val="100"/>
          <w:sz w:val="26"/>
        </w:rPr>
        <w:t>upper)</w:t>
      </w:r>
      <w:r>
        <w:rPr>
          <w:rFonts w:ascii="宋体" w:hAnsi="宋体" w:cs="宋体" w:eastAsia="宋体"/>
          <w:b w:val="false"/>
          <w:i w:val="false"/>
          <w:color w:val="000000"/>
          <w:w w:val="100"/>
          <w:sz w:val="26"/>
        </w:rPr>
        <w:t xml:space="preserve"> 表示在系统处于状态 </w:t>
      </w:r>
      <w:r>
        <w:rPr>
          <w:rFonts w:ascii="Times New Roman" w:hAnsi="Times New Roman" w:cs="Times New Roman" w:eastAsia="Times New Roman"/>
          <w:b w:val="false"/>
          <w:i w:val="false"/>
          <w:color w:val="000000"/>
          <w:w w:val="100"/>
          <w:sz w:val="26"/>
        </w:rPr>
        <w:t>p</w:t>
      </w:r>
      <w:r>
        <w:rPr>
          <w:rFonts w:ascii="Times New Roman" w:hAnsi="Times New Roman" w:cs="Times New Roman" w:eastAsia="Times New Roman"/>
          <w:b w:val="false"/>
          <w:i w:val="false"/>
          <w:color w:val="000000"/>
          <w:w w:val="100"/>
          <w:sz w:val="16"/>
          <w:vertAlign w:val="subscript"/>
        </w:rPr>
        <w:t>j</w:t>
      </w:r>
      <w:r>
        <w:rPr>
          <w:rFonts w:ascii="宋体" w:hAnsi="宋体" w:cs="宋体" w:eastAsia="宋体"/>
          <w:b w:val="false"/>
          <w:i w:val="false"/>
          <w:color w:val="000000"/>
          <w:w w:val="100"/>
          <w:sz w:val="26"/>
        </w:rPr>
        <w:t xml:space="preserve"> </w:t>
      </w:r>
      <w:r>
        <w:rPr>
          <w:rFonts w:ascii="Times New Roman" w:hAnsi="Times New Roman" w:cs="Times New Roman" w:eastAsia="Times New Roman"/>
          <w:b w:val="false"/>
          <w:i w:val="false"/>
          <w:color w:val="000000"/>
          <w:w w:val="100"/>
          <w:sz w:val="26"/>
        </w:rPr>
        <w:t>upper</w:t>
      </w:r>
      <w:r>
        <w:rPr>
          <w:rFonts w:ascii="宋体" w:hAnsi="宋体" w:cs="宋体" w:eastAsia="宋体"/>
          <w:b w:val="false"/>
          <w:i w:val="false"/>
          <w:color w:val="000000"/>
          <w:w w:val="100"/>
          <w:sz w:val="26"/>
        </w:rPr>
        <w:t xml:space="preserve"> 时观察到结果 </w:t>
      </w:r>
      <w:r>
        <w:rPr>
          <w:rFonts w:ascii="Times New Roman" w:hAnsi="Times New Roman" w:cs="Times New Roman" w:eastAsia="Times New Roman"/>
          <w:b w:val="false"/>
          <w:i w:val="false"/>
          <w:color w:val="000000"/>
          <w:w w:val="100"/>
          <w:sz w:val="26"/>
        </w:rPr>
        <w:t>x</w:t>
      </w:r>
      <w:r>
        <w:rPr>
          <w:rFonts w:ascii="Times New Roman" w:hAnsi="Times New Roman" w:cs="Times New Roman" w:eastAsia="Times New Roman"/>
          <w:b w:val="false"/>
          <w:i w:val="false"/>
          <w:color w:val="000000"/>
          <w:w w:val="100"/>
          <w:sz w:val="16"/>
          <w:vertAlign w:val="subscript"/>
        </w:rPr>
        <w:t>i</w:t>
      </w:r>
      <w:r>
        <w:rPr>
          <w:rFonts w:ascii="宋体" w:hAnsi="宋体" w:cs="宋体" w:eastAsia="宋体"/>
          <w:b w:val="false"/>
          <w:i w:val="false"/>
          <w:color w:val="000000"/>
          <w:w w:val="100"/>
          <w:sz w:val="26"/>
        </w:rPr>
        <w:t xml:space="preserve"> 的概率，如下图所示：</w:t>
      </w:r>
    </w:p>
    <w:p>
      <w:pPr>
        <w:spacing w:before="0" w:after="0" w:line="14" w:lineRule="exact"/>
        <w:sectPr>
          <w:type w:val="continuous"/>
          <w:pgSz w:w="11900" w:h="18840"/>
          <w:pgMar w:top="720" w:left="1420" w:right="1400"/>
          <w:cols w:num="1">
            <w:col w:w="9080"/>
          </w:cols>
        </w:sectPr>
      </w:pPr>
    </w:p>
    <w:p>
      <w:pPr>
        <w:pBdr>
          <w:top w:color="FFFFFF" w:val="single" w:space="24"/>
        </w:pBdr>
        <w:ind w:left="20"/>
        <w:sectPr>
          <w:type w:val="continuous"/>
          <w:pgSz w:w="11900" w:h="18840"/>
          <w:pgMar w:top="720" w:left="1420" w:right="1400"/>
          <w:cols w:num="1">
            <w:col w:w="9080"/>
          </w:cols>
        </w:sectPr>
      </w:pPr>
      <w:r>
        <w:drawing>
          <wp:inline distT="0" distR="0" distB="0" distL="0">
            <wp:extent cx="5740400" cy="3581400"/>
            <wp:docPr id="58" name="Drawing 58" descr="IMAGE"/>
            <a:graphic xmlns:a="http://schemas.openxmlformats.org/drawingml/2006/main">
              <a:graphicData uri="http://schemas.openxmlformats.org/drawingml/2006/picture">
                <pic:pic xmlns:pic="http://schemas.openxmlformats.org/drawingml/2006/picture">
                  <pic:nvPicPr>
                    <pic:cNvPr id="0" name="Picture 58" descr="IMAGE"/>
                    <pic:cNvPicPr>
                      <a:picLocks noChangeAspect="true"/>
                    </pic:cNvPicPr>
                  </pic:nvPicPr>
                  <pic:blipFill>
                    <a:blip r:embed="rId26"/>
                    <a:stretch>
                      <a:fillRect/>
                    </a:stretch>
                  </pic:blipFill>
                  <pic:spPr>
                    <a:xfrm>
                      <a:off x="0" y="0"/>
                      <a:ext cx="5740400" cy="3581400"/>
                    </a:xfrm>
                    <a:prstGeom prst="rect">
                      <a:avLst/>
                    </a:prstGeom>
                  </pic:spPr>
                </pic:pic>
              </a:graphicData>
            </a:graphic>
          </wp:inline>
        </w:drawing>
      </w:r>
    </w:p>
    <w:p>
      <w:pPr>
        <w:pBdr>
          <w:top w:color="FFFFFF" w:val="single" w:space="30"/>
        </w:pBdr>
        <w:spacing w:line="240" w:lineRule="auto"/>
        <w:ind w:right="2300" w:left="2280"/>
        <w:jc w:val="left"/>
        <w:sectPr>
          <w:type w:val="continuous"/>
          <w:pgSz w:w="11900" w:h="18840"/>
          <w:pgMar w:top="720" w:left="1420" w:right="1400"/>
          <w:cols w:num="1">
            <w:col w:w="908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9</w:t>
      </w:r>
      <w:r>
        <w:rPr>
          <w:rFonts w:ascii="宋体" w:hAnsi="宋体" w:cs="宋体" w:eastAsia="宋体"/>
          <w:b w:val="false"/>
          <w:i w:val="false"/>
          <w:color w:val="000000"/>
          <w:w w:val="100"/>
          <w:sz w:val="21"/>
        </w:rPr>
        <w:t>：在我们的语境中隐马尔可夫模型（</w:t>
      </w:r>
      <w:r>
        <w:rPr>
          <w:rFonts w:ascii="Times New Roman" w:hAnsi="Times New Roman" w:cs="Times New Roman" w:eastAsia="Times New Roman"/>
          <w:b w:val="false"/>
          <w:i w:val="false"/>
          <w:color w:val="000000"/>
          <w:w w:val="100"/>
          <w:sz w:val="21"/>
        </w:rPr>
        <w:t>HMM</w:t>
      </w:r>
      <w:r>
        <w:rPr>
          <w:rFonts w:ascii="宋体" w:hAnsi="宋体" w:cs="宋体" w:eastAsia="宋体"/>
          <w:b w:val="false"/>
          <w:i w:val="false"/>
          <w:color w:val="000000"/>
          <w:w w:val="100"/>
          <w:sz w:val="21"/>
        </w:rPr>
        <w:t>）的工作原理</w:t>
      </w:r>
    </w:p>
    <w:p>
      <w:pPr>
        <w:pBdr>
          <w:top w:color="FFFFFF" w:val="single" w:space="27"/>
        </w:pBdr>
        <w:spacing w:line="240" w:lineRule="auto"/>
        <w:ind w:right="20" w:left="20"/>
        <w:jc w:val="left"/>
        <w:sectPr>
          <w:type w:val="continuous"/>
          <w:pgSz w:w="11900" w:h="18840"/>
          <w:pgMar w:top="720" w:left="1420" w:right="1400"/>
          <w:cols w:num="1">
            <w:col w:w="9080"/>
          </w:cols>
        </w:sectPr>
      </w:pPr>
      <w:r>
        <w:rPr>
          <w:rFonts w:ascii="宋体" w:hAnsi="宋体" w:cs="宋体" w:eastAsia="宋体"/>
          <w:b w:val="false"/>
          <w:i w:val="false"/>
          <w:color w:val="000000"/>
          <w:w w:val="100"/>
          <w:sz w:val="26"/>
        </w:rPr>
        <w:t>状态</w:t>
      </w:r>
      <w:r>
        <w:rPr>
          <w:rFonts w:ascii="Times New Roman" w:hAnsi="Times New Roman" w:cs="Times New Roman" w:eastAsia="Times New Roman"/>
          <w:b w:val="false"/>
          <w:i w:val="false"/>
          <w:color w:val="000000"/>
          <w:w w:val="100"/>
          <w:sz w:val="26"/>
        </w:rPr>
        <w:t>“P1</w:t>
      </w:r>
      <w:r>
        <w:rPr>
          <w:rFonts w:ascii="宋体" w:hAnsi="宋体" w:cs="宋体" w:eastAsia="宋体"/>
          <w:b w:val="false"/>
          <w:i w:val="false"/>
          <w:color w:val="000000"/>
          <w:w w:val="100"/>
          <w:sz w:val="26"/>
        </w:rPr>
        <w:t xml:space="preserve"> 上部</w:t>
      </w:r>
      <w:r>
        <w:rPr>
          <w:rFonts w:ascii="Times New Roman" w:hAnsi="Times New Roman" w:cs="Times New Roman" w:eastAsia="Times New Roman"/>
          <w:b w:val="false"/>
          <w:i w:val="false"/>
          <w:color w:val="000000"/>
          <w:w w:val="100"/>
          <w:sz w:val="26"/>
        </w:rPr>
        <w:t>”</w:t>
      </w:r>
      <w:r>
        <w:rPr>
          <w:rFonts w:ascii="宋体" w:hAnsi="宋体" w:cs="宋体" w:eastAsia="宋体"/>
          <w:b w:val="false"/>
          <w:i w:val="false"/>
          <w:color w:val="000000"/>
          <w:w w:val="100"/>
          <w:sz w:val="26"/>
        </w:rPr>
        <w:t>和</w:t>
      </w:r>
      <w:r>
        <w:rPr>
          <w:rFonts w:ascii="Times New Roman" w:hAnsi="Times New Roman" w:cs="Times New Roman" w:eastAsia="Times New Roman"/>
          <w:b w:val="false"/>
          <w:i w:val="false"/>
          <w:color w:val="000000"/>
          <w:w w:val="100"/>
          <w:sz w:val="26"/>
        </w:rPr>
        <w:t>“P2</w:t>
      </w:r>
      <w:r>
        <w:rPr>
          <w:rFonts w:ascii="宋体" w:hAnsi="宋体" w:cs="宋体" w:eastAsia="宋体"/>
          <w:b w:val="false"/>
          <w:i w:val="false"/>
          <w:color w:val="000000"/>
          <w:w w:val="100"/>
          <w:sz w:val="26"/>
        </w:rPr>
        <w:t xml:space="preserve"> 上部</w:t>
      </w:r>
      <w:r>
        <w:rPr>
          <w:rFonts w:ascii="Times New Roman" w:hAnsi="Times New Roman" w:cs="Times New Roman" w:eastAsia="Times New Roman"/>
          <w:b w:val="false"/>
          <w:i w:val="false"/>
          <w:color w:val="000000"/>
          <w:w w:val="100"/>
          <w:sz w:val="26"/>
        </w:rPr>
        <w:t>”</w:t>
      </w:r>
      <w:r>
        <w:rPr>
          <w:rFonts w:ascii="宋体" w:hAnsi="宋体" w:cs="宋体" w:eastAsia="宋体"/>
          <w:b w:val="false"/>
          <w:i w:val="false"/>
          <w:color w:val="000000"/>
          <w:w w:val="100"/>
          <w:sz w:val="26"/>
        </w:rPr>
        <w:t>的发射概率矩阵并排给出以作比较：</w:t>
      </w:r>
    </w:p>
    <w:p>
      <w:pPr>
        <w:pageBreakBefore/>
        <w:ind w:left="0"/>
        <w:sectPr>
          <w:type w:val="continuous"/>
          <w:pgSz w:w="11900" w:h="18840"/>
          <w:pgMar w:top="720" w:left="1440" w:right="1380"/>
          <w:cols w:num="1">
            <w:col w:w="9080"/>
          </w:cols>
        </w:sectPr>
      </w:pPr>
      <w:r>
        <w:pict>
          <v:group coordorigin="0,0" coordsize="9020,220" style="mso-position-horizontal-relative:char;mso-position-vertical-relative:line;width:451.0pt;height:11.0pt">
            <v:shape style="position:absolute;mso-width-relative:margin;mso-height-relative:margin;z-index:0;left:766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16</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0"/>
        <w:sectPr>
          <w:type w:val="continuous"/>
          <w:pgSz w:w="11900" w:h="18840"/>
          <w:pgMar w:top="720" w:left="1440" w:right="1380"/>
          <w:cols w:num="1">
            <w:col w:w="908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31"/>
        </w:pBdr>
        <w:spacing w:before="60"/>
        <w:ind w:left="1800"/>
        <w:sectPr>
          <w:type w:val="continuous"/>
          <w:pgSz w:w="11900" w:h="18840"/>
          <w:pgMar w:top="720" w:left="1440" w:right="1380"/>
          <w:cols w:num="1">
            <w:col w:w="9080"/>
          </w:cols>
        </w:sectPr>
      </w:pPr>
      <w:r>
        <w:drawing>
          <wp:inline distT="0" distR="0" distB="0" distL="0">
            <wp:extent cx="3416300" cy="1016000"/>
            <wp:docPr id="61" name="Drawing 61" descr="FORMULA"/>
            <a:graphic xmlns:a="http://schemas.openxmlformats.org/drawingml/2006/main">
              <a:graphicData uri="http://schemas.openxmlformats.org/drawingml/2006/picture">
                <pic:pic xmlns:pic="http://schemas.openxmlformats.org/drawingml/2006/picture">
                  <pic:nvPicPr>
                    <pic:cNvPr id="0" name="Picture 61" descr="FORMULA"/>
                    <pic:cNvPicPr>
                      <a:picLocks noChangeAspect="true"/>
                    </pic:cNvPicPr>
                  </pic:nvPicPr>
                  <pic:blipFill>
                    <a:blip r:embed="rId27"/>
                    <a:stretch>
                      <a:fillRect/>
                    </a:stretch>
                  </pic:blipFill>
                  <pic:spPr>
                    <a:xfrm>
                      <a:off x="0" y="0"/>
                      <a:ext cx="3416300" cy="1016000"/>
                    </a:xfrm>
                    <a:prstGeom prst="rect">
                      <a:avLst/>
                    </a:prstGeom>
                  </pic:spPr>
                </pic:pic>
              </a:graphicData>
            </a:graphic>
          </wp:inline>
        </w:drawing>
      </w:r>
    </w:p>
    <w:p>
      <w:pPr>
        <w:pBdr>
          <w:top w:color="FFFFFF" w:val="single" w:space="13"/>
        </w:pBdr>
        <w:spacing w:line="240" w:lineRule="auto"/>
        <w:ind w:right="40" w:left="0"/>
        <w:jc w:val="left"/>
      </w:pPr>
      <w:r>
        <w:rPr>
          <w:rFonts w:ascii="宋体" w:hAnsi="宋体" w:cs="宋体" w:eastAsia="宋体"/>
          <w:b w:val="false"/>
          <w:i w:val="false"/>
          <w:color w:val="000000"/>
          <w:w w:val="100"/>
          <w:sz w:val="25"/>
        </w:rPr>
        <w:t xml:space="preserve">初始状态分布，其中 </w:t>
      </w:r>
      <w:r>
        <w:rPr>
          <w:rFonts w:ascii="Times New Roman" w:hAnsi="Times New Roman" w:cs="Times New Roman" w:eastAsia="Times New Roman"/>
          <w:b w:val="false"/>
          <w:i w:val="false"/>
          <w:color w:val="000000"/>
          <w:w w:val="100"/>
          <w:sz w:val="25"/>
        </w:rPr>
        <w:t>P</w:t>
      </w:r>
      <w:r>
        <w:rPr>
          <w:rFonts w:ascii="Times New Roman" w:hAnsi="Times New Roman" w:cs="Times New Roman" w:eastAsia="Times New Roman"/>
          <w:b w:val="false"/>
          <w:i w:val="false"/>
          <w:color w:val="000000"/>
          <w:w w:val="100"/>
          <w:sz w:val="16"/>
          <w:vertAlign w:val="subscript"/>
        </w:rPr>
        <w:t>1</w:t>
      </w:r>
      <w:r>
        <w:rPr>
          <w:rFonts w:ascii="宋体" w:hAnsi="宋体" w:cs="宋体" w:eastAsia="宋体"/>
          <w:b w:val="false"/>
          <w:i w:val="false"/>
          <w:color w:val="000000"/>
          <w:w w:val="100"/>
          <w:sz w:val="25"/>
        </w:rPr>
        <w:t xml:space="preserve"> 和 </w:t>
      </w:r>
      <w:r>
        <w:rPr>
          <w:rFonts w:ascii="Times New Roman" w:hAnsi="Times New Roman" w:cs="Times New Roman" w:eastAsia="Times New Roman"/>
          <w:b w:val="false"/>
          <w:i w:val="false"/>
          <w:color w:val="000000"/>
          <w:w w:val="100"/>
          <w:sz w:val="25"/>
        </w:rPr>
        <w:t>P</w:t>
      </w:r>
      <w:r>
        <w:rPr>
          <w:rFonts w:ascii="Times New Roman" w:hAnsi="Times New Roman" w:cs="Times New Roman" w:eastAsia="Times New Roman"/>
          <w:b w:val="false"/>
          <w:i w:val="false"/>
          <w:color w:val="000000"/>
          <w:w w:val="100"/>
          <w:sz w:val="16"/>
          <w:vertAlign w:val="subscript"/>
        </w:rPr>
        <w:t>2</w:t>
      </w:r>
      <w:r>
        <w:rPr>
          <w:rFonts w:ascii="宋体" w:hAnsi="宋体" w:cs="宋体" w:eastAsia="宋体"/>
          <w:b w:val="false"/>
          <w:i w:val="false"/>
          <w:color w:val="000000"/>
          <w:w w:val="100"/>
          <w:sz w:val="25"/>
        </w:rPr>
        <w:t xml:space="preserve"> 分别是状态</w:t>
      </w:r>
      <w:r>
        <w:rPr>
          <w:rFonts w:ascii="Times New Roman" w:hAnsi="Times New Roman" w:cs="Times New Roman" w:eastAsia="Times New Roman"/>
          <w:b w:val="false"/>
          <w:i w:val="false"/>
          <w:color w:val="000000"/>
          <w:w w:val="100"/>
          <w:sz w:val="25"/>
        </w:rPr>
        <w:t>“P1</w:t>
      </w:r>
      <w:r>
        <w:rPr>
          <w:rFonts w:ascii="宋体" w:hAnsi="宋体" w:cs="宋体" w:eastAsia="宋体"/>
          <w:b w:val="false"/>
          <w:i w:val="false"/>
          <w:color w:val="000000"/>
          <w:w w:val="100"/>
          <w:sz w:val="25"/>
        </w:rPr>
        <w:t xml:space="preserve"> 上部</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和</w:t>
      </w:r>
      <w:r>
        <w:rPr>
          <w:rFonts w:ascii="Times New Roman" w:hAnsi="Times New Roman" w:cs="Times New Roman" w:eastAsia="Times New Roman"/>
          <w:b w:val="false"/>
          <w:i w:val="false"/>
          <w:color w:val="000000"/>
          <w:w w:val="100"/>
          <w:sz w:val="25"/>
        </w:rPr>
        <w:t>“P2</w:t>
      </w:r>
      <w:r>
        <w:rPr>
          <w:rFonts w:ascii="宋体" w:hAnsi="宋体" w:cs="宋体" w:eastAsia="宋体"/>
          <w:b w:val="false"/>
          <w:i w:val="false"/>
          <w:color w:val="000000"/>
          <w:w w:val="100"/>
          <w:sz w:val="25"/>
        </w:rPr>
        <w:t xml:space="preserve"> 上部</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 xml:space="preserve">的先验概率： </w:t>
      </w:r>
    </w:p>
    <w:p>
      <w:pPr>
        <w:spacing w:before="180"/>
        <w:ind w:left="2720"/>
        <w:sectPr>
          <w:type w:val="continuous"/>
          <w:pgSz w:w="11900" w:h="18840"/>
          <w:pgMar w:top="720" w:left="1440" w:right="1380"/>
          <w:cols w:num="1">
            <w:col w:w="9080"/>
          </w:cols>
        </w:sectPr>
      </w:pPr>
      <w:r>
        <w:drawing>
          <wp:inline distT="0" distR="0" distB="0" distL="0">
            <wp:extent cx="2260600" cy="215900"/>
            <wp:docPr id="64" name="Drawing 64" descr="FORMULA"/>
            <a:graphic xmlns:a="http://schemas.openxmlformats.org/drawingml/2006/main">
              <a:graphicData uri="http://schemas.openxmlformats.org/drawingml/2006/picture">
                <pic:pic xmlns:pic="http://schemas.openxmlformats.org/drawingml/2006/picture">
                  <pic:nvPicPr>
                    <pic:cNvPr id="0" name="Picture 64" descr="FORMULA"/>
                    <pic:cNvPicPr>
                      <a:picLocks noChangeAspect="true"/>
                    </pic:cNvPicPr>
                  </pic:nvPicPr>
                  <pic:blipFill>
                    <a:blip r:embed="rId28"/>
                    <a:stretch>
                      <a:fillRect/>
                    </a:stretch>
                  </pic:blipFill>
                  <pic:spPr>
                    <a:xfrm>
                      <a:off x="0" y="0"/>
                      <a:ext cx="2260600" cy="215900"/>
                    </a:xfrm>
                    <a:prstGeom prst="rect">
                      <a:avLst/>
                    </a:prstGeom>
                  </pic:spPr>
                </pic:pic>
              </a:graphicData>
            </a:graphic>
          </wp:inline>
        </w:drawing>
      </w:r>
    </w:p>
    <w:p>
      <w:pPr>
        <w:pBdr>
          <w:top w:color="FFFFFF" w:val="single" w:space="17"/>
        </w:pBdr>
        <w:spacing w:line="240" w:lineRule="auto"/>
        <w:ind w:right="40" w:left="0"/>
        <w:jc w:val="both"/>
      </w:pPr>
      <w:r>
        <w:rPr>
          <w:rFonts w:ascii="宋体" w:hAnsi="宋体" w:cs="宋体" w:eastAsia="宋体"/>
          <w:b w:val="false"/>
          <w:i w:val="false"/>
          <w:color w:val="000000"/>
          <w:w w:val="100"/>
          <w:sz w:val="25"/>
        </w:rPr>
        <w:t xml:space="preserve">矩阵 </w:t>
      </w:r>
      <w:r>
        <w:rPr>
          <w:rFonts w:ascii="Times New Roman" w:hAnsi="Times New Roman" w:cs="Times New Roman" w:eastAsia="Times New Roman"/>
          <w:b w:val="false"/>
          <w:i w:val="false"/>
          <w:color w:val="000000"/>
          <w:w w:val="100"/>
          <w:sz w:val="25"/>
        </w:rPr>
        <w:t>B</w:t>
      </w:r>
      <w:r>
        <w:rPr>
          <w:rFonts w:ascii="Times New Roman" w:hAnsi="Times New Roman" w:cs="Times New Roman" w:eastAsia="Times New Roman"/>
          <w:b w:val="false"/>
          <w:i w:val="false"/>
          <w:color w:val="000000"/>
          <w:w w:val="100"/>
          <w:sz w:val="16"/>
          <w:vertAlign w:val="subscript"/>
        </w:rPr>
        <w:t>1</w:t>
      </w:r>
      <w:r>
        <w:rPr>
          <w:rFonts w:ascii="宋体" w:hAnsi="宋体" w:cs="宋体" w:eastAsia="宋体"/>
          <w:b w:val="false"/>
          <w:i w:val="false"/>
          <w:color w:val="000000"/>
          <w:w w:val="100"/>
          <w:sz w:val="25"/>
        </w:rPr>
        <w:t xml:space="preserve"> 和 </w:t>
      </w:r>
      <w:r>
        <w:rPr>
          <w:rFonts w:ascii="Times New Roman" w:hAnsi="Times New Roman" w:cs="Times New Roman" w:eastAsia="Times New Roman"/>
          <w:b w:val="false"/>
          <w:i w:val="false"/>
          <w:color w:val="000000"/>
          <w:w w:val="100"/>
          <w:sz w:val="25"/>
        </w:rPr>
        <w:t>B</w:t>
      </w:r>
      <w:r>
        <w:rPr>
          <w:rFonts w:ascii="Times New Roman" w:hAnsi="Times New Roman" w:cs="Times New Roman" w:eastAsia="Times New Roman"/>
          <w:b w:val="false"/>
          <w:i w:val="false"/>
          <w:color w:val="000000"/>
          <w:w w:val="100"/>
          <w:sz w:val="16"/>
          <w:vertAlign w:val="subscript"/>
        </w:rPr>
        <w:t>2</w:t>
      </w:r>
      <w:r>
        <w:rPr>
          <w:rFonts w:ascii="宋体" w:hAnsi="宋体" w:cs="宋体" w:eastAsia="宋体"/>
          <w:b w:val="false"/>
          <w:i w:val="false"/>
          <w:color w:val="000000"/>
          <w:w w:val="100"/>
          <w:sz w:val="25"/>
        </w:rPr>
        <w:t xml:space="preserve"> 可以演变为第三种状态</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相等</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 xml:space="preserve">，并具有其自身的发射概率矩阵 </w:t>
      </w:r>
      <w:r>
        <w:rPr>
          <w:rFonts w:ascii="Times New Roman" w:hAnsi="Times New Roman" w:cs="Times New Roman" w:eastAsia="Times New Roman"/>
          <w:b w:val="false"/>
          <w:i w:val="false"/>
          <w:color w:val="000000"/>
          <w:w w:val="100"/>
          <w:sz w:val="25"/>
        </w:rPr>
        <w:t>B</w:t>
      </w:r>
      <w:r>
        <w:rPr>
          <w:rFonts w:ascii="Times New Roman" w:hAnsi="Times New Roman" w:cs="Times New Roman" w:eastAsia="Times New Roman"/>
          <w:b w:val="false"/>
          <w:i w:val="false"/>
          <w:color w:val="000000"/>
          <w:w w:val="100"/>
          <w:sz w:val="16"/>
          <w:vertAlign w:val="subscript"/>
        </w:rPr>
        <w:t>3</w:t>
      </w:r>
      <w:r>
        <w:rPr>
          <w:rFonts w:ascii="宋体" w:hAnsi="宋体" w:cs="宋体" w:eastAsia="宋体"/>
          <w:b w:val="false"/>
          <w:i w:val="false"/>
          <w:color w:val="000000"/>
          <w:w w:val="100"/>
          <w:sz w:val="16"/>
          <w:vertAlign w:val="subscript"/>
        </w:rPr>
        <w:t>。</w:t>
      </w:r>
      <w:r>
        <w:rPr>
          <w:rFonts w:ascii="宋体" w:hAnsi="宋体" w:cs="宋体" w:eastAsia="宋体"/>
          <w:b w:val="false"/>
          <w:i w:val="false"/>
          <w:color w:val="000000"/>
          <w:w w:val="100"/>
          <w:sz w:val="25"/>
        </w:rPr>
        <w:t xml:space="preserve">这种转变表明系统达到了平衡状态或两种状态打成平手，其中 </w:t>
      </w:r>
      <w:r>
        <w:rPr>
          <w:rFonts w:ascii="Times New Roman" w:hAnsi="Times New Roman" w:cs="Times New Roman" w:eastAsia="Times New Roman"/>
          <w:b w:val="false"/>
          <w:i w:val="false"/>
          <w:color w:val="000000"/>
          <w:w w:val="100"/>
          <w:sz w:val="25"/>
        </w:rPr>
        <w:t>B</w:t>
      </w:r>
      <w:r>
        <w:rPr>
          <w:rFonts w:ascii="Times New Roman" w:hAnsi="Times New Roman" w:cs="Times New Roman" w:eastAsia="Times New Roman"/>
          <w:b w:val="false"/>
          <w:i w:val="false"/>
          <w:color w:val="000000"/>
          <w:w w:val="100"/>
          <w:sz w:val="16"/>
          <w:vertAlign w:val="subscript"/>
        </w:rPr>
        <w:t>3</w:t>
      </w:r>
      <w:r>
        <w:rPr>
          <w:rFonts w:ascii="宋体" w:hAnsi="宋体" w:cs="宋体" w:eastAsia="宋体"/>
          <w:b w:val="false"/>
          <w:i w:val="false"/>
          <w:color w:val="000000"/>
          <w:w w:val="100"/>
          <w:sz w:val="25"/>
        </w:rPr>
        <w:t xml:space="preserve"> 定义为：</w:t>
      </w:r>
    </w:p>
    <w:p>
      <w:pPr>
        <w:spacing w:before="200"/>
        <w:ind w:left="3380"/>
        <w:sectPr>
          <w:type w:val="continuous"/>
          <w:pgSz w:w="11900" w:h="18840"/>
          <w:pgMar w:top="720" w:left="1440" w:right="1380"/>
          <w:cols w:num="1">
            <w:col w:w="9080"/>
          </w:cols>
        </w:sectPr>
      </w:pPr>
      <w:r>
        <w:drawing>
          <wp:inline distT="0" distR="0" distB="0" distL="0">
            <wp:extent cx="1422400" cy="1003300"/>
            <wp:docPr id="67" name="Drawing 67" descr="FORMULA"/>
            <a:graphic xmlns:a="http://schemas.openxmlformats.org/drawingml/2006/main">
              <a:graphicData uri="http://schemas.openxmlformats.org/drawingml/2006/picture">
                <pic:pic xmlns:pic="http://schemas.openxmlformats.org/drawingml/2006/picture">
                  <pic:nvPicPr>
                    <pic:cNvPr id="0" name="Picture 67" descr="FORMULA"/>
                    <pic:cNvPicPr>
                      <a:picLocks noChangeAspect="true"/>
                    </pic:cNvPicPr>
                  </pic:nvPicPr>
                  <pic:blipFill>
                    <a:blip r:embed="rId29"/>
                    <a:stretch>
                      <a:fillRect/>
                    </a:stretch>
                  </pic:blipFill>
                  <pic:spPr>
                    <a:xfrm>
                      <a:off x="0" y="0"/>
                      <a:ext cx="1422400" cy="1003300"/>
                    </a:xfrm>
                    <a:prstGeom prst="rect">
                      <a:avLst/>
                    </a:prstGeom>
                  </pic:spPr>
                </pic:pic>
              </a:graphicData>
            </a:graphic>
          </wp:inline>
        </w:drawing>
      </w:r>
    </w:p>
    <w:p>
      <w:pPr>
        <w:pBdr>
          <w:top w:color="FFFFFF" w:val="single" w:space="17"/>
        </w:pBdr>
        <w:spacing w:line="240" w:lineRule="auto"/>
        <w:ind w:right="40" w:left="0"/>
        <w:jc w:val="both"/>
      </w:pPr>
      <w:r>
        <w:rPr>
          <w:rFonts w:ascii="Times New Roman" w:hAnsi="Times New Roman" w:cs="Times New Roman" w:eastAsia="Times New Roman"/>
          <w:b w:val="false"/>
          <w:i w:val="false"/>
          <w:color w:val="000000"/>
          <w:w w:val="100"/>
          <w:sz w:val="25"/>
        </w:rPr>
        <w:t>“P1</w:t>
      </w:r>
      <w:r>
        <w:rPr>
          <w:rFonts w:ascii="宋体" w:hAnsi="宋体" w:cs="宋体" w:eastAsia="宋体"/>
          <w:b w:val="false"/>
          <w:i w:val="false"/>
          <w:color w:val="000000"/>
          <w:w w:val="100"/>
          <w:sz w:val="25"/>
        </w:rPr>
        <w:t xml:space="preserve"> 上部</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w:t>
      </w:r>
      <w:r>
        <w:rPr>
          <w:rFonts w:ascii="Times New Roman" w:hAnsi="Times New Roman" w:cs="Times New Roman" w:eastAsia="Times New Roman"/>
          <w:b w:val="false"/>
          <w:i w:val="false"/>
          <w:color w:val="000000"/>
          <w:w w:val="100"/>
          <w:sz w:val="25"/>
        </w:rPr>
        <w:t>“P2</w:t>
      </w:r>
      <w:r>
        <w:rPr>
          <w:rFonts w:ascii="宋体" w:hAnsi="宋体" w:cs="宋体" w:eastAsia="宋体"/>
          <w:b w:val="false"/>
          <w:i w:val="false"/>
          <w:color w:val="000000"/>
          <w:w w:val="100"/>
          <w:sz w:val="25"/>
        </w:rPr>
        <w:t xml:space="preserve"> 上部</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和</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相等</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状态之间的转换由转换概率决定，这些概率未在图中显示，但却是隐马尔可夫模型（</w:t>
      </w:r>
      <w:r>
        <w:rPr>
          <w:rFonts w:ascii="Times New Roman" w:hAnsi="Times New Roman" w:cs="Times New Roman" w:eastAsia="Times New Roman"/>
          <w:b w:val="false"/>
          <w:i w:val="false"/>
          <w:color w:val="000000"/>
          <w:w w:val="100"/>
          <w:sz w:val="25"/>
        </w:rPr>
        <w:t>HMM</w:t>
      </w:r>
      <w:r>
        <w:rPr>
          <w:rFonts w:ascii="宋体" w:hAnsi="宋体" w:cs="宋体" w:eastAsia="宋体"/>
          <w:b w:val="false"/>
          <w:i w:val="false"/>
          <w:color w:val="000000"/>
          <w:w w:val="100"/>
          <w:sz w:val="25"/>
        </w:rPr>
        <w:t xml:space="preserve">）的重要组成部分。这些矩阵以及它们之间的转换共同构成了 </w:t>
      </w:r>
      <w:r>
        <w:rPr>
          <w:rFonts w:ascii="Times New Roman" w:hAnsi="Times New Roman" w:cs="Times New Roman" w:eastAsia="Times New Roman"/>
          <w:b w:val="false"/>
          <w:i w:val="false"/>
          <w:color w:val="000000"/>
          <w:w w:val="100"/>
          <w:sz w:val="25"/>
        </w:rPr>
        <w:t>HMM</w:t>
      </w:r>
      <w:r>
        <w:rPr>
          <w:rFonts w:ascii="宋体" w:hAnsi="宋体" w:cs="宋体" w:eastAsia="宋体"/>
          <w:b w:val="false"/>
          <w:i w:val="false"/>
          <w:color w:val="000000"/>
          <w:w w:val="100"/>
          <w:sz w:val="25"/>
        </w:rPr>
        <w:t xml:space="preserve"> 的核心，使我们能够为给定的过程建模状态序列以及相应的观测结果。</w:t>
      </w:r>
    </w:p>
    <w:p>
      <w:pPr>
        <w:spacing w:before="200" w:line="240" w:lineRule="auto"/>
        <w:ind w:right="20" w:left="0"/>
        <w:jc w:val="both"/>
      </w:pPr>
      <w:r>
        <w:rPr>
          <w:rFonts w:ascii="宋体" w:hAnsi="宋体" w:cs="宋体" w:eastAsia="宋体"/>
          <w:b w:val="false"/>
          <w:i w:val="false"/>
          <w:color w:val="000000"/>
          <w:w w:val="100"/>
          <w:sz w:val="25"/>
        </w:rPr>
        <w:t>鉴于每场比赛内部存在很强的时间相关性，且比赛是在两名选手之间进行的，因此在四分之一决赛之前，我们为每场比赛分别训练了一个隐马尔可夫模型。这些模型包含了比赛的时间信息以及两名参赛选手的个人数据。</w:t>
      </w:r>
    </w:p>
    <w:p>
      <w:pPr>
        <w:spacing w:before="0" w:after="0" w:line="14" w:lineRule="exact"/>
        <w:sectPr>
          <w:type w:val="continuous"/>
          <w:pgSz w:w="11900" w:h="18840"/>
          <w:pgMar w:top="720" w:left="1440" w:right="1380"/>
          <w:cols w:num="1">
            <w:col w:w="9080"/>
          </w:cols>
        </w:sectPr>
      </w:pPr>
    </w:p>
    <w:p>
      <w:pPr>
        <w:pBdr>
          <w:top w:color="FFFFFF" w:val="single" w:space="12"/>
        </w:pBdr>
        <w:spacing w:line="240" w:lineRule="auto"/>
        <w:ind w:right="1780" w:left="0"/>
        <w:jc w:val="left"/>
      </w:pPr>
      <w:r>
        <w:rPr>
          <w:rFonts w:ascii="Times New Roman" w:hAnsi="Times New Roman" w:cs="Times New Roman" w:eastAsia="Times New Roman"/>
          <w:b w:val="true"/>
          <w:i w:val="false"/>
          <w:color w:val="000000"/>
          <w:w w:val="100"/>
          <w:sz w:val="35"/>
        </w:rPr>
        <w:t>6.4</w:t>
      </w:r>
      <w:r>
        <w:rPr>
          <w:rFonts w:ascii="宋体" w:hAnsi="宋体" w:cs="宋体" w:eastAsia="宋体"/>
          <w:b w:val="true"/>
          <w:i w:val="false"/>
          <w:color w:val="000000"/>
          <w:w w:val="100"/>
          <w:sz w:val="35"/>
        </w:rPr>
        <w:t xml:space="preserve"> 模型的最后一环：情境杠杆作用</w:t>
      </w:r>
    </w:p>
    <w:p>
      <w:pPr>
        <w:spacing w:before="200" w:line="240" w:lineRule="auto"/>
        <w:ind w:right="20" w:left="0"/>
        <w:jc w:val="both"/>
      </w:pPr>
      <w:r>
        <w:rPr>
          <w:rFonts w:ascii="宋体" w:hAnsi="宋体" w:cs="宋体" w:eastAsia="宋体"/>
          <w:b w:val="false"/>
          <w:i w:val="false"/>
          <w:color w:val="000000"/>
          <w:w w:val="100"/>
          <w:sz w:val="25"/>
        </w:rPr>
        <w:t>接下来，为了衡量某一得分点在赢得比赛中的重要性，比如在第一局中处于劣势的选手有机会获得破发点时，我们引入了</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情境杠杆</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这一概念。该概念指的是根据下一个得分点的结果，选手赢得比赛的概率发生的变化程度，如下面的公式所示：</w:t>
      </w:r>
    </w:p>
    <w:p>
      <w:pPr>
        <w:spacing w:before="180"/>
        <w:ind w:left="2740"/>
        <w:sectPr>
          <w:type w:val="continuous"/>
          <w:pgSz w:w="11900" w:h="18840"/>
          <w:pgMar w:top="720" w:left="1440" w:right="1380"/>
          <w:cols w:num="1">
            <w:col w:w="9080"/>
          </w:cols>
        </w:sectPr>
      </w:pPr>
      <w:r>
        <w:drawing>
          <wp:inline distT="0" distR="0" distB="0" distL="0">
            <wp:extent cx="4013200" cy="177800"/>
            <wp:docPr id="70" name="Drawing 70" descr="FORMULA"/>
            <a:graphic xmlns:a="http://schemas.openxmlformats.org/drawingml/2006/main">
              <a:graphicData uri="http://schemas.openxmlformats.org/drawingml/2006/picture">
                <pic:pic xmlns:pic="http://schemas.openxmlformats.org/drawingml/2006/picture">
                  <pic:nvPicPr>
                    <pic:cNvPr id="0" name="Picture 70" descr="FORMULA"/>
                    <pic:cNvPicPr>
                      <a:picLocks noChangeAspect="true"/>
                    </pic:cNvPicPr>
                  </pic:nvPicPr>
                  <pic:blipFill>
                    <a:blip r:embed="rId30"/>
                    <a:stretch>
                      <a:fillRect/>
                    </a:stretch>
                  </pic:blipFill>
                  <pic:spPr>
                    <a:xfrm>
                      <a:off x="0" y="0"/>
                      <a:ext cx="4013200" cy="177800"/>
                    </a:xfrm>
                    <a:prstGeom prst="rect">
                      <a:avLst/>
                    </a:prstGeom>
                  </pic:spPr>
                </pic:pic>
              </a:graphicData>
            </a:graphic>
          </wp:inline>
        </w:drawing>
      </w:r>
    </w:p>
    <w:p>
      <w:pPr>
        <w:pBdr>
          <w:top w:color="FFFFFF" w:val="single" w:space="12"/>
        </w:pBdr>
        <w:spacing w:line="240" w:lineRule="auto"/>
        <w:ind w:right="40" w:left="0"/>
        <w:jc w:val="both"/>
      </w:pPr>
      <w:r>
        <w:rPr>
          <w:rFonts w:ascii="宋体" w:hAnsi="宋体" w:cs="宋体" w:eastAsia="宋体"/>
          <w:b w:val="false"/>
          <w:i w:val="false"/>
          <w:color w:val="000000"/>
          <w:w w:val="100"/>
          <w:sz w:val="25"/>
        </w:rPr>
        <w:t>这里，</w:t>
      </w:r>
      <w:r>
        <w:rPr>
          <w:rFonts w:ascii="Times New Roman" w:hAnsi="Times New Roman" w:cs="Times New Roman" w:eastAsia="Times New Roman"/>
          <w:b w:val="false"/>
          <w:i w:val="false"/>
          <w:color w:val="000000"/>
          <w:w w:val="100"/>
          <w:sz w:val="25"/>
        </w:rPr>
        <w:t>P(pe</w:t>
      </w:r>
      <w:r>
        <w:rPr>
          <w:rFonts w:ascii="Times New Roman" w:hAnsi="Times New Roman" w:cs="Times New Roman" w:eastAsia="Times New Roman"/>
          <w:b w:val="false"/>
          <w:i w:val="false"/>
          <w:color w:val="000000"/>
          <w:w w:val="100"/>
          <w:sz w:val="16"/>
          <w:vertAlign w:val="subscript"/>
        </w:rPr>
        <w:t>i,j</w:t>
      </w:r>
      <w:r>
        <w:rPr>
          <w:rFonts w:ascii="Times New Roman" w:hAnsi="Times New Roman" w:cs="Times New Roman" w:eastAsia="Times New Roman"/>
          <w:b w:val="false"/>
          <w:i w:val="false"/>
          <w:color w:val="000000"/>
          <w:w w:val="100"/>
          <w:sz w:val="25"/>
        </w:rPr>
        <w:t>|w</w:t>
      </w:r>
      <w:r>
        <w:rPr>
          <w:rFonts w:ascii="Times New Roman" w:hAnsi="Times New Roman" w:cs="Times New Roman" w:eastAsia="Times New Roman"/>
          <w:b w:val="false"/>
          <w:i w:val="false"/>
          <w:color w:val="000000"/>
          <w:w w:val="100"/>
          <w:sz w:val="16"/>
          <w:vertAlign w:val="subscript"/>
        </w:rPr>
        <w:t>i,t</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 xml:space="preserve"> 表示玩家 </w:t>
      </w:r>
      <w:r>
        <w:rPr>
          <w:rFonts w:ascii="Times New Roman" w:hAnsi="Times New Roman" w:cs="Times New Roman" w:eastAsia="Times New Roman"/>
          <w:b w:val="false"/>
          <w:i w:val="false"/>
          <w:color w:val="000000"/>
          <w:w w:val="100"/>
          <w:sz w:val="25"/>
        </w:rPr>
        <w:t>i</w:t>
      </w:r>
      <w:r>
        <w:rPr>
          <w:rFonts w:ascii="宋体" w:hAnsi="宋体" w:cs="宋体" w:eastAsia="宋体"/>
          <w:b w:val="false"/>
          <w:i w:val="false"/>
          <w:color w:val="000000"/>
          <w:w w:val="100"/>
          <w:sz w:val="25"/>
        </w:rPr>
        <w:t xml:space="preserve"> 在比赛 </w:t>
      </w:r>
      <w:r>
        <w:rPr>
          <w:rFonts w:ascii="Times New Roman" w:hAnsi="Times New Roman" w:cs="Times New Roman" w:eastAsia="Times New Roman"/>
          <w:b w:val="false"/>
          <w:i w:val="false"/>
          <w:color w:val="000000"/>
          <w:w w:val="100"/>
          <w:sz w:val="25"/>
        </w:rPr>
        <w:t>j</w:t>
      </w:r>
      <w:r>
        <w:rPr>
          <w:rFonts w:ascii="宋体" w:hAnsi="宋体" w:cs="宋体" w:eastAsia="宋体"/>
          <w:b w:val="false"/>
          <w:i w:val="false"/>
          <w:color w:val="000000"/>
          <w:w w:val="100"/>
          <w:sz w:val="25"/>
        </w:rPr>
        <w:t xml:space="preserve"> 中假设在第 </w:t>
      </w:r>
      <w:r>
        <w:rPr>
          <w:rFonts w:ascii="Times New Roman" w:hAnsi="Times New Roman" w:cs="Times New Roman" w:eastAsia="Times New Roman"/>
          <w:b w:val="false"/>
          <w:i w:val="false"/>
          <w:color w:val="000000"/>
          <w:w w:val="100"/>
          <w:sz w:val="25"/>
        </w:rPr>
        <w:t>t</w:t>
      </w:r>
      <w:r>
        <w:rPr>
          <w:rFonts w:ascii="宋体" w:hAnsi="宋体" w:cs="宋体" w:eastAsia="宋体"/>
          <w:b w:val="false"/>
          <w:i w:val="false"/>
          <w:color w:val="000000"/>
          <w:w w:val="100"/>
          <w:sz w:val="25"/>
        </w:rPr>
        <w:t xml:space="preserve"> 分取得得分时的期望得分。另一方面，</w:t>
      </w:r>
      <w:r>
        <w:rPr>
          <w:rFonts w:ascii="Times New Roman" w:hAnsi="Times New Roman" w:cs="Times New Roman" w:eastAsia="Times New Roman"/>
          <w:b w:val="false"/>
          <w:i w:val="false"/>
          <w:color w:val="000000"/>
          <w:w w:val="100"/>
          <w:sz w:val="25"/>
        </w:rPr>
        <w:t>P(pe</w:t>
      </w:r>
      <w:r>
        <w:rPr>
          <w:rFonts w:ascii="Times New Roman" w:hAnsi="Times New Roman" w:cs="Times New Roman" w:eastAsia="Times New Roman"/>
          <w:b w:val="false"/>
          <w:i w:val="false"/>
          <w:color w:val="000000"/>
          <w:w w:val="100"/>
          <w:sz w:val="16"/>
          <w:vertAlign w:val="subscript"/>
        </w:rPr>
        <w:t>i,j</w:t>
      </w:r>
      <w:r>
        <w:rPr>
          <w:rFonts w:ascii="Times New Roman" w:hAnsi="Times New Roman" w:cs="Times New Roman" w:eastAsia="Times New Roman"/>
          <w:b w:val="false"/>
          <w:i w:val="false"/>
          <w:color w:val="000000"/>
          <w:w w:val="100"/>
          <w:sz w:val="25"/>
        </w:rPr>
        <w:t>|o</w:t>
      </w:r>
      <w:r>
        <w:rPr>
          <w:rFonts w:ascii="Times New Roman" w:hAnsi="Times New Roman" w:cs="Times New Roman" w:eastAsia="Times New Roman"/>
          <w:b w:val="false"/>
          <w:i w:val="false"/>
          <w:color w:val="000000"/>
          <w:w w:val="100"/>
          <w:sz w:val="16"/>
          <w:vertAlign w:val="subscript"/>
        </w:rPr>
        <w:t>i,t</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 xml:space="preserve"> 表示玩家 </w:t>
      </w:r>
      <w:r>
        <w:rPr>
          <w:rFonts w:ascii="Times New Roman" w:hAnsi="Times New Roman" w:cs="Times New Roman" w:eastAsia="Times New Roman"/>
          <w:b w:val="false"/>
          <w:i w:val="false"/>
          <w:color w:val="000000"/>
          <w:w w:val="100"/>
          <w:sz w:val="25"/>
        </w:rPr>
        <w:t>i</w:t>
      </w:r>
      <w:r>
        <w:rPr>
          <w:rFonts w:ascii="宋体" w:hAnsi="宋体" w:cs="宋体" w:eastAsia="宋体"/>
          <w:b w:val="false"/>
          <w:i w:val="false"/>
          <w:color w:val="000000"/>
          <w:w w:val="100"/>
          <w:sz w:val="25"/>
        </w:rPr>
        <w:t xml:space="preserve"> 在比赛的第 </w:t>
      </w:r>
      <w:r>
        <w:rPr>
          <w:rFonts w:ascii="Times New Roman" w:hAnsi="Times New Roman" w:cs="Times New Roman" w:eastAsia="Times New Roman"/>
          <w:b w:val="false"/>
          <w:i w:val="false"/>
          <w:color w:val="000000"/>
          <w:w w:val="100"/>
          <w:sz w:val="25"/>
        </w:rPr>
        <w:t>t</w:t>
      </w:r>
      <w:r>
        <w:rPr>
          <w:rFonts w:ascii="宋体" w:hAnsi="宋体" w:cs="宋体" w:eastAsia="宋体"/>
          <w:b w:val="false"/>
          <w:i w:val="false"/>
          <w:color w:val="000000"/>
          <w:w w:val="100"/>
          <w:sz w:val="25"/>
        </w:rPr>
        <w:t xml:space="preserve"> 分时的期望得分。</w:t>
      </w:r>
    </w:p>
    <w:p>
      <w:pPr>
        <w:spacing w:before="0" w:after="0" w:line="14" w:lineRule="exact"/>
        <w:sectPr>
          <w:type w:val="continuous"/>
          <w:pgSz w:w="11900" w:h="18840"/>
          <w:pgMar w:top="720" w:left="1440" w:right="1380"/>
          <w:cols w:num="1">
            <w:col w:w="9080"/>
          </w:cols>
        </w:sectPr>
      </w:pPr>
    </w:p>
    <w:p>
      <w:pPr>
        <w:pBdr>
          <w:top w:color="FFFFFF" w:val="single" w:space="12"/>
        </w:pBdr>
        <w:spacing w:line="240" w:lineRule="auto"/>
        <w:ind w:right="5760" w:left="0"/>
        <w:jc w:val="left"/>
      </w:pPr>
      <w:r>
        <w:rPr>
          <w:rFonts w:ascii="Times New Roman" w:hAnsi="Times New Roman" w:cs="Times New Roman" w:eastAsia="Times New Roman"/>
          <w:b w:val="true"/>
          <w:i w:val="false"/>
          <w:color w:val="000000"/>
          <w:w w:val="100"/>
          <w:sz w:val="35"/>
        </w:rPr>
        <w:t>6.5</w:t>
      </w:r>
      <w:r>
        <w:rPr>
          <w:rFonts w:ascii="宋体" w:hAnsi="宋体" w:cs="宋体" w:eastAsia="宋体"/>
          <w:b w:val="true"/>
          <w:i w:val="false"/>
          <w:color w:val="000000"/>
          <w:w w:val="100"/>
          <w:sz w:val="35"/>
        </w:rPr>
        <w:t xml:space="preserve"> 结果与建议</w:t>
      </w:r>
    </w:p>
    <w:p>
      <w:pPr>
        <w:spacing w:before="200" w:line="240" w:lineRule="auto"/>
        <w:ind w:right="40" w:left="0"/>
        <w:jc w:val="left"/>
        <w:sectPr>
          <w:type w:val="continuous"/>
          <w:pgSz w:w="11900" w:h="18840"/>
          <w:pgMar w:top="720" w:left="1440" w:right="1380"/>
          <w:cols w:num="1">
            <w:col w:w="9080"/>
          </w:cols>
        </w:sectPr>
      </w:pPr>
      <w:r>
        <w:rPr>
          <w:rFonts w:ascii="宋体" w:hAnsi="宋体" w:cs="宋体" w:eastAsia="宋体"/>
          <w:b w:val="false"/>
          <w:i w:val="false"/>
          <w:color w:val="000000"/>
          <w:w w:val="100"/>
          <w:sz w:val="25"/>
        </w:rPr>
        <w:t xml:space="preserve">对于最终的比赛预测，我们利用了之前训练的所有模型，其中包括决赛选手 </w:t>
      </w:r>
      <w:r>
        <w:rPr>
          <w:rFonts w:ascii="Times New Roman" w:hAnsi="Times New Roman" w:cs="Times New Roman" w:eastAsia="Times New Roman"/>
          <w:b w:val="false"/>
          <w:i w:val="false"/>
          <w:color w:val="000000"/>
          <w:w w:val="100"/>
          <w:sz w:val="25"/>
        </w:rPr>
        <w:t>P1</w:t>
      </w:r>
      <w:r>
        <w:rPr>
          <w:rFonts w:ascii="宋体" w:hAnsi="宋体" w:cs="宋体" w:eastAsia="宋体"/>
          <w:b w:val="false"/>
          <w:i w:val="false"/>
          <w:color w:val="000000"/>
          <w:w w:val="100"/>
          <w:sz w:val="25"/>
        </w:rPr>
        <w:t xml:space="preserve"> 和 </w:t>
      </w:r>
      <w:r>
        <w:rPr>
          <w:rFonts w:ascii="Times New Roman" w:hAnsi="Times New Roman" w:cs="Times New Roman" w:eastAsia="Times New Roman"/>
          <w:b w:val="false"/>
          <w:i w:val="false"/>
          <w:color w:val="000000"/>
          <w:w w:val="100"/>
          <w:sz w:val="25"/>
        </w:rPr>
        <w:t>P2</w:t>
      </w:r>
      <w:r>
        <w:rPr>
          <w:rFonts w:ascii="宋体" w:hAnsi="宋体" w:cs="宋体" w:eastAsia="宋体"/>
          <w:b w:val="false"/>
          <w:i w:val="false"/>
          <w:color w:val="000000"/>
          <w:w w:val="100"/>
          <w:sz w:val="25"/>
        </w:rPr>
        <w:t>。每个模型都给出了自己的预测，并且</w:t>
      </w:r>
    </w:p>
    <w:p>
      <w:pPr>
        <w:pageBreakBefore/>
        <w:ind w:left="20"/>
        <w:sectPr>
          <w:type w:val="continuous"/>
          <w:pgSz w:w="11900" w:h="18840"/>
          <w:pgMar w:top="720" w:left="1420" w:right="1400"/>
          <w:cols w:num="1">
            <w:col w:w="9080"/>
          </w:cols>
        </w:sectPr>
      </w:pPr>
      <w:r>
        <w:pict>
          <v:group coordorigin="0,0" coordsize="9020,220" style="mso-position-horizontal-relative:char;mso-position-vertical-relative:line;width:451.0pt;height:11.0pt">
            <v:shape style="position:absolute;mso-width-relative:margin;mso-height-relative:margin;z-index:0;left:766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17</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20"/>
        <w:sectPr>
          <w:type w:val="continuous"/>
          <w:pgSz w:w="11900" w:h="18840"/>
          <w:pgMar w:top="720" w:left="1420" w:right="1400"/>
          <w:cols w:num="1">
            <w:col w:w="908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5"/>
        </w:pBdr>
        <w:spacing w:line="240" w:lineRule="auto"/>
        <w:ind w:right="20" w:left="20"/>
        <w:jc w:val="left"/>
        <w:sectPr>
          <w:type w:val="continuous"/>
          <w:pgSz w:w="11900" w:h="18840"/>
          <w:pgMar w:top="720" w:left="1420" w:right="1400"/>
          <w:cols w:num="1">
            <w:col w:w="9080"/>
          </w:cols>
        </w:sectPr>
      </w:pPr>
      <w:r>
        <w:rPr>
          <w:rFonts w:ascii="宋体" w:hAnsi="宋体" w:cs="宋体" w:eastAsia="宋体"/>
          <w:b w:val="false"/>
          <w:i w:val="false"/>
          <w:color w:val="000000"/>
          <w:w w:val="100"/>
          <w:sz w:val="27"/>
        </w:rPr>
        <w:t>最终，我们采用了一种硬投票机制来汇总这些预测，其展示方式如下：</w:t>
      </w:r>
    </w:p>
    <w:p>
      <w:pPr>
        <w:pBdr>
          <w:top w:color="FFFFFF" w:val="single" w:space="31"/>
        </w:pBdr>
        <w:spacing w:before="80"/>
        <w:ind w:left="740"/>
        <w:sectPr>
          <w:type w:val="continuous"/>
          <w:pgSz w:w="11900" w:h="18840"/>
          <w:pgMar w:top="720" w:left="1420" w:right="1400"/>
          <w:cols w:num="1">
            <w:col w:w="9080"/>
          </w:cols>
        </w:sectPr>
      </w:pPr>
      <w:r>
        <w:drawing>
          <wp:inline distT="0" distR="0" distB="0" distL="0">
            <wp:extent cx="4737100" cy="2844800"/>
            <wp:docPr id="72" name="Drawing 72" descr="IMAGE"/>
            <a:graphic xmlns:a="http://schemas.openxmlformats.org/drawingml/2006/main">
              <a:graphicData uri="http://schemas.openxmlformats.org/drawingml/2006/picture">
                <pic:pic xmlns:pic="http://schemas.openxmlformats.org/drawingml/2006/picture">
                  <pic:nvPicPr>
                    <pic:cNvPr id="0" name="Picture 72" descr="IMAGE"/>
                    <pic:cNvPicPr>
                      <a:picLocks noChangeAspect="true"/>
                    </pic:cNvPicPr>
                  </pic:nvPicPr>
                  <pic:blipFill>
                    <a:blip r:embed="rId31"/>
                    <a:stretch>
                      <a:fillRect/>
                    </a:stretch>
                  </pic:blipFill>
                  <pic:spPr>
                    <a:xfrm>
                      <a:off x="0" y="0"/>
                      <a:ext cx="4737100" cy="2844800"/>
                    </a:xfrm>
                    <a:prstGeom prst="rect">
                      <a:avLst/>
                    </a:prstGeom>
                  </pic:spPr>
                </pic:pic>
              </a:graphicData>
            </a:graphic>
          </wp:inline>
        </w:drawing>
      </w:r>
    </w:p>
    <w:p>
      <w:pPr>
        <w:pBdr>
          <w:top w:color="FFFFFF" w:val="single" w:space="31"/>
        </w:pBdr>
        <w:spacing w:line="240" w:lineRule="auto" w:before="240"/>
        <w:ind w:right="1940" w:left="1940"/>
        <w:jc w:val="left"/>
        <w:sectPr>
          <w:type w:val="continuous"/>
          <w:pgSz w:w="11900" w:h="18840"/>
          <w:pgMar w:top="720" w:left="1420" w:right="1400"/>
          <w:cols w:num="1">
            <w:col w:w="908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10</w:t>
      </w:r>
      <w:r>
        <w:rPr>
          <w:rFonts w:ascii="宋体" w:hAnsi="宋体" w:cs="宋体" w:eastAsia="宋体"/>
          <w:b w:val="false"/>
          <w:i w:val="false"/>
          <w:color w:val="000000"/>
          <w:w w:val="100"/>
          <w:sz w:val="21"/>
        </w:rPr>
        <w:t>：决赛转折点预测</w:t>
      </w:r>
    </w:p>
    <w:p>
      <w:pPr>
        <w:pBdr>
          <w:top w:color="FFFFFF" w:val="single" w:space="24"/>
        </w:pBdr>
        <w:spacing w:line="240" w:lineRule="auto"/>
        <w:ind w:right="20" w:left="0"/>
        <w:jc w:val="both"/>
      </w:pPr>
      <w:r>
        <w:rPr>
          <w:rFonts w:ascii="宋体" w:hAnsi="宋体" w:cs="宋体" w:eastAsia="宋体"/>
          <w:b w:val="false"/>
          <w:i w:val="false"/>
          <w:color w:val="000000"/>
          <w:w w:val="100"/>
          <w:sz w:val="27"/>
        </w:rPr>
        <w:t>图中的曲线代表了阿尔卡拉斯和德约科维奇之间的累计得分差，而实心点则是由我们的模型标记出的</w:t>
      </w:r>
      <w:r>
        <w:rPr>
          <w:rFonts w:ascii="宋体" w:hAnsi="宋体" w:cs="宋体" w:eastAsia="宋体"/>
          <w:b w:val="true"/>
          <w:i w:val="false"/>
          <w:color w:val="000000"/>
          <w:w w:val="100"/>
          <w:sz w:val="27"/>
        </w:rPr>
        <w:t>转折点</w:t>
      </w:r>
      <w:r>
        <w:rPr>
          <w:rFonts w:ascii="宋体" w:hAnsi="宋体" w:cs="宋体" w:eastAsia="宋体"/>
          <w:b w:val="false"/>
          <w:i w:val="false"/>
          <w:color w:val="000000"/>
          <w:w w:val="100"/>
          <w:sz w:val="27"/>
        </w:rPr>
        <w:t>。可以注意到，</w:t>
      </w:r>
      <w:r>
        <w:rPr>
          <w:rFonts w:ascii="宋体" w:hAnsi="宋体" w:cs="宋体" w:eastAsia="宋体"/>
          <w:b w:val="true"/>
          <w:i w:val="false"/>
          <w:color w:val="000000"/>
          <w:w w:val="100"/>
          <w:sz w:val="27"/>
        </w:rPr>
        <w:t>大多数转折点</w:t>
      </w:r>
      <w:r>
        <w:rPr>
          <w:rFonts w:ascii="宋体" w:hAnsi="宋体" w:cs="宋体" w:eastAsia="宋体"/>
          <w:b w:val="false"/>
          <w:i w:val="false"/>
          <w:color w:val="000000"/>
          <w:w w:val="100"/>
          <w:sz w:val="27"/>
        </w:rPr>
        <w:t>并非</w:t>
      </w:r>
      <w:r>
        <w:rPr>
          <w:rFonts w:ascii="宋体" w:hAnsi="宋体" w:cs="宋体" w:eastAsia="宋体"/>
          <w:b w:val="true"/>
          <w:i w:val="false"/>
          <w:color w:val="000000"/>
          <w:w w:val="100"/>
          <w:sz w:val="27"/>
        </w:rPr>
        <w:t>像我们通常</w:t>
      </w:r>
      <w:r>
        <w:rPr>
          <w:rFonts w:ascii="宋体" w:hAnsi="宋体" w:cs="宋体" w:eastAsia="宋体"/>
          <w:b w:val="false"/>
          <w:i w:val="false"/>
          <w:color w:val="000000"/>
          <w:w w:val="100"/>
          <w:sz w:val="27"/>
        </w:rPr>
        <w:t>所</w:t>
      </w:r>
      <w:r>
        <w:rPr>
          <w:rFonts w:ascii="宋体" w:hAnsi="宋体" w:cs="宋体" w:eastAsia="宋体"/>
          <w:b w:val="true"/>
          <w:i w:val="false"/>
          <w:color w:val="000000"/>
          <w:w w:val="100"/>
          <w:sz w:val="27"/>
        </w:rPr>
        <w:t>预期</w:t>
      </w:r>
      <w:r>
        <w:rPr>
          <w:rFonts w:ascii="宋体" w:hAnsi="宋体" w:cs="宋体" w:eastAsia="宋体"/>
          <w:b w:val="false"/>
          <w:i w:val="false"/>
          <w:color w:val="000000"/>
          <w:w w:val="100"/>
          <w:sz w:val="27"/>
        </w:rPr>
        <w:t>的</w:t>
      </w:r>
      <w:r>
        <w:rPr>
          <w:rFonts w:ascii="宋体" w:hAnsi="宋体" w:cs="宋体" w:eastAsia="宋体"/>
          <w:b w:val="true"/>
          <w:i w:val="false"/>
          <w:color w:val="000000"/>
          <w:w w:val="100"/>
          <w:sz w:val="27"/>
        </w:rPr>
        <w:t>那样</w:t>
      </w:r>
      <w:r>
        <w:rPr>
          <w:rFonts w:ascii="宋体" w:hAnsi="宋体" w:cs="宋体" w:eastAsia="宋体"/>
          <w:b w:val="false"/>
          <w:i w:val="false"/>
          <w:color w:val="000000"/>
          <w:w w:val="100"/>
          <w:sz w:val="27"/>
        </w:rPr>
        <w:t>出现</w:t>
      </w:r>
      <w:r>
        <w:rPr>
          <w:rFonts w:ascii="宋体" w:hAnsi="宋体" w:cs="宋体" w:eastAsia="宋体"/>
          <w:b w:val="true"/>
          <w:i w:val="false"/>
          <w:color w:val="000000"/>
          <w:w w:val="100"/>
          <w:sz w:val="27"/>
        </w:rPr>
        <w:t>在累计得分差</w:t>
      </w:r>
      <w:r>
        <w:rPr>
          <w:rFonts w:ascii="宋体" w:hAnsi="宋体" w:cs="宋体" w:eastAsia="宋体"/>
          <w:b w:val="false"/>
          <w:i w:val="false"/>
          <w:color w:val="000000"/>
          <w:w w:val="100"/>
          <w:sz w:val="27"/>
        </w:rPr>
        <w:t>的</w:t>
      </w:r>
      <w:r>
        <w:rPr>
          <w:rFonts w:ascii="宋体" w:hAnsi="宋体" w:cs="宋体" w:eastAsia="宋体"/>
          <w:b w:val="true"/>
          <w:i w:val="false"/>
          <w:color w:val="000000"/>
          <w:w w:val="100"/>
          <w:sz w:val="27"/>
        </w:rPr>
        <w:t>底部或顶部</w:t>
      </w:r>
      <w:r>
        <w:rPr>
          <w:rFonts w:ascii="宋体" w:hAnsi="宋体" w:cs="宋体" w:eastAsia="宋体"/>
          <w:b w:val="false"/>
          <w:i w:val="false"/>
          <w:color w:val="000000"/>
          <w:w w:val="100"/>
          <w:sz w:val="27"/>
        </w:rPr>
        <w:t>，而是在下一个得分点之后的位置。这是因为我们认为，判断一个得分点是否为转折点，主要应考虑其是否</w:t>
      </w:r>
      <w:r>
        <w:rPr>
          <w:rFonts w:ascii="宋体" w:hAnsi="宋体" w:cs="宋体" w:eastAsia="宋体"/>
          <w:b w:val="true"/>
          <w:i w:val="false"/>
          <w:color w:val="000000"/>
          <w:w w:val="100"/>
          <w:sz w:val="27"/>
        </w:rPr>
        <w:t>标志</w:t>
      </w:r>
      <w:r>
        <w:rPr>
          <w:rFonts w:ascii="宋体" w:hAnsi="宋体" w:cs="宋体" w:eastAsia="宋体"/>
          <w:b w:val="false"/>
          <w:i w:val="false"/>
          <w:color w:val="000000"/>
          <w:w w:val="100"/>
          <w:sz w:val="27"/>
        </w:rPr>
        <w:t>着</w:t>
      </w:r>
      <w:r>
        <w:rPr>
          <w:rFonts w:ascii="宋体" w:hAnsi="宋体" w:cs="宋体" w:eastAsia="宋体"/>
          <w:b w:val="true"/>
          <w:i w:val="false"/>
          <w:color w:val="000000"/>
          <w:w w:val="100"/>
          <w:sz w:val="27"/>
        </w:rPr>
        <w:t>攻防势头</w:t>
      </w:r>
      <w:r>
        <w:rPr>
          <w:rFonts w:ascii="宋体" w:hAnsi="宋体" w:cs="宋体" w:eastAsia="宋体"/>
          <w:b w:val="false"/>
          <w:i w:val="false"/>
          <w:color w:val="000000"/>
          <w:w w:val="100"/>
          <w:sz w:val="27"/>
        </w:rPr>
        <w:t>的</w:t>
      </w:r>
      <w:r>
        <w:rPr>
          <w:rFonts w:ascii="宋体" w:hAnsi="宋体" w:cs="宋体" w:eastAsia="宋体"/>
          <w:b w:val="true"/>
          <w:i w:val="false"/>
          <w:color w:val="000000"/>
          <w:w w:val="100"/>
          <w:sz w:val="27"/>
        </w:rPr>
        <w:t>逆转</w:t>
      </w:r>
      <w:r>
        <w:rPr>
          <w:rFonts w:ascii="宋体" w:hAnsi="宋体" w:cs="宋体" w:eastAsia="宋体"/>
          <w:b w:val="false"/>
          <w:i w:val="false"/>
          <w:color w:val="000000"/>
          <w:w w:val="100"/>
          <w:sz w:val="27"/>
        </w:rPr>
        <w:t>，而这需要确认这一变化确实实现了得分的逆转。从这个角度来看，我们认为转折点的标记是相当成功的。</w:t>
      </w:r>
    </w:p>
    <w:p>
      <w:pPr>
        <w:spacing w:before="180" w:line="240" w:lineRule="auto"/>
        <w:ind w:left="0"/>
        <w:jc w:val="left"/>
        <w:sectPr>
          <w:type w:val="continuous"/>
          <w:pgSz w:w="11900" w:h="18840"/>
          <w:pgMar w:top="720" w:left="1420" w:right="1400"/>
          <w:cols w:num="1">
            <w:col w:w="9080"/>
          </w:cols>
        </w:sectPr>
      </w:pPr>
      <w:r>
        <w:rPr>
          <w:rFonts w:ascii="宋体" w:hAnsi="宋体" w:cs="宋体" w:eastAsia="宋体"/>
          <w:b w:val="false"/>
          <w:i w:val="false"/>
          <w:color w:val="000000"/>
          <w:w w:val="100"/>
          <w:sz w:val="27"/>
        </w:rPr>
        <w:t>此外，与最初标注的数据相比，我们的模型在最终测试中的表现良好，如表所示。</w:t>
      </w:r>
    </w:p>
    <w:p>
      <w:pPr>
        <w:pBdr>
          <w:top w:color="FFFFFF" w:val="single" w:space="22"/>
        </w:pBdr>
        <w:spacing w:line="240" w:lineRule="auto"/>
        <w:ind w:right="3320" w:left="3320"/>
        <w:jc w:val="left"/>
      </w:pPr>
      <w:r>
        <w:rPr>
          <w:rFonts w:ascii="宋体" w:hAnsi="宋体" w:cs="宋体" w:eastAsia="宋体"/>
          <w:b w:val="false"/>
          <w:i w:val="false"/>
          <w:color w:val="000000"/>
          <w:w w:val="100"/>
          <w:sz w:val="21"/>
        </w:rPr>
        <w:t xml:space="preserve">表 </w:t>
      </w:r>
      <w:r>
        <w:rPr>
          <w:rFonts w:ascii="Times New Roman" w:hAnsi="Times New Roman" w:cs="Times New Roman" w:eastAsia="Times New Roman"/>
          <w:b w:val="false"/>
          <w:i w:val="false"/>
          <w:color w:val="000000"/>
          <w:w w:val="100"/>
          <w:sz w:val="21"/>
        </w:rPr>
        <w:t>5</w:t>
      </w:r>
      <w:r>
        <w:rPr>
          <w:rFonts w:ascii="宋体" w:hAnsi="宋体" w:cs="宋体" w:eastAsia="宋体"/>
          <w:b w:val="false"/>
          <w:i w:val="false"/>
          <w:color w:val="000000"/>
          <w:w w:val="100"/>
          <w:sz w:val="21"/>
        </w:rPr>
        <w:t>：模型结果</w:t>
      </w:r>
    </w:p>
    <w:p>
      <w:pPr>
        <w:spacing w:before="20"/>
        <w:ind w:left="1220"/>
        <w:sectPr>
          <w:type w:val="continuous"/>
          <w:pgSz w:w="11900" w:h="18840"/>
          <w:pgMar w:top="720" w:left="1420" w:right="1400"/>
          <w:cols w:num="1">
            <w:col w:w="9080"/>
          </w:cols>
        </w:sectPr>
      </w:pPr>
      <w:r>
        <w:drawing>
          <wp:inline distT="0" distR="0" distB="0" distL="0">
            <wp:extent cx="4191000" cy="863600"/>
            <wp:docPr id="75" name="Drawing 75" descr="IMAGE"/>
            <a:graphic xmlns:a="http://schemas.openxmlformats.org/drawingml/2006/main">
              <a:graphicData uri="http://schemas.openxmlformats.org/drawingml/2006/picture">
                <pic:pic xmlns:pic="http://schemas.openxmlformats.org/drawingml/2006/picture">
                  <pic:nvPicPr>
                    <pic:cNvPr id="0" name="Picture 75" descr="IMAGE"/>
                    <pic:cNvPicPr>
                      <a:picLocks noChangeAspect="true"/>
                    </pic:cNvPicPr>
                  </pic:nvPicPr>
                  <pic:blipFill>
                    <a:blip r:embed="rId32"/>
                    <a:stretch>
                      <a:fillRect/>
                    </a:stretch>
                  </pic:blipFill>
                  <pic:spPr>
                    <a:xfrm>
                      <a:off x="0" y="0"/>
                      <a:ext cx="4191000" cy="863600"/>
                    </a:xfrm>
                    <a:prstGeom prst="rect">
                      <a:avLst/>
                    </a:prstGeom>
                  </pic:spPr>
                </pic:pic>
              </a:graphicData>
            </a:graphic>
          </wp:inline>
        </w:drawing>
      </w:r>
    </w:p>
    <w:p>
      <w:pPr>
        <w:pBdr>
          <w:top w:color="FFFFFF" w:val="single" w:space="25"/>
        </w:pBdr>
        <w:spacing w:line="240" w:lineRule="auto"/>
        <w:ind w:right="20" w:left="20"/>
        <w:jc w:val="both"/>
      </w:pPr>
      <w:r>
        <w:rPr>
          <w:rFonts w:ascii="宋体" w:hAnsi="宋体" w:cs="宋体" w:eastAsia="宋体"/>
          <w:b w:val="false"/>
          <w:i w:val="false"/>
          <w:color w:val="000000"/>
          <w:w w:val="100"/>
          <w:sz w:val="27"/>
        </w:rPr>
        <w:t xml:space="preserve">在第二组数据中，如图所示，我们观察到一个紧张的局面，点分布密集，表明两位选手之间的优势频繁转换，这与普遍认知相符。在 </w:t>
      </w:r>
      <w:r>
        <w:rPr>
          <w:rFonts w:ascii="Times New Roman" w:hAnsi="Times New Roman" w:cs="Times New Roman" w:eastAsia="Times New Roman"/>
          <w:b w:val="false"/>
          <w:i w:val="false"/>
          <w:color w:val="000000"/>
          <w:w w:val="100"/>
          <w:sz w:val="27"/>
        </w:rPr>
        <w:t>200</w:t>
      </w:r>
      <w:r>
        <w:rPr>
          <w:rFonts w:ascii="宋体" w:hAnsi="宋体" w:cs="宋体" w:eastAsia="宋体"/>
          <w:b w:val="false"/>
          <w:i w:val="false"/>
          <w:color w:val="000000"/>
          <w:w w:val="100"/>
          <w:sz w:val="27"/>
        </w:rPr>
        <w:t xml:space="preserve"> 附近的转折点也预测得相当准确。</w:t>
      </w:r>
    </w:p>
    <w:p>
      <w:pPr>
        <w:spacing w:before="0" w:after="0" w:line="14" w:lineRule="exact"/>
        <w:sectPr>
          <w:type w:val="continuous"/>
          <w:pgSz w:w="11900" w:h="18840"/>
          <w:pgMar w:top="720" w:left="1420" w:right="1400"/>
          <w:cols w:num="1">
            <w:col w:w="9080"/>
          </w:cols>
        </w:sectPr>
      </w:pPr>
    </w:p>
    <w:p>
      <w:pPr>
        <w:pageBreakBefore/>
        <w:ind w:left="20"/>
        <w:sectPr>
          <w:type w:val="continuous"/>
          <w:pgSz w:w="11900" w:h="18840"/>
          <w:pgMar w:top="720" w:left="1420" w:right="1400"/>
          <w:cols w:num="1">
            <w:col w:w="9080"/>
          </w:cols>
        </w:sectPr>
      </w:pPr>
      <w:r>
        <w:pict>
          <v:group coordorigin="0,0" coordsize="9020,220" style="mso-position-horizontal-relative:char;mso-position-vertical-relative:line;width:451.0pt;height:11.0pt">
            <v:shape style="position:absolute;mso-width-relative:margin;mso-height-relative:margin;z-index:0;left:766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18</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20"/>
        <w:sectPr>
          <w:type w:val="continuous"/>
          <w:pgSz w:w="11900" w:h="18840"/>
          <w:pgMar w:top="720" w:left="1420" w:right="1400"/>
          <w:cols w:num="1">
            <w:col w:w="908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30"/>
        </w:pBdr>
        <w:ind w:left="820"/>
        <w:sectPr>
          <w:type w:val="continuous"/>
          <w:pgSz w:w="11900" w:h="18840"/>
          <w:pgMar w:top="720" w:left="1420" w:right="1400"/>
          <w:cols w:num="1">
            <w:col w:w="9080"/>
          </w:cols>
        </w:sectPr>
      </w:pPr>
      <w:r>
        <w:drawing>
          <wp:inline distT="0" distR="0" distB="0" distL="0">
            <wp:extent cx="4660900" cy="1778000"/>
            <wp:docPr id="77" name="Drawing 77" descr="IMAGE"/>
            <a:graphic xmlns:a="http://schemas.openxmlformats.org/drawingml/2006/main">
              <a:graphicData uri="http://schemas.openxmlformats.org/drawingml/2006/picture">
                <pic:pic xmlns:pic="http://schemas.openxmlformats.org/drawingml/2006/picture">
                  <pic:nvPicPr>
                    <pic:cNvPr id="0" name="Picture 77" descr="IMAGE"/>
                    <pic:cNvPicPr>
                      <a:picLocks noChangeAspect="true"/>
                    </pic:cNvPicPr>
                  </pic:nvPicPr>
                  <pic:blipFill>
                    <a:blip r:embed="rId33"/>
                    <a:stretch>
                      <a:fillRect/>
                    </a:stretch>
                  </pic:blipFill>
                  <pic:spPr>
                    <a:xfrm>
                      <a:off x="0" y="0"/>
                      <a:ext cx="4660900" cy="1778000"/>
                    </a:xfrm>
                    <a:prstGeom prst="rect">
                      <a:avLst/>
                    </a:prstGeom>
                  </pic:spPr>
                </pic:pic>
              </a:graphicData>
            </a:graphic>
          </wp:inline>
        </w:drawing>
      </w:r>
    </w:p>
    <w:p>
      <w:pPr>
        <w:pBdr>
          <w:top w:color="FFFFFF" w:val="single" w:space="31"/>
        </w:pBdr>
        <w:spacing w:line="240" w:lineRule="auto" w:before="20"/>
        <w:ind w:right="2280" w:left="2280"/>
        <w:jc w:val="left"/>
        <w:sectPr>
          <w:type w:val="continuous"/>
          <w:pgSz w:w="11900" w:h="18840"/>
          <w:pgMar w:top="720" w:left="1420" w:right="1400"/>
          <w:cols w:num="1">
            <w:col w:w="908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11</w:t>
      </w:r>
      <w:r>
        <w:rPr>
          <w:rFonts w:ascii="宋体" w:hAnsi="宋体" w:cs="宋体" w:eastAsia="宋体"/>
          <w:b w:val="false"/>
          <w:i w:val="false"/>
          <w:color w:val="000000"/>
          <w:w w:val="100"/>
          <w:sz w:val="21"/>
        </w:rPr>
        <w:t>：当深度包检测遇到转折点时</w:t>
      </w:r>
    </w:p>
    <w:p>
      <w:pPr>
        <w:pBdr>
          <w:top w:color="FFFFFF" w:val="single" w:space="23"/>
        </w:pBdr>
        <w:spacing w:line="240" w:lineRule="auto"/>
        <w:ind w:right="20" w:left="0"/>
        <w:jc w:val="left"/>
        <w:sectPr>
          <w:type w:val="continuous"/>
          <w:pgSz w:w="11900" w:h="18840"/>
          <w:pgMar w:top="720" w:left="1420" w:right="1400"/>
          <w:cols w:num="1">
            <w:col w:w="9080"/>
          </w:cols>
        </w:sectPr>
      </w:pPr>
      <w:r>
        <w:rPr>
          <w:rFonts w:ascii="宋体" w:hAnsi="宋体" w:cs="宋体" w:eastAsia="宋体"/>
          <w:b w:val="false"/>
          <w:i w:val="false"/>
          <w:color w:val="000000"/>
          <w:w w:val="100"/>
          <w:sz w:val="24"/>
        </w:rPr>
        <w:t>总体而言，基于从随机森林中选取的指标以及隐马尔可夫模型（</w:t>
      </w:r>
      <w:r>
        <w:rPr>
          <w:rFonts w:ascii="Times New Roman" w:hAnsi="Times New Roman" w:cs="Times New Roman" w:eastAsia="Times New Roman"/>
          <w:b w:val="false"/>
          <w:i w:val="false"/>
          <w:color w:val="000000"/>
          <w:w w:val="100"/>
          <w:sz w:val="24"/>
        </w:rPr>
        <w:t>HMM</w:t>
      </w:r>
      <w:r>
        <w:rPr>
          <w:rFonts w:ascii="宋体" w:hAnsi="宋体" w:cs="宋体" w:eastAsia="宋体"/>
          <w:b w:val="false"/>
          <w:i w:val="false"/>
          <w:color w:val="000000"/>
          <w:w w:val="100"/>
          <w:sz w:val="24"/>
        </w:rPr>
        <w:t xml:space="preserve">）和杠杆率的输出结果，我们为教练准备了 </w:t>
      </w:r>
      <w:r>
        <w:rPr>
          <w:rFonts w:ascii="Times New Roman" w:hAnsi="Times New Roman" w:cs="Times New Roman" w:eastAsia="Times New Roman"/>
          <w:b w:val="false"/>
          <w:i w:val="false"/>
          <w:color w:val="000000"/>
          <w:w w:val="100"/>
          <w:sz w:val="24"/>
        </w:rPr>
        <w:t>4</w:t>
      </w:r>
      <w:r>
        <w:rPr>
          <w:rFonts w:ascii="宋体" w:hAnsi="宋体" w:cs="宋体" w:eastAsia="宋体"/>
          <w:b w:val="false"/>
          <w:i w:val="false"/>
          <w:color w:val="000000"/>
          <w:w w:val="100"/>
          <w:sz w:val="24"/>
        </w:rPr>
        <w:t xml:space="preserve"> 条建议：</w:t>
      </w:r>
    </w:p>
    <w:p>
      <w:pPr>
        <w:pBdr>
          <w:top w:color="FFFFFF" w:val="single" w:space="20"/>
        </w:pBdr>
        <w:spacing w:line="240" w:lineRule="auto"/>
        <w:ind w:right="20" w:left="340"/>
        <w:jc w:val="both"/>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连贯性</w:t>
      </w:r>
      <w:r>
        <w:rPr>
          <w:rFonts w:ascii="宋体" w:hAnsi="宋体" w:cs="宋体" w:eastAsia="宋体"/>
          <w:b w:val="true"/>
          <w:i w:val="false"/>
          <w:color w:val="000000"/>
          <w:w w:val="100"/>
          <w:sz w:val="24"/>
        </w:rPr>
        <w:t>和统治力：</w:t>
      </w:r>
      <w:r>
        <w:rPr>
          <w:rFonts w:ascii="宋体" w:hAnsi="宋体" w:cs="宋体" w:eastAsia="宋体"/>
          <w:b w:val="false"/>
          <w:i w:val="false"/>
          <w:color w:val="000000"/>
          <w:w w:val="100"/>
          <w:sz w:val="24"/>
        </w:rPr>
        <w:t>您应当指导球员努力保持稳定的得分，因为这是统治力的标志。连续不断的得分往往意味着掌控了比赛。您应当让球员做好准备，一旦得分势头被打破，能够意识到这可能意味着比赛势头的转变，也可能暴露他们的弱点。</w:t>
      </w:r>
    </w:p>
    <w:p>
      <w:pPr>
        <w:spacing w:before="0" w:after="0" w:line="14" w:lineRule="exact"/>
        <w:sectPr>
          <w:type w:val="continuous"/>
          <w:pgSz w:w="11900" w:h="18840"/>
          <w:pgMar w:top="720" w:left="1420" w:right="1400"/>
          <w:cols w:num="1">
            <w:col w:w="9080"/>
          </w:cols>
        </w:sectPr>
      </w:pPr>
    </w:p>
    <w:p>
      <w:pPr>
        <w:pBdr>
          <w:top w:color="FFFFFF" w:val="single" w:space="13"/>
        </w:pBdr>
        <w:spacing w:line="240" w:lineRule="auto"/>
        <w:ind w:left="340"/>
        <w:jc w:val="both"/>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拉锯回合</w:t>
      </w:r>
      <w:r>
        <w:rPr>
          <w:rFonts w:ascii="宋体" w:hAnsi="宋体" w:cs="宋体" w:eastAsia="宋体"/>
          <w:b w:val="true"/>
          <w:i w:val="false"/>
          <w:color w:val="000000"/>
          <w:w w:val="100"/>
          <w:sz w:val="24"/>
        </w:rPr>
        <w:t>数与</w:t>
      </w:r>
      <w:r>
        <w:rPr>
          <w:rFonts w:ascii="宋体" w:hAnsi="宋体" w:cs="宋体" w:eastAsia="宋体"/>
          <w:b w:val="false"/>
          <w:i w:val="false"/>
          <w:color w:val="000000"/>
          <w:w w:val="100"/>
          <w:sz w:val="24"/>
        </w:rPr>
        <w:t>场上</w:t>
      </w:r>
      <w:r>
        <w:rPr>
          <w:rFonts w:ascii="宋体" w:hAnsi="宋体" w:cs="宋体" w:eastAsia="宋体"/>
          <w:b w:val="true"/>
          <w:i w:val="false"/>
          <w:color w:val="000000"/>
          <w:w w:val="100"/>
          <w:sz w:val="24"/>
        </w:rPr>
        <w:t>移动：</w:t>
      </w:r>
      <w:r>
        <w:rPr>
          <w:rFonts w:ascii="宋体" w:hAnsi="宋体" w:cs="宋体" w:eastAsia="宋体"/>
          <w:b w:val="false"/>
          <w:i w:val="false"/>
          <w:color w:val="000000"/>
          <w:w w:val="100"/>
          <w:sz w:val="24"/>
        </w:rPr>
        <w:t>您应当鼓励球员关注拉锯回合数以及他们在场上的移动情况。拉锯回合数增多通常意味着双方实力相当，而一场长时间拉锯战的结束往往至关重要，尤其是如果以关键制胜分或非受迫性失误告终，可能会导致场上局势的逆转。您还应提醒球员，移动增多可能意味着防守压力增大。</w:t>
      </w:r>
    </w:p>
    <w:p>
      <w:pPr>
        <w:spacing w:before="0" w:after="0" w:line="14" w:lineRule="exact"/>
        <w:sectPr>
          <w:type w:val="continuous"/>
          <w:pgSz w:w="11900" w:h="18840"/>
          <w:pgMar w:top="720" w:left="1420" w:right="1400"/>
          <w:cols w:num="1">
            <w:col w:w="9080"/>
          </w:cols>
        </w:sectPr>
      </w:pPr>
    </w:p>
    <w:p>
      <w:pPr>
        <w:pBdr>
          <w:top w:color="FFFFFF" w:val="single" w:space="12"/>
        </w:pBdr>
        <w:spacing w:line="240" w:lineRule="auto"/>
        <w:ind w:left="340"/>
        <w:jc w:val="both"/>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积极进攻</w:t>
      </w:r>
      <w:r>
        <w:rPr>
          <w:rFonts w:ascii="宋体" w:hAnsi="宋体" w:cs="宋体" w:eastAsia="宋体"/>
          <w:b w:val="true"/>
          <w:i w:val="false"/>
          <w:color w:val="000000"/>
          <w:w w:val="100"/>
          <w:sz w:val="24"/>
        </w:rPr>
        <w:t>与发球：</w:t>
      </w:r>
      <w:r>
        <w:rPr>
          <w:rFonts w:ascii="宋体" w:hAnsi="宋体" w:cs="宋体" w:eastAsia="宋体"/>
          <w:b w:val="false"/>
          <w:i w:val="false"/>
          <w:color w:val="000000"/>
          <w:w w:val="100"/>
          <w:sz w:val="24"/>
        </w:rPr>
        <w:t>您应当强调</w:t>
      </w:r>
      <w:r>
        <w:rPr>
          <w:rFonts w:ascii="宋体" w:hAnsi="宋体" w:cs="宋体" w:eastAsia="宋体"/>
          <w:b w:val="true"/>
          <w:i w:val="false"/>
          <w:color w:val="000000"/>
          <w:w w:val="100"/>
          <w:sz w:val="24"/>
        </w:rPr>
        <w:t>打出</w:t>
      </w:r>
      <w:r>
        <w:rPr>
          <w:rFonts w:ascii="宋体" w:hAnsi="宋体" w:cs="宋体" w:eastAsia="宋体"/>
          <w:b w:val="false"/>
          <w:i w:val="false"/>
          <w:color w:val="000000"/>
          <w:w w:val="100"/>
          <w:sz w:val="24"/>
        </w:rPr>
        <w:t>制胜分和发球直接得分的重要性。制胜分不仅能拿下这一分，还能彰显优势，有可能引发局势的转变。同样，发球直接得分不仅轻松得分，还能给对手造成心理压力。</w:t>
      </w:r>
    </w:p>
    <w:p>
      <w:pPr>
        <w:spacing w:before="0" w:after="0" w:line="14" w:lineRule="exact"/>
        <w:sectPr>
          <w:type w:val="continuous"/>
          <w:pgSz w:w="11900" w:h="18840"/>
          <w:pgMar w:top="720" w:left="1420" w:right="1400"/>
          <w:cols w:num="1">
            <w:col w:w="9080"/>
          </w:cols>
        </w:sectPr>
      </w:pPr>
    </w:p>
    <w:p>
      <w:pPr>
        <w:pBdr>
          <w:top w:color="FFFFFF" w:val="single" w:space="13"/>
        </w:pBdr>
        <w:spacing w:line="240" w:lineRule="auto"/>
        <w:ind w:right="20" w:left="340"/>
        <w:jc w:val="both"/>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研究</w:t>
      </w:r>
      <w:r>
        <w:rPr>
          <w:rFonts w:ascii="宋体" w:hAnsi="宋体" w:cs="宋体" w:eastAsia="宋体"/>
          <w:b w:val="true"/>
          <w:i w:val="false"/>
          <w:color w:val="000000"/>
          <w:w w:val="100"/>
          <w:sz w:val="24"/>
        </w:rPr>
        <w:t>对手：您</w:t>
      </w:r>
      <w:r>
        <w:rPr>
          <w:rFonts w:ascii="宋体" w:hAnsi="宋体" w:cs="宋体" w:eastAsia="宋体"/>
          <w:b w:val="false"/>
          <w:i w:val="false"/>
          <w:color w:val="000000"/>
          <w:w w:val="100"/>
          <w:sz w:val="24"/>
        </w:rPr>
        <w:t>应当根据每位选手对局势变化的反应来制定策略，既要考虑个人倾向，也要参考对手以往的应对模式。这包括在赛前对过去比赛中的局势变化表现进行详尽分析。</w:t>
      </w:r>
    </w:p>
    <w:p>
      <w:pPr>
        <w:spacing w:before="0" w:after="0" w:line="14" w:lineRule="exact"/>
        <w:sectPr>
          <w:type w:val="continuous"/>
          <w:pgSz w:w="11900" w:h="18840"/>
          <w:pgMar w:top="720" w:left="1420" w:right="1400"/>
          <w:cols w:num="1">
            <w:col w:w="9080"/>
          </w:cols>
        </w:sectPr>
      </w:pPr>
    </w:p>
    <w:p>
      <w:pPr>
        <w:pBdr>
          <w:top w:color="FFFFFF" w:val="single" w:space="23"/>
        </w:pBdr>
        <w:spacing w:line="240" w:lineRule="auto"/>
        <w:ind w:right="3880" w:left="0"/>
        <w:jc w:val="left"/>
      </w:pPr>
      <w:r>
        <w:rPr>
          <w:rFonts w:ascii="Times New Roman" w:hAnsi="Times New Roman" w:cs="Times New Roman" w:eastAsia="Times New Roman"/>
          <w:b w:val="true"/>
          <w:i w:val="false"/>
          <w:color w:val="000000"/>
          <w:w w:val="100"/>
          <w:sz w:val="42"/>
        </w:rPr>
        <w:t>7</w:t>
      </w:r>
      <w:r>
        <w:rPr>
          <w:rFonts w:ascii="宋体" w:hAnsi="宋体" w:cs="宋体" w:eastAsia="宋体"/>
          <w:b w:val="true"/>
          <w:i w:val="false"/>
          <w:color w:val="000000"/>
          <w:w w:val="100"/>
          <w:sz w:val="42"/>
        </w:rPr>
        <w:t xml:space="preserve"> 任务 </w:t>
      </w:r>
      <w:r>
        <w:rPr>
          <w:rFonts w:ascii="Times New Roman" w:hAnsi="Times New Roman" w:cs="Times New Roman" w:eastAsia="Times New Roman"/>
          <w:b w:val="true"/>
          <w:i w:val="false"/>
          <w:color w:val="000000"/>
          <w:w w:val="100"/>
          <w:sz w:val="42"/>
        </w:rPr>
        <w:t>4</w:t>
      </w:r>
      <w:r>
        <w:rPr>
          <w:rFonts w:ascii="宋体" w:hAnsi="宋体" w:cs="宋体" w:eastAsia="宋体"/>
          <w:b w:val="true"/>
          <w:i w:val="false"/>
          <w:color w:val="000000"/>
          <w:w w:val="100"/>
          <w:sz w:val="42"/>
        </w:rPr>
        <w:t>：模型泛化</w:t>
      </w:r>
    </w:p>
    <w:p>
      <w:pPr>
        <w:spacing w:before="200" w:line="240" w:lineRule="auto"/>
        <w:ind w:right="20" w:left="0"/>
        <w:jc w:val="both"/>
      </w:pPr>
      <w:r>
        <w:rPr>
          <w:rFonts w:ascii="宋体" w:hAnsi="宋体" w:cs="宋体" w:eastAsia="宋体"/>
          <w:b w:val="false"/>
          <w:i w:val="false"/>
          <w:color w:val="000000"/>
          <w:w w:val="100"/>
          <w:sz w:val="24"/>
        </w:rPr>
        <w:t>为了检验我们的模型在不同比赛中的效果，我们选取了三项不同的赛事进行评估：温布尔登网球锦标赛男子单打、温布尔登网球锦标赛女子单打以及美国网球公开赛（其场地类型不同）。请注意，数据是从温布尔登网球锦标赛的官方网站提取的</w:t>
      </w:r>
      <w:r>
        <w:rPr>
          <w:rFonts w:ascii="Times New Roman" w:hAnsi="Times New Roman" w:cs="Times New Roman" w:eastAsia="Times New Roman"/>
          <w:b w:val="false"/>
          <w:i w:val="false"/>
          <w:color w:val="000000"/>
          <w:w w:val="100"/>
          <w:sz w:val="24"/>
        </w:rPr>
        <w:t>[5]</w:t>
      </w:r>
      <w:r>
        <w:rPr>
          <w:rFonts w:ascii="宋体" w:hAnsi="宋体" w:cs="宋体" w:eastAsia="宋体"/>
          <w:b w:val="false"/>
          <w:i w:val="false"/>
          <w:color w:val="000000"/>
          <w:w w:val="100"/>
          <w:sz w:val="24"/>
        </w:rPr>
        <w:t>。</w:t>
      </w:r>
    </w:p>
    <w:p>
      <w:pPr>
        <w:spacing w:before="0" w:after="0" w:line="14" w:lineRule="exact"/>
        <w:sectPr>
          <w:type w:val="continuous"/>
          <w:pgSz w:w="11900" w:h="18840"/>
          <w:pgMar w:top="720" w:left="1420" w:right="1400"/>
          <w:cols w:num="1">
            <w:col w:w="9080"/>
          </w:cols>
        </w:sectPr>
      </w:pPr>
    </w:p>
    <w:p>
      <w:pPr>
        <w:pageBreakBefore/>
        <w:ind w:left="0"/>
        <w:sectPr>
          <w:type w:val="continuous"/>
          <w:pgSz w:w="11900" w:h="18840"/>
          <w:pgMar w:top="720" w:left="1440" w:right="1400"/>
          <w:cols w:num="1">
            <w:col w:w="9060"/>
          </w:cols>
        </w:sectPr>
      </w:pPr>
      <w:r>
        <w:pict>
          <v:group coordorigin="0,0" coordsize="9020,220" style="mso-position-horizontal-relative:char;mso-position-vertical-relative:line;width:451.0pt;height:11.0pt">
            <v:shape style="position:absolute;mso-width-relative:margin;mso-height-relative:margin;z-index:0;left:766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19</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0"/>
        <w:sectPr>
          <w:type w:val="continuous"/>
          <w:pgSz w:w="11900" w:h="18840"/>
          <w:pgMar w:top="720" w:left="1440" w:right="1400"/>
          <w:cols w:num="1">
            <w:col w:w="906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5"/>
        </w:pBdr>
        <w:spacing w:line="240" w:lineRule="auto"/>
        <w:ind w:right="20" w:left="0"/>
        <w:jc w:val="both"/>
      </w:pPr>
      <w:r>
        <w:rPr>
          <w:rFonts w:ascii="宋体" w:hAnsi="宋体" w:cs="宋体" w:eastAsia="宋体"/>
          <w:b w:val="false"/>
          <w:i w:val="false"/>
          <w:color w:val="000000"/>
          <w:w w:val="100"/>
          <w:sz w:val="25"/>
        </w:rPr>
        <w:t xml:space="preserve">下表展示了我们的模型应用于三场不同网球比赛的表现，详细列出了三种场景下的 </w:t>
      </w:r>
      <w:r>
        <w:rPr>
          <w:rFonts w:ascii="Times New Roman" w:hAnsi="Times New Roman" w:cs="Times New Roman" w:eastAsia="Times New Roman"/>
          <w:b w:val="false"/>
          <w:i w:val="false"/>
          <w:color w:val="000000"/>
          <w:w w:val="100"/>
          <w:sz w:val="25"/>
        </w:rPr>
        <w:t>F1</w:t>
      </w:r>
      <w:r>
        <w:rPr>
          <w:rFonts w:ascii="宋体" w:hAnsi="宋体" w:cs="宋体" w:eastAsia="宋体"/>
          <w:b w:val="false"/>
          <w:i w:val="false"/>
          <w:color w:val="000000"/>
          <w:w w:val="100"/>
          <w:sz w:val="25"/>
        </w:rPr>
        <w:t xml:space="preserve"> 分数以及点分类的总体准确率。</w:t>
      </w:r>
    </w:p>
    <w:p>
      <w:pPr>
        <w:spacing w:before="0" w:after="0" w:line="14" w:lineRule="exact"/>
        <w:sectPr>
          <w:type w:val="continuous"/>
          <w:pgSz w:w="11900" w:h="18840"/>
          <w:pgMar w:top="720" w:left="1440" w:right="1400"/>
          <w:cols w:num="1">
            <w:col w:w="9060"/>
          </w:cols>
        </w:sectPr>
      </w:pPr>
    </w:p>
    <w:p>
      <w:pPr>
        <w:pBdr>
          <w:top w:color="FFFFFF" w:val="single" w:space="13"/>
        </w:pBdr>
        <w:ind w:left="500"/>
        <w:sectPr>
          <w:type w:val="continuous"/>
          <w:pgSz w:w="11900" w:h="18840"/>
          <w:pgMar w:top="720" w:left="1440" w:right="1400"/>
          <w:cols w:num="1">
            <w:col w:w="9060"/>
          </w:cols>
        </w:sectPr>
      </w:pPr>
      <w:r>
        <w:drawing>
          <wp:inline distT="0" distR="0" distB="0" distL="0">
            <wp:extent cx="5041900" cy="762000"/>
            <wp:docPr id="80" name="Drawing 80" descr="IMAGE"/>
            <a:graphic xmlns:a="http://schemas.openxmlformats.org/drawingml/2006/main">
              <a:graphicData uri="http://schemas.openxmlformats.org/drawingml/2006/picture">
                <pic:pic xmlns:pic="http://schemas.openxmlformats.org/drawingml/2006/picture">
                  <pic:nvPicPr>
                    <pic:cNvPr id="0" name="Picture 80" descr="IMAGE"/>
                    <pic:cNvPicPr>
                      <a:picLocks noChangeAspect="true"/>
                    </pic:cNvPicPr>
                  </pic:nvPicPr>
                  <pic:blipFill>
                    <a:blip r:embed="rId34"/>
                    <a:stretch>
                      <a:fillRect/>
                    </a:stretch>
                  </pic:blipFill>
                  <pic:spPr>
                    <a:xfrm>
                      <a:off x="0" y="0"/>
                      <a:ext cx="5041900" cy="762000"/>
                    </a:xfrm>
                    <a:prstGeom prst="rect">
                      <a:avLst/>
                    </a:prstGeom>
                  </pic:spPr>
                </pic:pic>
              </a:graphicData>
            </a:graphic>
          </wp:inline>
        </w:drawing>
      </w:r>
    </w:p>
    <w:p>
      <w:pPr>
        <w:pBdr>
          <w:top w:color="FFFFFF" w:val="single" w:space="11"/>
        </w:pBdr>
        <w:spacing w:line="240" w:lineRule="auto"/>
        <w:ind w:right="2780" w:left="2760"/>
        <w:jc w:val="left"/>
        <w:sectPr>
          <w:type w:val="continuous"/>
          <w:pgSz w:w="11900" w:h="18840"/>
          <w:pgMar w:top="720" w:left="1440" w:right="1400"/>
          <w:cols w:num="1">
            <w:col w:w="9060"/>
          </w:cols>
        </w:sectPr>
      </w:pPr>
      <w:r>
        <w:rPr>
          <w:rFonts w:ascii="宋体" w:hAnsi="宋体" w:cs="宋体" w:eastAsia="宋体"/>
          <w:b w:val="false"/>
          <w:i w:val="false"/>
          <w:color w:val="000000"/>
          <w:w w:val="100"/>
          <w:sz w:val="21"/>
        </w:rPr>
        <w:t xml:space="preserve">表 </w:t>
      </w:r>
      <w:r>
        <w:rPr>
          <w:rFonts w:ascii="Times New Roman" w:hAnsi="Times New Roman" w:cs="Times New Roman" w:eastAsia="Times New Roman"/>
          <w:b w:val="false"/>
          <w:i w:val="false"/>
          <w:color w:val="000000"/>
          <w:w w:val="100"/>
          <w:sz w:val="21"/>
        </w:rPr>
        <w:t>6</w:t>
      </w:r>
      <w:r>
        <w:rPr>
          <w:rFonts w:ascii="宋体" w:hAnsi="宋体" w:cs="宋体" w:eastAsia="宋体"/>
          <w:b w:val="false"/>
          <w:i w:val="false"/>
          <w:color w:val="000000"/>
          <w:w w:val="100"/>
          <w:sz w:val="21"/>
        </w:rPr>
        <w:t>：我们的预测报告</w:t>
      </w:r>
    </w:p>
    <w:p>
      <w:pPr>
        <w:pBdr>
          <w:top w:color="FFFFFF" w:val="single" w:space="25"/>
        </w:pBdr>
        <w:spacing w:line="240" w:lineRule="auto"/>
        <w:ind w:right="20" w:left="0"/>
        <w:jc w:val="left"/>
      </w:pPr>
      <w:r>
        <w:rPr>
          <w:rFonts w:ascii="Times New Roman" w:hAnsi="Times New Roman" w:cs="Times New Roman" w:eastAsia="Times New Roman"/>
          <w:b w:val="true"/>
          <w:i w:val="false"/>
          <w:color w:val="000000"/>
          <w:w w:val="100"/>
          <w:sz w:val="34"/>
        </w:rPr>
        <w:t>7.1</w:t>
      </w:r>
      <w:r>
        <w:rPr>
          <w:rFonts w:ascii="宋体" w:hAnsi="宋体" w:cs="宋体" w:eastAsia="宋体"/>
          <w:b w:val="true"/>
          <w:i w:val="false"/>
          <w:color w:val="000000"/>
          <w:w w:val="100"/>
          <w:sz w:val="34"/>
        </w:rPr>
        <w:t xml:space="preserve"> </w:t>
      </w:r>
      <w:r>
        <w:rPr>
          <w:rFonts w:ascii="Times New Roman" w:hAnsi="Times New Roman" w:cs="Times New Roman" w:eastAsia="Times New Roman"/>
          <w:b w:val="true"/>
          <w:i w:val="false"/>
          <w:color w:val="000000"/>
          <w:w w:val="100"/>
          <w:sz w:val="34"/>
        </w:rPr>
        <w:t>2023</w:t>
      </w:r>
      <w:r>
        <w:rPr>
          <w:rFonts w:ascii="宋体" w:hAnsi="宋体" w:cs="宋体" w:eastAsia="宋体"/>
          <w:b w:val="true"/>
          <w:i w:val="false"/>
          <w:color w:val="000000"/>
          <w:w w:val="100"/>
          <w:sz w:val="34"/>
        </w:rPr>
        <w:t xml:space="preserve"> 年温布尔登网球锦标赛男子单打 </w:t>
      </w:r>
      <w:r>
        <w:rPr>
          <w:rFonts w:ascii="Times New Roman" w:hAnsi="Times New Roman" w:cs="Times New Roman" w:eastAsia="Times New Roman"/>
          <w:b w:val="true"/>
          <w:i w:val="true"/>
          <w:color w:val="000000"/>
          <w:w w:val="100"/>
          <w:sz w:val="34"/>
        </w:rPr>
        <w:t>16</w:t>
      </w:r>
      <w:r>
        <w:rPr>
          <w:rFonts w:ascii="宋体" w:hAnsi="宋体" w:cs="宋体" w:eastAsia="宋体"/>
          <w:b w:val="true"/>
          <w:i w:val="true"/>
          <w:color w:val="000000"/>
          <w:w w:val="100"/>
          <w:sz w:val="34"/>
        </w:rPr>
        <w:t xml:space="preserve"> 强赛：詹尼克</w:t>
      </w:r>
      <w:r>
        <w:rPr>
          <w:rFonts w:ascii="Times New Roman" w:hAnsi="Times New Roman" w:cs="Times New Roman" w:eastAsia="Times New Roman"/>
          <w:b w:val="true"/>
          <w:i w:val="true"/>
          <w:color w:val="000000"/>
          <w:w w:val="100"/>
          <w:sz w:val="34"/>
        </w:rPr>
        <w:t>·</w:t>
      </w:r>
      <w:r>
        <w:rPr>
          <w:rFonts w:ascii="宋体" w:hAnsi="宋体" w:cs="宋体" w:eastAsia="宋体"/>
          <w:b w:val="true"/>
          <w:i w:val="true"/>
          <w:color w:val="000000"/>
          <w:w w:val="100"/>
          <w:sz w:val="34"/>
        </w:rPr>
        <w:t>辛纳</w:t>
      </w:r>
      <w:r>
        <w:rPr>
          <w:rFonts w:ascii="宋体" w:hAnsi="宋体" w:cs="宋体" w:eastAsia="宋体"/>
          <w:b w:val="true"/>
          <w:i w:val="false"/>
          <w:color w:val="000000"/>
          <w:w w:val="100"/>
          <w:sz w:val="34"/>
        </w:rPr>
        <w:t>对阵</w:t>
      </w:r>
      <w:r>
        <w:rPr>
          <w:rFonts w:ascii="宋体" w:hAnsi="宋体" w:cs="宋体" w:eastAsia="宋体"/>
          <w:b w:val="true"/>
          <w:i w:val="true"/>
          <w:color w:val="000000"/>
          <w:w w:val="100"/>
          <w:sz w:val="34"/>
        </w:rPr>
        <w:t>诺瓦克</w:t>
      </w:r>
      <w:r>
        <w:rPr>
          <w:rFonts w:ascii="Times New Roman" w:hAnsi="Times New Roman" w:cs="Times New Roman" w:eastAsia="Times New Roman"/>
          <w:b w:val="true"/>
          <w:i w:val="true"/>
          <w:color w:val="000000"/>
          <w:w w:val="100"/>
          <w:sz w:val="34"/>
        </w:rPr>
        <w:t>·</w:t>
      </w:r>
      <w:r>
        <w:rPr>
          <w:rFonts w:ascii="宋体" w:hAnsi="宋体" w:cs="宋体" w:eastAsia="宋体"/>
          <w:b w:val="true"/>
          <w:i w:val="true"/>
          <w:color w:val="000000"/>
          <w:w w:val="100"/>
          <w:sz w:val="34"/>
        </w:rPr>
        <w:t>德约科维奇</w:t>
      </w:r>
    </w:p>
    <w:p>
      <w:pPr>
        <w:spacing w:before="180" w:line="240" w:lineRule="auto"/>
        <w:ind w:right="20" w:left="0"/>
        <w:jc w:val="both"/>
      </w:pPr>
      <w:r>
        <w:rPr>
          <w:rFonts w:ascii="宋体" w:hAnsi="宋体" w:cs="宋体" w:eastAsia="宋体"/>
          <w:b w:val="false"/>
          <w:i w:val="false"/>
          <w:color w:val="000000"/>
          <w:w w:val="100"/>
          <w:sz w:val="25"/>
        </w:rPr>
        <w:t xml:space="preserve">对于 </w:t>
      </w:r>
      <w:r>
        <w:rPr>
          <w:rFonts w:ascii="Times New Roman" w:hAnsi="Times New Roman" w:cs="Times New Roman" w:eastAsia="Times New Roman"/>
          <w:b w:val="false"/>
          <w:i w:val="false"/>
          <w:color w:val="000000"/>
          <w:w w:val="100"/>
          <w:sz w:val="25"/>
        </w:rPr>
        <w:t>2023</w:t>
      </w:r>
      <w:r>
        <w:rPr>
          <w:rFonts w:ascii="宋体" w:hAnsi="宋体" w:cs="宋体" w:eastAsia="宋体"/>
          <w:b w:val="false"/>
          <w:i w:val="false"/>
          <w:color w:val="000000"/>
          <w:w w:val="100"/>
          <w:sz w:val="25"/>
        </w:rPr>
        <w:t xml:space="preserve"> 年温布尔登网球锦标赛男子单打比赛，我们采用了与第二次查询相同的预测方法，即隐马尔可夫模型（</w:t>
      </w:r>
      <w:r>
        <w:rPr>
          <w:rFonts w:ascii="Times New Roman" w:hAnsi="Times New Roman" w:cs="Times New Roman" w:eastAsia="Times New Roman"/>
          <w:b w:val="false"/>
          <w:i w:val="false"/>
          <w:color w:val="000000"/>
          <w:w w:val="100"/>
          <w:sz w:val="25"/>
        </w:rPr>
        <w:t>HMM</w:t>
      </w:r>
      <w:r>
        <w:rPr>
          <w:rFonts w:ascii="宋体" w:hAnsi="宋体" w:cs="宋体" w:eastAsia="宋体"/>
          <w:b w:val="false"/>
          <w:i w:val="false"/>
          <w:color w:val="000000"/>
          <w:w w:val="100"/>
          <w:sz w:val="25"/>
        </w:rPr>
        <w:t>）进行预测。</w:t>
      </w:r>
    </w:p>
    <w:p>
      <w:pPr>
        <w:spacing w:before="0" w:after="0" w:line="14" w:lineRule="exact"/>
        <w:sectPr>
          <w:type w:val="continuous"/>
          <w:pgSz w:w="11900" w:h="18840"/>
          <w:pgMar w:top="720" w:left="1440" w:right="1400"/>
          <w:cols w:num="1">
            <w:col w:w="9060"/>
          </w:cols>
        </w:sectPr>
      </w:pPr>
    </w:p>
    <w:p>
      <w:pPr>
        <w:pBdr>
          <w:top w:color="FFFFFF" w:val="single" w:space="14"/>
        </w:pBdr>
        <w:ind w:left="0"/>
        <w:sectPr>
          <w:type w:val="continuous"/>
          <w:pgSz w:w="11900" w:h="18840"/>
          <w:pgMar w:top="720" w:left="1440" w:right="1400"/>
          <w:cols w:num="1">
            <w:col w:w="9060"/>
          </w:cols>
        </w:sectPr>
      </w:pPr>
      <w:r>
        <w:drawing>
          <wp:inline distT="0" distR="0" distB="0" distL="0">
            <wp:extent cx="5740400" cy="3289300"/>
            <wp:docPr id="83" name="Drawing 83" descr="IMAGE"/>
            <a:graphic xmlns:a="http://schemas.openxmlformats.org/drawingml/2006/main">
              <a:graphicData uri="http://schemas.openxmlformats.org/drawingml/2006/picture">
                <pic:pic xmlns:pic="http://schemas.openxmlformats.org/drawingml/2006/picture">
                  <pic:nvPicPr>
                    <pic:cNvPr id="0" name="Picture 83" descr="IMAGE"/>
                    <pic:cNvPicPr>
                      <a:picLocks noChangeAspect="true"/>
                    </pic:cNvPicPr>
                  </pic:nvPicPr>
                  <pic:blipFill>
                    <a:blip r:embed="rId35"/>
                    <a:stretch>
                      <a:fillRect/>
                    </a:stretch>
                  </pic:blipFill>
                  <pic:spPr>
                    <a:xfrm>
                      <a:off x="0" y="0"/>
                      <a:ext cx="5740400" cy="3289300"/>
                    </a:xfrm>
                    <a:prstGeom prst="rect">
                      <a:avLst/>
                    </a:prstGeom>
                  </pic:spPr>
                </pic:pic>
              </a:graphicData>
            </a:graphic>
          </wp:inline>
        </w:drawing>
      </w:r>
    </w:p>
    <w:p>
      <w:pPr>
        <w:pBdr>
          <w:top w:color="FFFFFF" w:val="single" w:space="30"/>
        </w:pBdr>
        <w:spacing w:line="240" w:lineRule="auto"/>
        <w:ind w:right="2360" w:left="2320"/>
        <w:jc w:val="left"/>
        <w:sectPr>
          <w:type w:val="continuous"/>
          <w:pgSz w:w="11900" w:h="18840"/>
          <w:pgMar w:top="720" w:left="1440" w:right="1400"/>
          <w:cols w:num="1">
            <w:col w:w="906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12</w:t>
      </w:r>
      <w:r>
        <w:rPr>
          <w:rFonts w:ascii="宋体" w:hAnsi="宋体" w:cs="宋体" w:eastAsia="宋体"/>
          <w:b w:val="false"/>
          <w:i w:val="false"/>
          <w:color w:val="000000"/>
          <w:w w:val="100"/>
          <w:sz w:val="21"/>
        </w:rPr>
        <w:t>：转折点预测：</w:t>
      </w:r>
      <w:r>
        <w:rPr>
          <w:rFonts w:ascii="Times New Roman" w:hAnsi="Times New Roman" w:cs="Times New Roman" w:eastAsia="Times New Roman"/>
          <w:b w:val="false"/>
          <w:i w:val="false"/>
          <w:color w:val="000000"/>
          <w:w w:val="100"/>
          <w:sz w:val="21"/>
        </w:rPr>
        <w:t>1602</w:t>
      </w:r>
    </w:p>
    <w:p>
      <w:pPr>
        <w:pBdr>
          <w:top w:color="FFFFFF" w:val="single" w:space="25"/>
        </w:pBdr>
        <w:spacing w:line="240" w:lineRule="auto"/>
        <w:ind w:right="20" w:left="0"/>
        <w:jc w:val="left"/>
      </w:pPr>
      <w:r>
        <w:rPr>
          <w:rFonts w:ascii="Times New Roman" w:hAnsi="Times New Roman" w:cs="Times New Roman" w:eastAsia="Times New Roman"/>
          <w:b w:val="true"/>
          <w:i w:val="false"/>
          <w:color w:val="000000"/>
          <w:w w:val="100"/>
          <w:sz w:val="34"/>
        </w:rPr>
        <w:t>7.2</w:t>
      </w:r>
      <w:r>
        <w:rPr>
          <w:rFonts w:ascii="宋体" w:hAnsi="宋体" w:cs="宋体" w:eastAsia="宋体"/>
          <w:b w:val="true"/>
          <w:i w:val="false"/>
          <w:color w:val="000000"/>
          <w:w w:val="100"/>
          <w:sz w:val="34"/>
        </w:rPr>
        <w:t xml:space="preserve"> </w:t>
      </w:r>
      <w:r>
        <w:rPr>
          <w:rFonts w:ascii="Times New Roman" w:hAnsi="Times New Roman" w:cs="Times New Roman" w:eastAsia="Times New Roman"/>
          <w:b w:val="true"/>
          <w:i w:val="false"/>
          <w:color w:val="000000"/>
          <w:w w:val="100"/>
          <w:sz w:val="34"/>
        </w:rPr>
        <w:t>2023</w:t>
      </w:r>
      <w:r>
        <w:rPr>
          <w:rFonts w:ascii="宋体" w:hAnsi="宋体" w:cs="宋体" w:eastAsia="宋体"/>
          <w:b w:val="true"/>
          <w:i w:val="false"/>
          <w:color w:val="000000"/>
          <w:w w:val="100"/>
          <w:sz w:val="34"/>
        </w:rPr>
        <w:t xml:space="preserve"> 年温布尔登网球锦标赛女子单打 </w:t>
      </w:r>
      <w:r>
        <w:rPr>
          <w:rFonts w:ascii="Times New Roman" w:hAnsi="Times New Roman" w:cs="Times New Roman" w:eastAsia="Times New Roman"/>
          <w:b w:val="true"/>
          <w:i w:val="true"/>
          <w:color w:val="000000"/>
          <w:w w:val="100"/>
          <w:sz w:val="34"/>
        </w:rPr>
        <w:t>2503</w:t>
      </w:r>
      <w:r>
        <w:rPr>
          <w:rFonts w:ascii="宋体" w:hAnsi="宋体" w:cs="宋体" w:eastAsia="宋体"/>
          <w:b w:val="true"/>
          <w:i w:val="true"/>
          <w:color w:val="000000"/>
          <w:w w:val="100"/>
          <w:sz w:val="34"/>
        </w:rPr>
        <w:t>：</w:t>
      </w:r>
      <w:r>
        <w:rPr>
          <w:rFonts w:ascii="宋体" w:hAnsi="宋体" w:cs="宋体" w:eastAsia="宋体"/>
          <w:b w:val="true"/>
          <w:i w:val="false"/>
          <w:color w:val="000000"/>
          <w:w w:val="100"/>
          <w:sz w:val="34"/>
        </w:rPr>
        <w:t>奥尼斯</w:t>
      </w:r>
      <w:r>
        <w:rPr>
          <w:rFonts w:ascii="Times New Roman" w:hAnsi="Times New Roman" w:cs="Times New Roman" w:eastAsia="Times New Roman"/>
          <w:b w:val="true"/>
          <w:i w:val="false"/>
          <w:color w:val="000000"/>
          <w:w w:val="100"/>
          <w:sz w:val="34"/>
        </w:rPr>
        <w:t>·</w:t>
      </w:r>
      <w:r>
        <w:rPr>
          <w:rFonts w:ascii="宋体" w:hAnsi="宋体" w:cs="宋体" w:eastAsia="宋体"/>
          <w:b w:val="true"/>
          <w:i w:val="true"/>
          <w:color w:val="000000"/>
          <w:w w:val="100"/>
          <w:sz w:val="34"/>
        </w:rPr>
        <w:t xml:space="preserve">贾布尔 </w:t>
      </w:r>
      <w:r>
        <w:rPr>
          <w:rFonts w:ascii="Times New Roman" w:hAnsi="Times New Roman" w:cs="Times New Roman" w:eastAsia="Times New Roman"/>
          <w:b w:val="true"/>
          <w:i w:val="true"/>
          <w:color w:val="000000"/>
          <w:w w:val="100"/>
          <w:sz w:val="34"/>
        </w:rPr>
        <w:t>VS</w:t>
      </w:r>
      <w:r>
        <w:rPr>
          <w:rFonts w:ascii="宋体" w:hAnsi="宋体" w:cs="宋体" w:eastAsia="宋体"/>
          <w:b w:val="true"/>
          <w:i w:val="true"/>
          <w:color w:val="000000"/>
          <w:w w:val="100"/>
          <w:sz w:val="34"/>
        </w:rPr>
        <w:t xml:space="preserve"> 埃琳娜</w:t>
      </w:r>
      <w:r>
        <w:rPr>
          <w:rFonts w:ascii="Times New Roman" w:hAnsi="Times New Roman" w:cs="Times New Roman" w:eastAsia="Times New Roman"/>
          <w:b w:val="true"/>
          <w:i w:val="true"/>
          <w:color w:val="000000"/>
          <w:w w:val="100"/>
          <w:sz w:val="34"/>
        </w:rPr>
        <w:t>·</w:t>
      </w:r>
      <w:r>
        <w:rPr>
          <w:rFonts w:ascii="宋体" w:hAnsi="宋体" w:cs="宋体" w:eastAsia="宋体"/>
          <w:b w:val="true"/>
          <w:i w:val="true"/>
          <w:color w:val="000000"/>
          <w:w w:val="100"/>
          <w:sz w:val="34"/>
        </w:rPr>
        <w:t>莱巴金娜</w:t>
      </w:r>
    </w:p>
    <w:p>
      <w:pPr>
        <w:spacing w:before="180" w:line="240" w:lineRule="auto"/>
        <w:ind w:right="20" w:left="0"/>
        <w:jc w:val="both"/>
      </w:pPr>
      <w:r>
        <w:rPr>
          <w:rFonts w:ascii="宋体" w:hAnsi="宋体" w:cs="宋体" w:eastAsia="宋体"/>
          <w:b w:val="false"/>
          <w:i w:val="false"/>
          <w:color w:val="000000"/>
          <w:w w:val="100"/>
          <w:sz w:val="25"/>
        </w:rPr>
        <w:t xml:space="preserve">然而，对于女子单打和 </w:t>
      </w:r>
      <w:r>
        <w:rPr>
          <w:rFonts w:ascii="Times New Roman" w:hAnsi="Times New Roman" w:cs="Times New Roman" w:eastAsia="Times New Roman"/>
          <w:b w:val="false"/>
          <w:i w:val="false"/>
          <w:color w:val="000000"/>
          <w:w w:val="100"/>
          <w:sz w:val="25"/>
        </w:rPr>
        <w:t>2023</w:t>
      </w:r>
      <w:r>
        <w:rPr>
          <w:rFonts w:ascii="宋体" w:hAnsi="宋体" w:cs="宋体" w:eastAsia="宋体"/>
          <w:b w:val="false"/>
          <w:i w:val="false"/>
          <w:color w:val="000000"/>
          <w:w w:val="100"/>
          <w:sz w:val="25"/>
        </w:rPr>
        <w:t xml:space="preserve"> 年美国网球公开赛男子单打项目，我们没有预先训练好的隐马尔可夫模型。因此，我们采用了随机森林和杠杆预测相结合的方法来进行预测，其结果在下表中有所展示。</w:t>
      </w:r>
    </w:p>
    <w:p>
      <w:pPr>
        <w:spacing w:before="0" w:after="0" w:line="14" w:lineRule="exact"/>
        <w:sectPr>
          <w:type w:val="continuous"/>
          <w:pgSz w:w="11900" w:h="18840"/>
          <w:pgMar w:top="720" w:left="1440" w:right="1400"/>
          <w:cols w:num="1">
            <w:col w:w="9060"/>
          </w:cols>
        </w:sectPr>
      </w:pPr>
    </w:p>
    <w:p>
      <w:pPr>
        <w:pageBreakBefore/>
        <w:ind w:left="20"/>
        <w:sectPr>
          <w:type w:val="continuous"/>
          <w:pgSz w:w="11900" w:h="18840"/>
          <w:pgMar w:top="720" w:left="1420" w:right="1400"/>
          <w:cols w:num="1">
            <w:col w:w="9080"/>
          </w:cols>
        </w:sectPr>
      </w:pPr>
      <w:r>
        <w:pict>
          <v:group coordorigin="0,0" coordsize="9020,220" style="mso-position-horizontal-relative:char;mso-position-vertical-relative:line;width:451.0pt;height:11.0pt">
            <v:shape style="position:absolute;mso-width-relative:margin;mso-height-relative:margin;z-index:0;left:766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20</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20"/>
        <w:sectPr>
          <w:type w:val="continuous"/>
          <w:pgSz w:w="11900" w:h="18840"/>
          <w:pgMar w:top="720" w:left="1420" w:right="1400"/>
          <w:cols w:num="1">
            <w:col w:w="908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1"/>
        </w:pBdr>
        <w:ind w:left="20"/>
        <w:sectPr>
          <w:type w:val="continuous"/>
          <w:pgSz w:w="11900" w:h="18840"/>
          <w:pgMar w:top="720" w:left="1420" w:right="1400"/>
          <w:cols w:num="1">
            <w:col w:w="9080"/>
          </w:cols>
        </w:sectPr>
      </w:pPr>
      <w:r>
        <w:drawing>
          <wp:inline distT="0" distR="0" distB="0" distL="0">
            <wp:extent cx="5740400" cy="3289300"/>
            <wp:docPr id="86" name="Drawing 86" descr="IMAGE"/>
            <a:graphic xmlns:a="http://schemas.openxmlformats.org/drawingml/2006/main">
              <a:graphicData uri="http://schemas.openxmlformats.org/drawingml/2006/picture">
                <pic:pic xmlns:pic="http://schemas.openxmlformats.org/drawingml/2006/picture">
                  <pic:nvPicPr>
                    <pic:cNvPr id="0" name="Picture 86" descr="IMAGE"/>
                    <pic:cNvPicPr>
                      <a:picLocks noChangeAspect="true"/>
                    </pic:cNvPicPr>
                  </pic:nvPicPr>
                  <pic:blipFill>
                    <a:blip r:embed="rId36"/>
                    <a:stretch>
                      <a:fillRect/>
                    </a:stretch>
                  </pic:blipFill>
                  <pic:spPr>
                    <a:xfrm>
                      <a:off x="0" y="0"/>
                      <a:ext cx="5740400" cy="3289300"/>
                    </a:xfrm>
                    <a:prstGeom prst="rect">
                      <a:avLst/>
                    </a:prstGeom>
                  </pic:spPr>
                </pic:pic>
              </a:graphicData>
            </a:graphic>
          </wp:inline>
        </w:drawing>
      </w:r>
    </w:p>
    <w:p>
      <w:pPr>
        <w:pBdr>
          <w:top w:color="FFFFFF" w:val="single" w:space="30"/>
        </w:pBdr>
        <w:spacing w:line="240" w:lineRule="auto"/>
        <w:ind w:right="2360" w:left="2340"/>
        <w:jc w:val="left"/>
        <w:sectPr>
          <w:type w:val="continuous"/>
          <w:pgSz w:w="11900" w:h="18840"/>
          <w:pgMar w:top="720" w:left="1420" w:right="1400"/>
          <w:cols w:num="1">
            <w:col w:w="908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13</w:t>
      </w:r>
      <w:r>
        <w:rPr>
          <w:rFonts w:ascii="宋体" w:hAnsi="宋体" w:cs="宋体" w:eastAsia="宋体"/>
          <w:b w:val="false"/>
          <w:i w:val="false"/>
          <w:color w:val="000000"/>
          <w:w w:val="100"/>
          <w:sz w:val="21"/>
        </w:rPr>
        <w:t>：转折点预测：</w:t>
      </w:r>
      <w:r>
        <w:rPr>
          <w:rFonts w:ascii="Times New Roman" w:hAnsi="Times New Roman" w:cs="Times New Roman" w:eastAsia="Times New Roman"/>
          <w:b w:val="false"/>
          <w:i w:val="false"/>
          <w:color w:val="000000"/>
          <w:w w:val="100"/>
          <w:sz w:val="21"/>
        </w:rPr>
        <w:t>2503</w:t>
      </w:r>
    </w:p>
    <w:p>
      <w:pPr>
        <w:pBdr>
          <w:top w:color="FFFFFF" w:val="single" w:space="21"/>
        </w:pBdr>
        <w:spacing w:line="240" w:lineRule="auto"/>
        <w:ind w:right="460" w:left="20"/>
        <w:jc w:val="left"/>
      </w:pPr>
      <w:r>
        <w:rPr>
          <w:rFonts w:ascii="Times New Roman" w:hAnsi="Times New Roman" w:cs="Times New Roman" w:eastAsia="Times New Roman"/>
          <w:b w:val="true"/>
          <w:i w:val="false"/>
          <w:color w:val="000000"/>
          <w:w w:val="100"/>
          <w:sz w:val="35"/>
        </w:rPr>
        <w:t>7.3</w:t>
      </w:r>
      <w:r>
        <w:rPr>
          <w:rFonts w:ascii="宋体" w:hAnsi="宋体" w:cs="宋体" w:eastAsia="宋体"/>
          <w:b w:val="true"/>
          <w:i w:val="false"/>
          <w:color w:val="000000"/>
          <w:w w:val="100"/>
          <w:sz w:val="35"/>
        </w:rPr>
        <w:t xml:space="preserve"> </w:t>
      </w:r>
      <w:r>
        <w:rPr>
          <w:rFonts w:ascii="Times New Roman" w:hAnsi="Times New Roman" w:cs="Times New Roman" w:eastAsia="Times New Roman"/>
          <w:b w:val="true"/>
          <w:i w:val="false"/>
          <w:color w:val="000000"/>
          <w:w w:val="100"/>
          <w:sz w:val="35"/>
        </w:rPr>
        <w:t>2020</w:t>
      </w:r>
      <w:r>
        <w:rPr>
          <w:rFonts w:ascii="宋体" w:hAnsi="宋体" w:cs="宋体" w:eastAsia="宋体"/>
          <w:b w:val="true"/>
          <w:i w:val="false"/>
          <w:color w:val="000000"/>
          <w:w w:val="100"/>
          <w:sz w:val="35"/>
        </w:rPr>
        <w:t xml:space="preserve"> 年美国网球公开赛</w:t>
      </w:r>
      <w:r>
        <w:rPr>
          <w:rFonts w:ascii="宋体" w:hAnsi="宋体" w:cs="宋体" w:eastAsia="宋体"/>
          <w:b w:val="true"/>
          <w:i w:val="true"/>
          <w:color w:val="000000"/>
          <w:w w:val="100"/>
          <w:sz w:val="35"/>
        </w:rPr>
        <w:t xml:space="preserve"> </w:t>
      </w:r>
      <w:r>
        <w:rPr>
          <w:rFonts w:ascii="Times New Roman" w:hAnsi="Times New Roman" w:cs="Times New Roman" w:eastAsia="Times New Roman"/>
          <w:b w:val="true"/>
          <w:i w:val="true"/>
          <w:color w:val="000000"/>
          <w:w w:val="100"/>
          <w:sz w:val="35"/>
        </w:rPr>
        <w:t>11</w:t>
      </w:r>
      <w:r>
        <w:rPr>
          <w:rFonts w:ascii="宋体" w:hAnsi="宋体" w:cs="宋体" w:eastAsia="宋体"/>
          <w:b w:val="true"/>
          <w:i w:val="true"/>
          <w:color w:val="000000"/>
          <w:w w:val="100"/>
          <w:sz w:val="35"/>
        </w:rPr>
        <w:t xml:space="preserve"> 点 </w:t>
      </w:r>
      <w:r>
        <w:rPr>
          <w:rFonts w:ascii="Times New Roman" w:hAnsi="Times New Roman" w:cs="Times New Roman" w:eastAsia="Times New Roman"/>
          <w:b w:val="true"/>
          <w:i w:val="true"/>
          <w:color w:val="000000"/>
          <w:w w:val="100"/>
          <w:sz w:val="35"/>
        </w:rPr>
        <w:t>02</w:t>
      </w:r>
      <w:r>
        <w:rPr>
          <w:rFonts w:ascii="宋体" w:hAnsi="宋体" w:cs="宋体" w:eastAsia="宋体"/>
          <w:b w:val="true"/>
          <w:i w:val="true"/>
          <w:color w:val="000000"/>
          <w:w w:val="100"/>
          <w:sz w:val="35"/>
        </w:rPr>
        <w:t xml:space="preserve"> 分：亚历山大</w:t>
      </w:r>
      <w:r>
        <w:rPr>
          <w:rFonts w:ascii="Times New Roman" w:hAnsi="Times New Roman" w:cs="Times New Roman" w:eastAsia="Times New Roman"/>
          <w:b w:val="true"/>
          <w:i w:val="true"/>
          <w:color w:val="000000"/>
          <w:w w:val="100"/>
          <w:sz w:val="35"/>
        </w:rPr>
        <w:t>·</w:t>
      </w:r>
      <w:r>
        <w:rPr>
          <w:rFonts w:ascii="宋体" w:hAnsi="宋体" w:cs="宋体" w:eastAsia="宋体"/>
          <w:b w:val="true"/>
          <w:i w:val="false"/>
          <w:color w:val="000000"/>
          <w:w w:val="100"/>
          <w:sz w:val="35"/>
        </w:rPr>
        <w:t>穆勒对阵</w:t>
      </w:r>
      <w:r>
        <w:rPr>
          <w:rFonts w:ascii="宋体" w:hAnsi="宋体" w:cs="宋体" w:eastAsia="宋体"/>
          <w:b w:val="true"/>
          <w:i w:val="true"/>
          <w:color w:val="000000"/>
          <w:w w:val="100"/>
          <w:sz w:val="35"/>
        </w:rPr>
        <w:t>阿瑟</w:t>
      </w:r>
      <w:r>
        <w:rPr>
          <w:rFonts w:ascii="Times New Roman" w:hAnsi="Times New Roman" w:cs="Times New Roman" w:eastAsia="Times New Roman"/>
          <w:b w:val="true"/>
          <w:i w:val="true"/>
          <w:color w:val="000000"/>
          <w:w w:val="100"/>
          <w:sz w:val="35"/>
        </w:rPr>
        <w:t>·</w:t>
      </w:r>
      <w:r>
        <w:rPr>
          <w:rFonts w:ascii="宋体" w:hAnsi="宋体" w:cs="宋体" w:eastAsia="宋体"/>
          <w:b w:val="true"/>
          <w:i w:val="true"/>
          <w:color w:val="000000"/>
          <w:w w:val="100"/>
          <w:sz w:val="35"/>
        </w:rPr>
        <w:t>林德克内希</w:t>
      </w:r>
    </w:p>
    <w:p>
      <w:pPr>
        <w:spacing w:before="200" w:line="240" w:lineRule="auto"/>
        <w:ind w:right="20" w:left="0"/>
        <w:jc w:val="both"/>
      </w:pPr>
      <w:r>
        <w:rPr>
          <w:rFonts w:ascii="宋体" w:hAnsi="宋体" w:cs="宋体" w:eastAsia="宋体"/>
          <w:b w:val="false"/>
          <w:i w:val="false"/>
          <w:color w:val="000000"/>
          <w:w w:val="100"/>
          <w:sz w:val="25"/>
        </w:rPr>
        <w:t xml:space="preserve">具体来说，在 </w:t>
      </w:r>
      <w:r>
        <w:rPr>
          <w:rFonts w:ascii="Times New Roman" w:hAnsi="Times New Roman" w:cs="Times New Roman" w:eastAsia="Times New Roman"/>
          <w:b w:val="false"/>
          <w:i w:val="false"/>
          <w:color w:val="000000"/>
          <w:w w:val="100"/>
          <w:sz w:val="25"/>
        </w:rPr>
        <w:t>2023</w:t>
      </w:r>
      <w:r>
        <w:rPr>
          <w:rFonts w:ascii="宋体" w:hAnsi="宋体" w:cs="宋体" w:eastAsia="宋体"/>
          <w:b w:val="false"/>
          <w:i w:val="false"/>
          <w:color w:val="000000"/>
          <w:w w:val="100"/>
          <w:sz w:val="25"/>
        </w:rPr>
        <w:t xml:space="preserve"> 年美国网球公开赛男子单打比赛中，我们的模型表现不佳。我们认为这主要是由于比赛场地的地面材质与训练集中比赛场地的地面材质存在差异所致。</w:t>
      </w:r>
    </w:p>
    <w:p>
      <w:pPr>
        <w:spacing w:before="200" w:line="240" w:lineRule="auto"/>
        <w:ind w:right="20" w:left="0"/>
        <w:jc w:val="both"/>
      </w:pPr>
      <w:r>
        <w:rPr>
          <w:rFonts w:ascii="宋体" w:hAnsi="宋体" w:cs="宋体" w:eastAsia="宋体"/>
          <w:b w:val="false"/>
          <w:i w:val="false"/>
          <w:color w:val="000000"/>
          <w:w w:val="100"/>
          <w:sz w:val="25"/>
        </w:rPr>
        <w:t>总之，为了提高我们模型对网球比赛中势头转折点预测的准确性，应当考虑诸如场地表面材质和比赛场地海拔高度等其他因素。这些因素有可能影响比赛势头和球员表现，值得在未来的模型训练中予以考虑。</w:t>
      </w:r>
    </w:p>
    <w:p>
      <w:pPr>
        <w:spacing w:before="0" w:after="0" w:line="14" w:lineRule="exact"/>
        <w:sectPr>
          <w:type w:val="continuous"/>
          <w:pgSz w:w="11900" w:h="18840"/>
          <w:pgMar w:top="720" w:left="1420" w:right="1400"/>
          <w:cols w:num="1">
            <w:col w:w="9080"/>
          </w:cols>
        </w:sectPr>
      </w:pPr>
    </w:p>
    <w:p>
      <w:pPr>
        <w:pBdr>
          <w:top w:color="FFFFFF" w:val="single" w:space="14"/>
        </w:pBdr>
        <w:spacing w:line="240" w:lineRule="auto"/>
        <w:ind w:right="5360" w:left="0"/>
        <w:jc w:val="left"/>
      </w:pPr>
      <w:r>
        <w:rPr>
          <w:rFonts w:ascii="Times New Roman" w:hAnsi="Times New Roman" w:cs="Times New Roman" w:eastAsia="Times New Roman"/>
          <w:b w:val="true"/>
          <w:i w:val="false"/>
          <w:color w:val="000000"/>
          <w:w w:val="100"/>
          <w:sz w:val="43"/>
        </w:rPr>
        <w:t>8</w:t>
      </w:r>
      <w:r>
        <w:rPr>
          <w:rFonts w:ascii="宋体" w:hAnsi="宋体" w:cs="宋体" w:eastAsia="宋体"/>
          <w:b w:val="true"/>
          <w:i w:val="false"/>
          <w:color w:val="000000"/>
          <w:w w:val="100"/>
          <w:sz w:val="43"/>
        </w:rPr>
        <w:t xml:space="preserve"> 敏感性分析</w:t>
      </w:r>
    </w:p>
    <w:p>
      <w:pPr>
        <w:spacing w:before="180" w:line="240" w:lineRule="auto"/>
        <w:ind w:left="0"/>
        <w:jc w:val="both"/>
      </w:pPr>
      <w:r>
        <w:rPr>
          <w:rFonts w:ascii="宋体" w:hAnsi="宋体" w:cs="宋体" w:eastAsia="宋体"/>
          <w:b w:val="false"/>
          <w:i w:val="false"/>
          <w:color w:val="000000"/>
          <w:w w:val="100"/>
          <w:sz w:val="25"/>
        </w:rPr>
        <w:t xml:space="preserve">在之前的任务 </w:t>
      </w:r>
      <w:r>
        <w:rPr>
          <w:rFonts w:ascii="Times New Roman" w:hAnsi="Times New Roman" w:cs="Times New Roman" w:eastAsia="Times New Roman"/>
          <w:b w:val="false"/>
          <w:i w:val="false"/>
          <w:color w:val="000000"/>
          <w:w w:val="100"/>
          <w:sz w:val="25"/>
        </w:rPr>
        <w:t>4</w:t>
      </w:r>
      <w:r>
        <w:rPr>
          <w:rFonts w:ascii="宋体" w:hAnsi="宋体" w:cs="宋体" w:eastAsia="宋体"/>
          <w:b w:val="false"/>
          <w:i w:val="false"/>
          <w:color w:val="000000"/>
          <w:w w:val="100"/>
          <w:sz w:val="25"/>
        </w:rPr>
        <w:t xml:space="preserve"> 中，我们测试了模型的泛化能力。在本节中，我们将考察模型的敏感性。对于之前随机森林模型给出的关键指标，我们向</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一致性得分</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和</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跑步距离</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引入显著的高斯噪声，然后重新计算模型的召回率指标。如图所示，尽管召回率有所下降，但下降幅度很小，这表明我们的模型具有出色的鲁棒性。</w:t>
      </w:r>
    </w:p>
    <w:p>
      <w:pPr>
        <w:spacing w:before="0" w:after="0" w:line="14" w:lineRule="exact"/>
        <w:sectPr>
          <w:type w:val="continuous"/>
          <w:pgSz w:w="11900" w:h="18840"/>
          <w:pgMar w:top="720" w:left="1420" w:right="1400"/>
          <w:cols w:num="1">
            <w:col w:w="9080"/>
          </w:cols>
        </w:sectPr>
      </w:pPr>
    </w:p>
    <w:p>
      <w:pPr>
        <w:pBdr>
          <w:top w:color="FFFFFF" w:val="single" w:space="14"/>
        </w:pBdr>
        <w:spacing w:line="240" w:lineRule="auto"/>
        <w:ind w:right="4820" w:left="0"/>
        <w:jc w:val="left"/>
        <w:sectPr>
          <w:type w:val="continuous"/>
          <w:pgSz w:w="11900" w:h="18840"/>
          <w:pgMar w:top="720" w:left="1420" w:right="1400"/>
          <w:cols w:num="1">
            <w:col w:w="9080"/>
          </w:cols>
        </w:sectPr>
      </w:pPr>
      <w:r>
        <w:rPr>
          <w:rFonts w:ascii="Times New Roman" w:hAnsi="Times New Roman" w:cs="Times New Roman" w:eastAsia="Times New Roman"/>
          <w:b w:val="true"/>
          <w:i w:val="false"/>
          <w:color w:val="000000"/>
          <w:w w:val="100"/>
          <w:sz w:val="43"/>
        </w:rPr>
        <w:t>9</w:t>
      </w:r>
      <w:r>
        <w:rPr>
          <w:rFonts w:ascii="宋体" w:hAnsi="宋体" w:cs="宋体" w:eastAsia="宋体"/>
          <w:b w:val="true"/>
          <w:i w:val="false"/>
          <w:color w:val="000000"/>
          <w:w w:val="100"/>
          <w:sz w:val="43"/>
        </w:rPr>
        <w:t xml:space="preserve"> 优势与劣势</w:t>
      </w:r>
    </w:p>
    <w:p>
      <w:pPr>
        <w:pBdr>
          <w:top w:color="FFFFFF" w:val="single" w:space="11"/>
        </w:pBdr>
        <w:spacing w:line="240" w:lineRule="auto"/>
        <w:ind w:right="7260" w:left="0"/>
        <w:jc w:val="left"/>
      </w:pPr>
      <w:r>
        <w:rPr>
          <w:rFonts w:ascii="Times New Roman" w:hAnsi="Times New Roman" w:cs="Times New Roman" w:eastAsia="Times New Roman"/>
          <w:b w:val="true"/>
          <w:i w:val="false"/>
          <w:color w:val="000000"/>
          <w:w w:val="100"/>
          <w:sz w:val="35"/>
        </w:rPr>
        <w:t>9.1</w:t>
      </w:r>
      <w:r>
        <w:rPr>
          <w:rFonts w:ascii="宋体" w:hAnsi="宋体" w:cs="宋体" w:eastAsia="宋体"/>
          <w:b w:val="true"/>
          <w:i w:val="false"/>
          <w:color w:val="000000"/>
          <w:w w:val="100"/>
          <w:sz w:val="35"/>
        </w:rPr>
        <w:t xml:space="preserve"> 优势</w:t>
      </w:r>
    </w:p>
    <w:p>
      <w:pPr>
        <w:spacing w:before="180" w:line="240" w:lineRule="auto"/>
        <w:ind w:right="20" w:left="340"/>
        <w:jc w:val="both"/>
      </w:pPr>
      <w:r>
        <w:rPr>
          <w:rFonts w:ascii="宋体" w:hAnsi="宋体" w:cs="宋体" w:eastAsia="宋体"/>
          <w:b w:val="false"/>
          <w:i w:val="false"/>
          <w:color w:val="000000"/>
          <w:w w:val="100"/>
          <w:sz w:val="25"/>
        </w:rPr>
        <w:t>我们的模型独具特色地融合了包括</w:t>
      </w:r>
      <w:r>
        <w:rPr>
          <w:rFonts w:ascii="宋体" w:hAnsi="宋体" w:cs="宋体" w:eastAsia="宋体"/>
          <w:b w:val="true"/>
          <w:i w:val="false"/>
          <w:color w:val="000000"/>
          <w:w w:val="100"/>
          <w:sz w:val="25"/>
        </w:rPr>
        <w:t>运动员表现、个人实力</w:t>
      </w:r>
      <w:r>
        <w:rPr>
          <w:rFonts w:ascii="宋体" w:hAnsi="宋体" w:cs="宋体" w:eastAsia="宋体"/>
          <w:b w:val="false"/>
          <w:i w:val="false"/>
          <w:color w:val="000000"/>
          <w:w w:val="100"/>
          <w:sz w:val="25"/>
        </w:rPr>
        <w:t>以及</w:t>
      </w:r>
      <w:r>
        <w:rPr>
          <w:rFonts w:ascii="宋体" w:hAnsi="宋体" w:cs="宋体" w:eastAsia="宋体"/>
          <w:b w:val="true"/>
          <w:i w:val="false"/>
          <w:color w:val="000000"/>
          <w:w w:val="100"/>
          <w:sz w:val="25"/>
        </w:rPr>
        <w:t>发球优势在内</w:t>
      </w:r>
      <w:r>
        <w:rPr>
          <w:rFonts w:ascii="宋体" w:hAnsi="宋体" w:cs="宋体" w:eastAsia="宋体"/>
          <w:b w:val="false"/>
          <w:i w:val="false"/>
          <w:color w:val="000000"/>
          <w:w w:val="100"/>
          <w:sz w:val="25"/>
        </w:rPr>
        <w:t>的多个维度，能够对比赛动态进行全面评估。</w:t>
      </w:r>
    </w:p>
    <w:p>
      <w:pPr>
        <w:spacing w:before="0" w:after="0" w:line="14" w:lineRule="exact"/>
        <w:sectPr>
          <w:type w:val="continuous"/>
          <w:pgSz w:w="11900" w:h="18840"/>
          <w:pgMar w:top="720" w:left="1420" w:right="1400"/>
          <w:cols w:num="1">
            <w:col w:w="9080"/>
          </w:cols>
        </w:sectPr>
      </w:pPr>
    </w:p>
    <w:p>
      <w:pPr>
        <w:pageBreakBefore/>
        <w:ind w:left="20"/>
        <w:sectPr>
          <w:type w:val="continuous"/>
          <w:pgSz w:w="11900" w:h="18840"/>
          <w:pgMar w:top="720" w:left="1420" w:right="1400"/>
          <w:cols w:num="1">
            <w:col w:w="9080"/>
          </w:cols>
        </w:sectPr>
      </w:pPr>
      <w:r>
        <w:pict>
          <v:group coordorigin="0,0" coordsize="9020,220" style="mso-position-horizontal-relative:char;mso-position-vertical-relative:line;width:451.0pt;height:11.0pt">
            <v:shape style="position:absolute;mso-width-relative:margin;mso-height-relative:margin;z-index:0;left:766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21</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20"/>
        <w:sectPr>
          <w:type w:val="continuous"/>
          <w:pgSz w:w="11900" w:h="18840"/>
          <w:pgMar w:top="720" w:left="1420" w:right="1400"/>
          <w:cols w:num="1">
            <w:col w:w="908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31"/>
        </w:pBdr>
        <w:spacing w:before="200"/>
        <w:ind w:left="1080"/>
        <w:sectPr>
          <w:type w:val="continuous"/>
          <w:pgSz w:w="11900" w:h="18840"/>
          <w:pgMar w:top="720" w:left="1420" w:right="1400"/>
          <w:cols w:num="1">
            <w:col w:w="9080"/>
          </w:cols>
        </w:sectPr>
      </w:pPr>
      <w:r>
        <w:drawing>
          <wp:inline distT="0" distR="0" distB="0" distL="0">
            <wp:extent cx="4241800" cy="2552700"/>
            <wp:docPr id="89" name="Drawing 89" descr="IMAGE"/>
            <a:graphic xmlns:a="http://schemas.openxmlformats.org/drawingml/2006/main">
              <a:graphicData uri="http://schemas.openxmlformats.org/drawingml/2006/picture">
                <pic:pic xmlns:pic="http://schemas.openxmlformats.org/drawingml/2006/picture">
                  <pic:nvPicPr>
                    <pic:cNvPr id="0" name="Picture 89" descr="IMAGE"/>
                    <pic:cNvPicPr>
                      <a:picLocks noChangeAspect="true"/>
                    </pic:cNvPicPr>
                  </pic:nvPicPr>
                  <pic:blipFill>
                    <a:blip r:embed="rId37"/>
                    <a:stretch>
                      <a:fillRect/>
                    </a:stretch>
                  </pic:blipFill>
                  <pic:spPr>
                    <a:xfrm>
                      <a:off x="0" y="0"/>
                      <a:ext cx="4241800" cy="2552700"/>
                    </a:xfrm>
                    <a:prstGeom prst="rect">
                      <a:avLst/>
                    </a:prstGeom>
                  </pic:spPr>
                </pic:pic>
              </a:graphicData>
            </a:graphic>
          </wp:inline>
        </w:drawing>
      </w:r>
    </w:p>
    <w:p>
      <w:pPr>
        <w:pBdr>
          <w:top w:color="FFFFFF" w:val="single" w:space="27"/>
        </w:pBdr>
        <w:spacing w:line="240" w:lineRule="auto"/>
        <w:ind w:right="2360" w:left="2340"/>
        <w:jc w:val="left"/>
        <w:sectPr>
          <w:type w:val="continuous"/>
          <w:pgSz w:w="11900" w:h="18840"/>
          <w:pgMar w:top="720" w:left="1420" w:right="1400"/>
          <w:cols w:num="1">
            <w:col w:w="908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14</w:t>
      </w:r>
      <w:r>
        <w:rPr>
          <w:rFonts w:ascii="宋体" w:hAnsi="宋体" w:cs="宋体" w:eastAsia="宋体"/>
          <w:b w:val="false"/>
          <w:i w:val="false"/>
          <w:color w:val="000000"/>
          <w:w w:val="100"/>
          <w:sz w:val="21"/>
        </w:rPr>
        <w:t>：转折点预测：</w:t>
      </w:r>
      <w:r>
        <w:rPr>
          <w:rFonts w:ascii="Times New Roman" w:hAnsi="Times New Roman" w:cs="Times New Roman" w:eastAsia="Times New Roman"/>
          <w:b w:val="false"/>
          <w:i w:val="false"/>
          <w:color w:val="000000"/>
          <w:w w:val="100"/>
          <w:sz w:val="21"/>
        </w:rPr>
        <w:t>1102</w:t>
      </w:r>
    </w:p>
    <w:p>
      <w:pPr>
        <w:pBdr>
          <w:top w:color="FFFFFF" w:val="single" w:space="14"/>
        </w:pBdr>
        <w:ind w:left="1320"/>
        <w:sectPr>
          <w:type w:val="continuous"/>
          <w:pgSz w:w="11900" w:h="18840"/>
          <w:pgMar w:top="720" w:left="1420" w:right="1400"/>
          <w:cols w:num="1">
            <w:col w:w="9080"/>
          </w:cols>
        </w:sectPr>
      </w:pPr>
      <w:r>
        <w:drawing>
          <wp:inline distT="0" distR="0" distB="0" distL="0">
            <wp:extent cx="3987800" cy="2514600"/>
            <wp:docPr id="92" name="Drawing 92" descr="IMAGE"/>
            <a:graphic xmlns:a="http://schemas.openxmlformats.org/drawingml/2006/main">
              <a:graphicData uri="http://schemas.openxmlformats.org/drawingml/2006/picture">
                <pic:pic xmlns:pic="http://schemas.openxmlformats.org/drawingml/2006/picture">
                  <pic:nvPicPr>
                    <pic:cNvPr id="0" name="Picture 92" descr="IMAGE"/>
                    <pic:cNvPicPr>
                      <a:picLocks noChangeAspect="true"/>
                    </pic:cNvPicPr>
                  </pic:nvPicPr>
                  <pic:blipFill>
                    <a:blip r:embed="rId38"/>
                    <a:stretch>
                      <a:fillRect/>
                    </a:stretch>
                  </pic:blipFill>
                  <pic:spPr>
                    <a:xfrm>
                      <a:off x="0" y="0"/>
                      <a:ext cx="3987800" cy="2514600"/>
                    </a:xfrm>
                    <a:prstGeom prst="rect">
                      <a:avLst/>
                    </a:prstGeom>
                  </pic:spPr>
                </pic:pic>
              </a:graphicData>
            </a:graphic>
          </wp:inline>
        </w:drawing>
      </w:r>
    </w:p>
    <w:p>
      <w:pPr>
        <w:pBdr>
          <w:top w:color="FFFFFF" w:val="single" w:space="16"/>
        </w:pBdr>
        <w:spacing w:line="240" w:lineRule="auto"/>
        <w:ind w:right="1480" w:left="1480"/>
        <w:jc w:val="left"/>
        <w:sectPr>
          <w:type w:val="continuous"/>
          <w:pgSz w:w="11900" w:h="18840"/>
          <w:pgMar w:top="720" w:left="1420" w:right="1400"/>
          <w:cols w:num="1">
            <w:col w:w="908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15</w:t>
      </w:r>
      <w:r>
        <w:rPr>
          <w:rFonts w:ascii="宋体" w:hAnsi="宋体" w:cs="宋体" w:eastAsia="宋体"/>
          <w:b w:val="false"/>
          <w:i w:val="false"/>
          <w:color w:val="000000"/>
          <w:w w:val="100"/>
          <w:sz w:val="21"/>
        </w:rPr>
        <w:t>：添加高斯噪声前后的召回率</w:t>
      </w:r>
    </w:p>
    <w:p>
      <w:pPr>
        <w:pBdr>
          <w:top w:color="FFFFFF" w:val="single" w:space="23"/>
        </w:pBdr>
        <w:spacing w:line="240" w:lineRule="auto"/>
        <w:ind w:left="340"/>
        <w:jc w:val="left"/>
        <w:sectPr>
          <w:type w:val="continuous"/>
          <w:pgSz w:w="11900" w:h="18840"/>
          <w:pgMar w:top="720" w:left="1420" w:right="1400"/>
          <w:cols w:num="1">
            <w:col w:w="9080"/>
          </w:cols>
        </w:sectPr>
      </w:pPr>
      <w:r>
        <w:rPr>
          <w:rFonts w:ascii="宋体" w:hAnsi="宋体" w:cs="宋体" w:eastAsia="宋体"/>
          <w:b w:val="false"/>
          <w:i w:val="false"/>
          <w:color w:val="000000"/>
          <w:w w:val="100"/>
          <w:sz w:val="24"/>
        </w:rPr>
        <w:t>我们已全面模拟了</w:t>
      </w:r>
      <w:r>
        <w:rPr>
          <w:rFonts w:ascii="宋体" w:hAnsi="宋体" w:cs="宋体" w:eastAsia="宋体"/>
          <w:b w:val="true"/>
          <w:i w:val="false"/>
          <w:color w:val="000000"/>
          <w:w w:val="100"/>
          <w:sz w:val="24"/>
        </w:rPr>
        <w:t>标准</w:t>
      </w:r>
      <w:r>
        <w:rPr>
          <w:rFonts w:ascii="宋体" w:hAnsi="宋体" w:cs="宋体" w:eastAsia="宋体"/>
          <w:b w:val="false"/>
          <w:i w:val="false"/>
          <w:color w:val="000000"/>
          <w:w w:val="100"/>
          <w:sz w:val="24"/>
        </w:rPr>
        <w:t>的</w:t>
      </w:r>
      <w:r>
        <w:rPr>
          <w:rFonts w:ascii="宋体" w:hAnsi="宋体" w:cs="宋体" w:eastAsia="宋体"/>
          <w:b w:val="true"/>
          <w:i w:val="false"/>
          <w:color w:val="000000"/>
          <w:w w:val="100"/>
          <w:sz w:val="24"/>
        </w:rPr>
        <w:t>国际</w:t>
      </w:r>
      <w:r>
        <w:rPr>
          <w:rFonts w:ascii="宋体" w:hAnsi="宋体" w:cs="宋体" w:eastAsia="宋体"/>
          <w:b w:val="false"/>
          <w:i w:val="false"/>
          <w:color w:val="000000"/>
          <w:w w:val="100"/>
          <w:sz w:val="24"/>
        </w:rPr>
        <w:t>网球</w:t>
      </w:r>
      <w:r>
        <w:rPr>
          <w:rFonts w:ascii="宋体" w:hAnsi="宋体" w:cs="宋体" w:eastAsia="宋体"/>
          <w:b w:val="true"/>
          <w:i w:val="false"/>
          <w:color w:val="000000"/>
          <w:w w:val="100"/>
          <w:sz w:val="24"/>
        </w:rPr>
        <w:t>规则</w:t>
      </w:r>
      <w:r>
        <w:rPr>
          <w:rFonts w:ascii="宋体" w:hAnsi="宋体" w:cs="宋体" w:eastAsia="宋体"/>
          <w:b w:val="false"/>
          <w:i w:val="false"/>
          <w:color w:val="000000"/>
          <w:w w:val="100"/>
          <w:sz w:val="24"/>
        </w:rPr>
        <w:t>，以反映其与实际比赛的差异。</w:t>
      </w:r>
    </w:p>
    <w:p>
      <w:pPr>
        <w:pBdr>
          <w:top w:color="FFFFFF" w:val="single" w:space="12"/>
        </w:pBdr>
        <w:spacing w:line="240" w:lineRule="auto"/>
        <w:ind w:right="1000" w:left="340"/>
        <w:jc w:val="left"/>
        <w:sectPr>
          <w:type w:val="continuous"/>
          <w:pgSz w:w="11900" w:h="18840"/>
          <w:pgMar w:top="720" w:left="1420" w:right="1400"/>
          <w:cols w:num="1">
            <w:col w:w="9080"/>
          </w:cols>
        </w:sectPr>
      </w:pPr>
      <w:r>
        <w:rPr>
          <w:rFonts w:ascii="宋体" w:hAnsi="宋体" w:cs="宋体" w:eastAsia="宋体"/>
          <w:b w:val="false"/>
          <w:i w:val="false"/>
          <w:color w:val="000000"/>
          <w:w w:val="100"/>
          <w:sz w:val="24"/>
        </w:rPr>
        <w:t>我们的模型融合了</w:t>
      </w:r>
      <w:r>
        <w:rPr>
          <w:rFonts w:ascii="宋体" w:hAnsi="宋体" w:cs="宋体" w:eastAsia="宋体"/>
          <w:b w:val="true"/>
          <w:i w:val="false"/>
          <w:color w:val="000000"/>
          <w:w w:val="100"/>
          <w:sz w:val="24"/>
        </w:rPr>
        <w:t>随机森林</w:t>
      </w:r>
      <w:r>
        <w:rPr>
          <w:rFonts w:ascii="宋体" w:hAnsi="宋体" w:cs="宋体" w:eastAsia="宋体"/>
          <w:b w:val="false"/>
          <w:i w:val="false"/>
          <w:color w:val="000000"/>
          <w:w w:val="100"/>
          <w:sz w:val="24"/>
        </w:rPr>
        <w:t>和</w:t>
      </w:r>
      <w:r>
        <w:rPr>
          <w:rFonts w:ascii="宋体" w:hAnsi="宋体" w:cs="宋体" w:eastAsia="宋体"/>
          <w:b w:val="true"/>
          <w:i w:val="false"/>
          <w:color w:val="000000"/>
          <w:w w:val="100"/>
          <w:sz w:val="24"/>
        </w:rPr>
        <w:t>隐马尔可夫模型两者的优点。</w:t>
      </w:r>
    </w:p>
    <w:p>
      <w:pPr>
        <w:pBdr>
          <w:top w:color="FFFFFF" w:val="single" w:space="25"/>
        </w:pBdr>
        <w:spacing w:line="240" w:lineRule="auto"/>
        <w:ind w:right="3960" w:left="0"/>
        <w:jc w:val="left"/>
      </w:pPr>
      <w:r>
        <w:rPr>
          <w:rFonts w:ascii="Times New Roman" w:hAnsi="Times New Roman" w:cs="Times New Roman" w:eastAsia="Times New Roman"/>
          <w:b w:val="true"/>
          <w:i w:val="false"/>
          <w:color w:val="000000"/>
          <w:w w:val="100"/>
          <w:sz w:val="33"/>
        </w:rPr>
        <w:t>9.2</w:t>
      </w:r>
      <w:r>
        <w:rPr>
          <w:rFonts w:ascii="宋体" w:hAnsi="宋体" w:cs="宋体" w:eastAsia="宋体"/>
          <w:b w:val="true"/>
          <w:i w:val="false"/>
          <w:color w:val="000000"/>
          <w:w w:val="100"/>
          <w:sz w:val="33"/>
        </w:rPr>
        <w:t xml:space="preserve"> 弱点及进一步讨论</w:t>
      </w:r>
    </w:p>
    <w:p>
      <w:pPr>
        <w:spacing w:before="180" w:line="240" w:lineRule="auto"/>
        <w:ind w:left="340"/>
        <w:jc w:val="both"/>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隐马尔可夫模型在预测网球比赛结果时，过度依赖历史数据，包括已成名选手的表现和比赛记录。</w:t>
      </w:r>
    </w:p>
    <w:p>
      <w:pPr>
        <w:spacing w:before="0" w:after="0" w:line="14" w:lineRule="exact"/>
        <w:sectPr>
          <w:type w:val="continuous"/>
          <w:pgSz w:w="11900" w:h="18840"/>
          <w:pgMar w:top="720" w:left="1420" w:right="1400"/>
          <w:cols w:num="1">
            <w:col w:w="9080"/>
          </w:cols>
        </w:sectPr>
      </w:pPr>
    </w:p>
    <w:p>
      <w:pPr>
        <w:pBdr>
          <w:top w:color="FFFFFF" w:val="single" w:space="12"/>
        </w:pBdr>
        <w:spacing w:line="240" w:lineRule="auto"/>
        <w:ind w:right="20" w:left="340"/>
        <w:jc w:val="left"/>
        <w:sectPr>
          <w:type w:val="continuous"/>
          <w:pgSz w:w="11900" w:h="18840"/>
          <w:pgMar w:top="720" w:left="1420" w:right="1400"/>
          <w:cols w:num="1">
            <w:col w:w="9080"/>
          </w:cols>
        </w:sectPr>
      </w:pPr>
      <w:r>
        <w:rPr>
          <w:rFonts w:ascii="宋体" w:hAnsi="宋体" w:cs="宋体" w:eastAsia="宋体"/>
          <w:b w:val="false"/>
          <w:i w:val="false"/>
          <w:color w:val="000000"/>
          <w:w w:val="100"/>
          <w:sz w:val="24"/>
        </w:rPr>
        <w:t>该模型在推广到其他球类运动方面表现不佳。我们最终采用随机森林模型所选定的指标仍然与之紧密相关。</w:t>
      </w:r>
    </w:p>
    <w:p>
      <w:pPr>
        <w:pageBreakBefore/>
        <w:ind w:left="0"/>
        <w:sectPr>
          <w:type w:val="continuous"/>
          <w:pgSz w:w="11900" w:h="18840"/>
          <w:pgMar w:top="720" w:left="1440" w:right="1420"/>
          <w:cols w:num="1">
            <w:col w:w="9040"/>
          </w:cols>
        </w:sectPr>
      </w:pPr>
      <w:r>
        <w:pict>
          <v:group coordorigin="0,0" coordsize="9020,220" style="mso-position-horizontal-relative:char;mso-position-vertical-relative:line;width:451.0pt;height:11.0pt">
            <v:shape style="position:absolute;mso-width-relative:margin;mso-height-relative:margin;z-index:0;left:766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6"/>
                      </w:rPr>
                      <w:t>Page</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22</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of</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6"/>
                      </w:rPr>
                      <w:t>Team</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2401445</w:t>
                    </w:r>
                  </w:p>
                </w:txbxContent>
              </v:textbox>
            </v:shape>
            <w10:wrap type="none"/>
            <w10:anchorlock/>
          </v:group>
        </w:pict>
      </w:r>
    </w:p>
    <w:p>
      <w:pPr>
        <w:pBdr>
          <w:top w:color="FFFFFF" w:val="single" w:space="2"/>
        </w:pBdr>
        <w:spacing w:before="0" w:after="0" w:line="14" w:lineRule="exact"/>
        <w:ind w:left="0"/>
        <w:sectPr>
          <w:type w:val="continuous"/>
          <w:pgSz w:w="11900" w:h="18840"/>
          <w:pgMar w:top="720" w:left="1440" w:right="1420"/>
          <w:cols w:num="1">
            <w:col w:w="904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5"/>
        </w:pBdr>
        <w:spacing w:line="240" w:lineRule="auto"/>
        <w:ind w:right="5800" w:left="580"/>
        <w:jc w:val="left"/>
        <w:sectPr>
          <w:type w:val="continuous"/>
          <w:pgSz w:w="11900" w:h="18840"/>
          <w:pgMar w:top="720" w:left="1440" w:right="1420"/>
          <w:cols w:num="1">
            <w:col w:w="9040"/>
          </w:cols>
        </w:sectPr>
      </w:pPr>
      <w:r>
        <w:rPr>
          <w:rFonts w:ascii="宋体" w:hAnsi="宋体" w:cs="宋体" w:eastAsia="宋体"/>
          <w:b w:val="false"/>
          <w:i w:val="false"/>
          <w:color w:val="000000"/>
          <w:w w:val="100"/>
          <w:sz w:val="18"/>
        </w:rPr>
        <w:t>网球的特定指标。</w:t>
      </w:r>
    </w:p>
    <w:p>
      <w:pPr>
        <w:pBdr>
          <w:top w:color="FFFFFF" w:val="single" w:space="26"/>
        </w:pBdr>
        <w:spacing w:line="240" w:lineRule="auto"/>
        <w:ind w:right="7300" w:left="0"/>
        <w:jc w:val="left"/>
      </w:pPr>
      <w:r>
        <w:rPr>
          <w:rFonts w:ascii="宋体" w:hAnsi="宋体" w:cs="宋体" w:eastAsia="宋体"/>
          <w:b w:val="true"/>
          <w:i w:val="false"/>
          <w:color w:val="000000"/>
          <w:w w:val="100"/>
          <w:sz w:val="28"/>
        </w:rPr>
        <w:t>参考文献</w:t>
      </w:r>
    </w:p>
    <w:p>
      <w:pPr>
        <w:spacing w:before="200" w:line="240" w:lineRule="auto"/>
        <w:ind w:hanging="400" w:left="500"/>
        <w:jc w:val="both"/>
      </w:pPr>
      <w:r>
        <w:rPr>
          <w:rFonts w:ascii="Times New Roman" w:hAnsi="Times New Roman" w:cs="Times New Roman" w:eastAsia="Times New Roman"/>
          <w:b w:val="false"/>
          <w:i w:val="false"/>
          <w:color w:val="000000"/>
          <w:w w:val="100"/>
          <w:sz w:val="24"/>
        </w:rPr>
        <w:t>[1] Dietl, Helmut, and Cornel Nesseler. "Momentum in tennis: Controlling the match." *UZH Business Working Paper Series* 365 (2017).</w:t>
      </w:r>
    </w:p>
    <w:p>
      <w:pPr>
        <w:spacing w:before="280" w:line="240" w:lineRule="auto"/>
        <w:ind w:hanging="400" w:left="500"/>
        <w:jc w:val="both"/>
      </w:pPr>
      <w:r>
        <w:rPr>
          <w:rFonts w:ascii="Times New Roman" w:hAnsi="Times New Roman" w:cs="Times New Roman" w:eastAsia="Times New Roman"/>
          <w:b w:val="false"/>
          <w:i w:val="false"/>
          <w:color w:val="000000"/>
          <w:w w:val="100"/>
          <w:sz w:val="24"/>
        </w:rPr>
        <w:t>[2] Seidl, R., Lucey, P. Live Counter-Factual Analysis in Women’s Tennis using Au- tomatic Key-Moment Detection.</w:t>
      </w:r>
    </w:p>
    <w:p>
      <w:pPr>
        <w:spacing w:before="260" w:line="240" w:lineRule="auto"/>
        <w:ind w:hanging="400" w:left="500"/>
        <w:jc w:val="both"/>
      </w:pPr>
      <w:r>
        <w:rPr>
          <w:rFonts w:ascii="Times New Roman" w:hAnsi="Times New Roman" w:cs="Times New Roman" w:eastAsia="Times New Roman"/>
          <w:b w:val="false"/>
          <w:i w:val="false"/>
          <w:color w:val="000000"/>
          <w:sz w:val="24"/>
        </w:rPr>
        <w:t>[3] Moss, Ben, and Peter O’Donoghue. "Momentum in US Open men’s singles ten- nis." *International Journal of Performance Analysis in Sport* 15.3 (2015): 884-896.</w:t>
      </w:r>
    </w:p>
    <w:p>
      <w:pPr>
        <w:spacing w:before="260" w:line="240" w:lineRule="auto"/>
        <w:ind w:hanging="400" w:left="500"/>
        <w:jc w:val="both"/>
      </w:pPr>
      <w:r>
        <w:rPr>
          <w:rFonts w:ascii="Times New Roman" w:hAnsi="Times New Roman" w:cs="Times New Roman" w:eastAsia="Times New Roman"/>
          <w:b w:val="false"/>
          <w:i w:val="false"/>
          <w:color w:val="000000"/>
          <w:w w:val="100"/>
          <w:sz w:val="24"/>
        </w:rPr>
        <w:t>[4] O’Donoghue, Peter, and Emily Brown. "Sequences of service points and the mis- perception of momentum in elite tennis." *International Journal of Performance Analysis in Sport* 9.1 (2009): 113-127.</w:t>
      </w:r>
    </w:p>
    <w:p>
      <w:pPr>
        <w:spacing w:before="280" w:line="240" w:lineRule="auto"/>
        <w:ind w:hanging="400" w:left="500"/>
        <w:jc w:val="both"/>
      </w:pPr>
      <w:r>
        <w:rPr>
          <w:rFonts w:ascii="Times New Roman" w:hAnsi="Times New Roman" w:cs="Times New Roman" w:eastAsia="Times New Roman"/>
          <w:b w:val="false"/>
          <w:i w:val="false"/>
          <w:color w:val="000000"/>
          <w:w w:val="100"/>
          <w:sz w:val="24"/>
        </w:rPr>
        <w:t>[5] "The Championships, Wimbledon." Accessed February 6, 2024. https://www.wimbledon.com/index.html.</w:t>
      </w:r>
    </w:p>
    <w:p>
      <w:pPr>
        <w:spacing w:before="0" w:after="0" w:line="14" w:lineRule="exact"/>
        <w:sectPr>
          <w:type w:val="continuous"/>
          <w:pgSz w:w="11900" w:h="18840"/>
          <w:pgMar w:top="720" w:left="1440" w:right="1420"/>
          <w:cols w:num="1">
            <w:col w:w="9040"/>
          </w:cols>
        </w:sectPr>
      </w:pPr>
    </w:p>
    <w:p>
      <w:pPr>
        <w:pageBreakBefore/>
        <w:ind w:left="0"/>
        <w:sectPr>
          <w:type w:val="continuous"/>
          <w:pgSz w:w="11900" w:h="18840"/>
          <w:pgMar w:top="720" w:left="1440" w:right="1400"/>
          <w:cols w:num="1">
            <w:col w:w="9060"/>
          </w:cols>
        </w:sectPr>
      </w:pPr>
      <w:r>
        <w:pict>
          <v:group coordorigin="0,0" coordsize="9020,220" style="mso-position-horizontal-relative:char;mso-position-vertical-relative:line;width:451.0pt;height:11.0pt">
            <v:shape style="position:absolute;mso-width-relative:margin;mso-height-relative:margin;z-index:0;left:766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23</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0"/>
        <w:sectPr>
          <w:type w:val="continuous"/>
          <w:pgSz w:w="11900" w:h="18840"/>
          <w:pgMar w:top="720" w:left="1440" w:right="1400"/>
          <w:cols w:num="1">
            <w:col w:w="906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2"/>
        </w:pBdr>
        <w:spacing w:line="240" w:lineRule="auto"/>
        <w:ind w:right="3440" w:left="0"/>
        <w:jc w:val="left"/>
      </w:pPr>
      <w:r>
        <w:rPr>
          <w:rFonts w:ascii="Times New Roman" w:hAnsi="Times New Roman" w:cs="Times New Roman" w:eastAsia="Times New Roman"/>
          <w:b w:val="true"/>
          <w:i w:val="false"/>
          <w:color w:val="000000"/>
          <w:w w:val="100"/>
          <w:sz w:val="40"/>
        </w:rPr>
        <w:t>10</w:t>
      </w:r>
      <w:r>
        <w:rPr>
          <w:rFonts w:ascii="宋体" w:hAnsi="宋体" w:cs="宋体" w:eastAsia="宋体"/>
          <w:b w:val="true"/>
          <w:i w:val="false"/>
          <w:color w:val="000000"/>
          <w:w w:val="100"/>
          <w:sz w:val="40"/>
        </w:rPr>
        <w:t xml:space="preserve"> 致教练们的备忘录</w:t>
      </w:r>
    </w:p>
    <w:p>
      <w:pPr>
        <w:spacing w:before="180" w:line="240" w:lineRule="auto"/>
        <w:ind w:right="7760" w:left="0"/>
        <w:jc w:val="both"/>
      </w:pPr>
      <w:r>
        <w:rPr>
          <w:rFonts w:ascii="宋体" w:hAnsi="宋体" w:cs="宋体" w:eastAsia="宋体"/>
          <w:b w:val="true"/>
          <w:i w:val="false"/>
          <w:color w:val="000000"/>
          <w:w w:val="100"/>
          <w:sz w:val="24"/>
        </w:rPr>
        <w:t>致：</w:t>
      </w:r>
      <w:r>
        <w:rPr>
          <w:rFonts w:ascii="宋体" w:hAnsi="宋体" w:cs="宋体" w:eastAsia="宋体"/>
          <w:b w:val="false"/>
          <w:i w:val="false"/>
          <w:color w:val="000000"/>
          <w:w w:val="100"/>
          <w:sz w:val="24"/>
        </w:rPr>
        <w:t>教练</w:t>
      </w:r>
      <w:r>
        <w:rPr>
          <w:rFonts w:ascii="宋体" w:hAnsi="宋体" w:cs="宋体" w:eastAsia="宋体"/>
          <w:b w:val="true"/>
          <w:i w:val="false"/>
          <w:color w:val="000000"/>
          <w:w w:val="100"/>
          <w:sz w:val="24"/>
        </w:rPr>
        <w:t xml:space="preserve">们 </w:t>
      </w:r>
    </w:p>
    <w:p>
      <w:pPr>
        <w:spacing w:before="80" w:line="240" w:lineRule="auto"/>
        <w:ind w:right="6760" w:left="0"/>
        <w:jc w:val="both"/>
      </w:pPr>
      <w:r>
        <w:rPr>
          <w:rFonts w:ascii="宋体" w:hAnsi="宋体" w:cs="宋体" w:eastAsia="宋体"/>
          <w:b w:val="true"/>
          <w:i w:val="false"/>
          <w:color w:val="000000"/>
          <w:w w:val="100"/>
          <w:sz w:val="24"/>
        </w:rPr>
        <w:t>主题：</w:t>
      </w:r>
      <w:r>
        <w:rPr>
          <w:rFonts w:ascii="宋体" w:hAnsi="宋体" w:cs="宋体" w:eastAsia="宋体"/>
          <w:b w:val="false"/>
          <w:i w:val="false"/>
          <w:color w:val="000000"/>
          <w:w w:val="100"/>
          <w:sz w:val="24"/>
        </w:rPr>
        <w:t xml:space="preserve">来自团队 </w:t>
      </w:r>
      <w:r>
        <w:rPr>
          <w:rFonts w:ascii="Times New Roman" w:hAnsi="Times New Roman" w:cs="Times New Roman" w:eastAsia="Times New Roman"/>
          <w:b w:val="false"/>
          <w:i w:val="false"/>
          <w:color w:val="000000"/>
          <w:w w:val="100"/>
          <w:sz w:val="24"/>
        </w:rPr>
        <w:t>#2401445</w:t>
      </w:r>
      <w:r>
        <w:rPr>
          <w:rFonts w:ascii="宋体" w:hAnsi="宋体" w:cs="宋体" w:eastAsia="宋体"/>
          <w:b w:val="false"/>
          <w:i w:val="false"/>
          <w:color w:val="000000"/>
          <w:w w:val="100"/>
          <w:sz w:val="24"/>
        </w:rPr>
        <w:t xml:space="preserve"> 的邮件 </w:t>
      </w:r>
    </w:p>
    <w:p>
      <w:pPr>
        <w:spacing w:before="60" w:line="240" w:lineRule="auto"/>
        <w:ind w:right="6660" w:left="0"/>
        <w:jc w:val="both"/>
      </w:pPr>
      <w:r>
        <w:rPr>
          <w:rFonts w:ascii="宋体" w:hAnsi="宋体" w:cs="宋体" w:eastAsia="宋体"/>
          <w:b w:val="true"/>
          <w:i w:val="false"/>
          <w:color w:val="000000"/>
          <w:w w:val="100"/>
          <w:sz w:val="24"/>
        </w:rPr>
        <w:t>日期：</w:t>
      </w:r>
      <w:r>
        <w:rPr>
          <w:rFonts w:ascii="Times New Roman" w:hAnsi="Times New Roman" w:cs="Times New Roman" w:eastAsia="Times New Roman"/>
          <w:b w:val="false"/>
          <w:i w:val="false"/>
          <w:color w:val="000000"/>
          <w:w w:val="100"/>
          <w:sz w:val="24"/>
        </w:rPr>
        <w:t>2024</w:t>
      </w:r>
      <w:r>
        <w:rPr>
          <w:rFonts w:ascii="宋体" w:hAnsi="宋体" w:cs="宋体" w:eastAsia="宋体"/>
          <w:b w:val="false"/>
          <w:i w:val="false"/>
          <w:color w:val="000000"/>
          <w:w w:val="100"/>
          <w:sz w:val="24"/>
        </w:rPr>
        <w:t xml:space="preserve"> 年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 月 </w:t>
      </w:r>
      <w:r>
        <w:rPr>
          <w:rFonts w:ascii="Times New Roman" w:hAnsi="Times New Roman" w:cs="Times New Roman" w:eastAsia="Times New Roman"/>
          <w:b w:val="false"/>
          <w:i w:val="false"/>
          <w:color w:val="000000"/>
          <w:w w:val="100"/>
          <w:sz w:val="24"/>
        </w:rPr>
        <w:t>6</w:t>
      </w:r>
      <w:r>
        <w:rPr>
          <w:rFonts w:ascii="宋体" w:hAnsi="宋体" w:cs="宋体" w:eastAsia="宋体"/>
          <w:b w:val="false"/>
          <w:i w:val="false"/>
          <w:color w:val="000000"/>
          <w:w w:val="100"/>
          <w:sz w:val="24"/>
        </w:rPr>
        <w:t xml:space="preserve"> 日</w:t>
      </w:r>
    </w:p>
    <w:p>
      <w:pPr>
        <w:spacing w:before="0" w:after="0" w:line="14" w:lineRule="exact"/>
        <w:sectPr>
          <w:type w:val="continuous"/>
          <w:pgSz w:w="11900" w:h="18840"/>
          <w:pgMar w:top="720" w:left="1440" w:right="1400"/>
          <w:cols w:num="1">
            <w:col w:w="9060"/>
          </w:cols>
        </w:sectPr>
      </w:pPr>
    </w:p>
    <w:p>
      <w:pPr>
        <w:pBdr>
          <w:top w:color="FFFFFF" w:val="single" w:space="12"/>
        </w:pBdr>
        <w:spacing w:before="0" w:after="0" w:line="14" w:lineRule="exact"/>
        <w:ind w:left="0"/>
        <w:sectPr>
          <w:type w:val="continuous"/>
          <w:pgSz w:w="11900" w:h="18840"/>
          <w:pgMar w:top="720" w:left="1440" w:right="1400"/>
          <w:cols w:num="1">
            <w:col w:w="906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12"/>
        </w:pBdr>
        <w:spacing w:line="240" w:lineRule="auto"/>
        <w:ind w:left="0"/>
        <w:jc w:val="both"/>
      </w:pPr>
      <w:r>
        <w:rPr>
          <w:rFonts w:ascii="宋体" w:hAnsi="宋体" w:cs="宋体" w:eastAsia="宋体"/>
          <w:b w:val="false"/>
          <w:i w:val="false"/>
          <w:color w:val="000000"/>
          <w:w w:val="100"/>
          <w:sz w:val="24"/>
        </w:rPr>
        <w:t>网球比赛中的</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势头</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现象长期以来一直备受争议，</w:t>
      </w:r>
      <w:r>
        <w:rPr>
          <w:rFonts w:ascii="Times New Roman" w:hAnsi="Times New Roman" w:cs="Times New Roman" w:eastAsia="Times New Roman"/>
          <w:b w:val="false"/>
          <w:i w:val="false"/>
          <w:color w:val="000000"/>
          <w:w w:val="100"/>
          <w:sz w:val="24"/>
        </w:rPr>
        <w:t>2023</w:t>
      </w:r>
      <w:r>
        <w:rPr>
          <w:rFonts w:ascii="宋体" w:hAnsi="宋体" w:cs="宋体" w:eastAsia="宋体"/>
          <w:b w:val="false"/>
          <w:i w:val="false"/>
          <w:color w:val="000000"/>
          <w:w w:val="100"/>
          <w:sz w:val="24"/>
        </w:rPr>
        <w:t xml:space="preserve"> 年温布尔登网球锦标赛的决赛就充分证明了其潜在影响。我们的研究深入探讨了比赛进程的复杂性，重点关注驱动势头变化的动态因素及其可预测的模式。</w:t>
      </w:r>
    </w:p>
    <w:p>
      <w:pPr>
        <w:spacing w:before="200" w:line="240" w:lineRule="auto"/>
        <w:ind w:right="20" w:left="0"/>
        <w:jc w:val="both"/>
      </w:pPr>
      <w:r>
        <w:rPr>
          <w:rFonts w:ascii="宋体" w:hAnsi="宋体" w:cs="宋体" w:eastAsia="宋体"/>
          <w:b w:val="false"/>
          <w:i w:val="false"/>
          <w:color w:val="000000"/>
          <w:w w:val="100"/>
          <w:sz w:val="24"/>
        </w:rPr>
        <w:t>我们通过整合数据预处理技术以及诸如梯度提升树和隐马尔可夫模型等先进的统计模型，开发了一种动态比赛指数（</w:t>
      </w:r>
      <w:r>
        <w:rPr>
          <w:rFonts w:ascii="Times New Roman" w:hAnsi="Times New Roman" w:cs="Times New Roman" w:eastAsia="Times New Roman"/>
          <w:b w:val="false"/>
          <w:i w:val="false"/>
          <w:color w:val="000000"/>
          <w:w w:val="100"/>
          <w:sz w:val="24"/>
        </w:rPr>
        <w:t>DPI</w:t>
      </w:r>
      <w:r>
        <w:rPr>
          <w:rFonts w:ascii="宋体" w:hAnsi="宋体" w:cs="宋体" w:eastAsia="宋体"/>
          <w:b w:val="false"/>
          <w:i w:val="false"/>
          <w:color w:val="000000"/>
          <w:w w:val="100"/>
          <w:sz w:val="24"/>
        </w:rPr>
        <w:t xml:space="preserve">）。我们的 </w:t>
      </w:r>
      <w:r>
        <w:rPr>
          <w:rFonts w:ascii="Times New Roman" w:hAnsi="Times New Roman" w:cs="Times New Roman" w:eastAsia="Times New Roman"/>
          <w:b w:val="false"/>
          <w:i w:val="false"/>
          <w:color w:val="000000"/>
          <w:w w:val="100"/>
          <w:sz w:val="24"/>
        </w:rPr>
        <w:t>DPI</w:t>
      </w:r>
      <w:r>
        <w:rPr>
          <w:rFonts w:ascii="宋体" w:hAnsi="宋体" w:cs="宋体" w:eastAsia="宋体"/>
          <w:b w:val="false"/>
          <w:i w:val="false"/>
          <w:color w:val="000000"/>
          <w:w w:val="100"/>
          <w:sz w:val="24"/>
        </w:rPr>
        <w:t xml:space="preserve"> 将表现指标、个人优势和发球优势综合起来，形成了一种全面衡量比赛进程的指标，其准确率高达 </w:t>
      </w:r>
      <w:r>
        <w:rPr>
          <w:rFonts w:ascii="Times New Roman" w:hAnsi="Times New Roman" w:cs="Times New Roman" w:eastAsia="Times New Roman"/>
          <w:b w:val="false"/>
          <w:i w:val="false"/>
          <w:color w:val="000000"/>
          <w:w w:val="100"/>
          <w:sz w:val="24"/>
        </w:rPr>
        <w:t>82.4%</w:t>
      </w:r>
      <w:r>
        <w:rPr>
          <w:rFonts w:ascii="宋体" w:hAnsi="宋体" w:cs="宋体" w:eastAsia="宋体"/>
          <w:b w:val="false"/>
          <w:i w:val="false"/>
          <w:color w:val="000000"/>
          <w:w w:val="100"/>
          <w:sz w:val="24"/>
        </w:rPr>
        <w:t>。</w:t>
      </w:r>
    </w:p>
    <w:p>
      <w:pPr>
        <w:spacing w:before="200" w:line="240" w:lineRule="auto"/>
        <w:ind w:right="20" w:left="0"/>
        <w:jc w:val="both"/>
      </w:pPr>
      <w:r>
        <w:rPr>
          <w:rFonts w:ascii="宋体" w:hAnsi="宋体" w:cs="宋体" w:eastAsia="宋体"/>
          <w:b w:val="false"/>
          <w:i w:val="false"/>
          <w:color w:val="000000"/>
          <w:w w:val="100"/>
          <w:sz w:val="24"/>
        </w:rPr>
        <w:t>在竞技网球中，理解并利用好势头至关重要。我们的数据表明，以下要素对于保持和利用势头至关重要：</w:t>
      </w:r>
    </w:p>
    <w:p>
      <w:pPr>
        <w:spacing w:before="0" w:after="0" w:line="14" w:lineRule="exact"/>
        <w:sectPr>
          <w:type w:val="continuous"/>
          <w:pgSz w:w="11900" w:h="18840"/>
          <w:pgMar w:top="720" w:left="1440" w:right="1400"/>
          <w:cols w:num="1">
            <w:col w:w="9060"/>
          </w:cols>
        </w:sectPr>
      </w:pPr>
    </w:p>
    <w:p>
      <w:pPr>
        <w:pBdr>
          <w:top w:color="FFFFFF" w:val="single" w:space="14"/>
        </w:pBdr>
        <w:spacing w:line="240" w:lineRule="auto"/>
        <w:ind w:right="20" w:left="320"/>
        <w:jc w:val="both"/>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得分</w:t>
      </w:r>
      <w:r>
        <w:rPr>
          <w:rFonts w:ascii="宋体" w:hAnsi="宋体" w:cs="宋体" w:eastAsia="宋体"/>
          <w:b w:val="true"/>
          <w:i w:val="false"/>
          <w:color w:val="000000"/>
          <w:w w:val="100"/>
          <w:sz w:val="24"/>
        </w:rPr>
        <w:t>连胜：</w:t>
      </w:r>
      <w:r>
        <w:rPr>
          <w:rFonts w:ascii="宋体" w:hAnsi="宋体" w:cs="宋体" w:eastAsia="宋体"/>
          <w:b w:val="false"/>
          <w:i w:val="false"/>
          <w:color w:val="000000"/>
          <w:w w:val="100"/>
          <w:sz w:val="24"/>
        </w:rPr>
        <w:t>教导玩家专注于下一局以建立并保持优势。若连胜被打破，要迅速察觉并调整，以防势头逆转。</w:t>
      </w:r>
    </w:p>
    <w:p>
      <w:pPr>
        <w:spacing w:before="0" w:after="0" w:line="14" w:lineRule="exact"/>
        <w:sectPr>
          <w:type w:val="continuous"/>
          <w:pgSz w:w="11900" w:h="18840"/>
          <w:pgMar w:top="720" w:left="1440" w:right="1400"/>
          <w:cols w:num="1">
            <w:col w:w="9060"/>
          </w:cols>
        </w:sectPr>
      </w:pPr>
    </w:p>
    <w:p>
      <w:pPr>
        <w:pBdr>
          <w:top w:color="FFFFFF" w:val="single" w:space="11"/>
        </w:pBdr>
        <w:spacing w:line="240" w:lineRule="auto"/>
        <w:ind w:right="20" w:left="320"/>
        <w:jc w:val="both"/>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耐力</w:t>
      </w:r>
      <w:r>
        <w:rPr>
          <w:rFonts w:ascii="宋体" w:hAnsi="宋体" w:cs="宋体" w:eastAsia="宋体"/>
          <w:b w:val="true"/>
          <w:i w:val="false"/>
          <w:color w:val="000000"/>
          <w:w w:val="100"/>
          <w:sz w:val="24"/>
        </w:rPr>
        <w:t>在</w:t>
      </w:r>
      <w:r>
        <w:rPr>
          <w:rFonts w:ascii="宋体" w:hAnsi="宋体" w:cs="宋体" w:eastAsia="宋体"/>
          <w:b w:val="false"/>
          <w:i w:val="false"/>
          <w:color w:val="000000"/>
          <w:w w:val="100"/>
          <w:sz w:val="24"/>
        </w:rPr>
        <w:t>多</w:t>
      </w:r>
      <w:r>
        <w:rPr>
          <w:rFonts w:ascii="宋体" w:hAnsi="宋体" w:cs="宋体" w:eastAsia="宋体"/>
          <w:b w:val="true"/>
          <w:i w:val="false"/>
          <w:color w:val="000000"/>
          <w:w w:val="100"/>
          <w:sz w:val="24"/>
        </w:rPr>
        <w:t>拍回合中的体现：</w:t>
      </w:r>
      <w:r>
        <w:rPr>
          <w:rFonts w:ascii="宋体" w:hAnsi="宋体" w:cs="宋体" w:eastAsia="宋体"/>
          <w:b w:val="false"/>
          <w:i w:val="false"/>
          <w:color w:val="000000"/>
          <w:w w:val="100"/>
          <w:sz w:val="24"/>
        </w:rPr>
        <w:t>将多拍回合的数量作为衡量球员耐力和竞争优势的指标。训练球员保持高度专注，寻找机会通过策略性打法结束多拍回合。</w:t>
      </w:r>
    </w:p>
    <w:p>
      <w:pPr>
        <w:spacing w:before="0" w:after="0" w:line="14" w:lineRule="exact"/>
        <w:sectPr>
          <w:type w:val="continuous"/>
          <w:pgSz w:w="11900" w:h="18840"/>
          <w:pgMar w:top="720" w:left="1440" w:right="1400"/>
          <w:cols w:num="1">
            <w:col w:w="9060"/>
          </w:cols>
        </w:sectPr>
      </w:pPr>
    </w:p>
    <w:p>
      <w:pPr>
        <w:pBdr>
          <w:top w:color="FFFFFF" w:val="single" w:space="11"/>
        </w:pBdr>
        <w:spacing w:line="240" w:lineRule="auto"/>
        <w:ind w:right="20" w:left="320"/>
        <w:jc w:val="both"/>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制胜</w:t>
      </w:r>
      <w:r>
        <w:rPr>
          <w:rFonts w:ascii="宋体" w:hAnsi="宋体" w:cs="宋体" w:eastAsia="宋体"/>
          <w:b w:val="true"/>
          <w:i w:val="false"/>
          <w:color w:val="000000"/>
          <w:w w:val="100"/>
          <w:sz w:val="24"/>
        </w:rPr>
        <w:t>击球：</w:t>
      </w:r>
      <w:r>
        <w:rPr>
          <w:rFonts w:ascii="宋体" w:hAnsi="宋体" w:cs="宋体" w:eastAsia="宋体"/>
          <w:b w:val="false"/>
          <w:i w:val="false"/>
          <w:color w:val="000000"/>
          <w:w w:val="100"/>
          <w:sz w:val="24"/>
        </w:rPr>
        <w:t>鼓励球员培养在进攻性击球中的精准度，比如制胜分和发球直接得分，这能够改变比赛节奏，并给对手造成心理压力。</w:t>
      </w:r>
    </w:p>
    <w:p>
      <w:pPr>
        <w:spacing w:before="200" w:line="240" w:lineRule="auto"/>
        <w:ind w:right="20" w:left="320"/>
        <w:jc w:val="left"/>
        <w:sectPr>
          <w:type w:val="continuous"/>
          <w:pgSz w:w="11900" w:h="18840"/>
          <w:pgMar w:top="720" w:left="1440" w:right="1400"/>
          <w:cols w:num="1">
            <w:col w:w="9060"/>
          </w:cols>
        </w:sectPr>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对手</w:t>
      </w:r>
      <w:r>
        <w:rPr>
          <w:rFonts w:ascii="宋体" w:hAnsi="宋体" w:cs="宋体" w:eastAsia="宋体"/>
          <w:b w:val="true"/>
          <w:i w:val="false"/>
          <w:color w:val="000000"/>
          <w:w w:val="100"/>
          <w:sz w:val="24"/>
        </w:rPr>
        <w:t>分析：</w:t>
      </w:r>
      <w:r>
        <w:rPr>
          <w:rFonts w:ascii="宋体" w:hAnsi="宋体" w:cs="宋体" w:eastAsia="宋体"/>
          <w:b w:val="false"/>
          <w:i w:val="false"/>
          <w:color w:val="000000"/>
          <w:w w:val="100"/>
          <w:sz w:val="24"/>
        </w:rPr>
        <w:t>开展模拟对手比赛风格和弱点的训练，使球员在实际比赛中能够灵活调整策略。</w:t>
      </w:r>
    </w:p>
    <w:p>
      <w:pPr>
        <w:pBdr>
          <w:top w:color="FFFFFF" w:val="single" w:space="14"/>
        </w:pBdr>
        <w:spacing w:line="240" w:lineRule="auto"/>
        <w:ind w:right="20" w:left="0"/>
        <w:jc w:val="both"/>
      </w:pPr>
      <w:r>
        <w:rPr>
          <w:rFonts w:ascii="宋体" w:hAnsi="宋体" w:cs="宋体" w:eastAsia="宋体"/>
          <w:b w:val="false"/>
          <w:i w:val="false"/>
          <w:color w:val="000000"/>
          <w:w w:val="100"/>
          <w:sz w:val="24"/>
        </w:rPr>
        <w:t>在网球比赛的起起伏伏中，球员们不可避免地会遭遇考验其决心和适应能力的时刻。我们的研究强调了几个通过充分准备能够产生显著影响的情境：</w:t>
      </w:r>
    </w:p>
    <w:p>
      <w:pPr>
        <w:spacing w:before="0" w:after="0" w:line="14" w:lineRule="exact"/>
        <w:sectPr>
          <w:type w:val="continuous"/>
          <w:pgSz w:w="11900" w:h="18840"/>
          <w:pgMar w:top="720" w:left="1440" w:right="1400"/>
          <w:cols w:num="1">
            <w:col w:w="9060"/>
          </w:cols>
        </w:sectPr>
      </w:pPr>
    </w:p>
    <w:p>
      <w:pPr>
        <w:pBdr>
          <w:top w:color="FFFFFF" w:val="single" w:space="15"/>
        </w:pBdr>
        <w:spacing w:line="240" w:lineRule="auto"/>
        <w:ind w:right="20" w:left="320"/>
        <w:jc w:val="both"/>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缩小</w:t>
      </w:r>
      <w:r>
        <w:rPr>
          <w:rFonts w:ascii="宋体" w:hAnsi="宋体" w:cs="宋体" w:eastAsia="宋体"/>
          <w:b w:val="true"/>
          <w:i w:val="false"/>
          <w:color w:val="000000"/>
          <w:w w:val="100"/>
          <w:sz w:val="24"/>
        </w:rPr>
        <w:t>差距：</w:t>
      </w:r>
      <w:r>
        <w:rPr>
          <w:rFonts w:ascii="宋体" w:hAnsi="宋体" w:cs="宋体" w:eastAsia="宋体"/>
          <w:b w:val="false"/>
          <w:i w:val="false"/>
          <w:color w:val="000000"/>
          <w:w w:val="100"/>
          <w:sz w:val="24"/>
        </w:rPr>
        <w:t>教导球员在落后时将比分抛诸脑后，专注于赢得下一个分数。这种高度专注有助于逐步缩小对手的领先优势。</w:t>
      </w:r>
    </w:p>
    <w:p>
      <w:pPr>
        <w:spacing w:before="200" w:line="240" w:lineRule="auto"/>
        <w:ind w:right="20" w:left="320"/>
        <w:jc w:val="both"/>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宋体" w:hAnsi="宋体" w:cs="宋体" w:eastAsia="宋体"/>
          <w:b w:val="true"/>
          <w:i w:val="false"/>
          <w:color w:val="000000"/>
          <w:w w:val="100"/>
          <w:sz w:val="24"/>
        </w:rPr>
        <w:t>逆转势头：</w:t>
      </w:r>
      <w:r>
        <w:rPr>
          <w:rFonts w:ascii="宋体" w:hAnsi="宋体" w:cs="宋体" w:eastAsia="宋体"/>
          <w:b w:val="false"/>
          <w:i w:val="false"/>
          <w:color w:val="000000"/>
          <w:w w:val="100"/>
          <w:sz w:val="24"/>
        </w:rPr>
        <w:t>引入一些训练项目，让球员故意丢分，然后再努力追回，以此教会他们识别并应对势头的转变。</w:t>
      </w:r>
    </w:p>
    <w:p>
      <w:pPr>
        <w:spacing w:before="0" w:after="0" w:line="14" w:lineRule="exact"/>
        <w:sectPr>
          <w:type w:val="continuous"/>
          <w:pgSz w:w="11900" w:h="18840"/>
          <w:pgMar w:top="720" w:left="1440" w:right="1400"/>
          <w:cols w:num="1">
            <w:col w:w="9060"/>
          </w:cols>
        </w:sectPr>
      </w:pPr>
    </w:p>
    <w:p>
      <w:pPr>
        <w:pBdr>
          <w:top w:color="FFFFFF" w:val="single" w:space="11"/>
        </w:pBdr>
        <w:spacing w:line="240" w:lineRule="auto"/>
        <w:ind w:left="320"/>
        <w:jc w:val="both"/>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关键压力</w:t>
      </w:r>
      <w:r>
        <w:rPr>
          <w:rFonts w:ascii="宋体" w:hAnsi="宋体" w:cs="宋体" w:eastAsia="宋体"/>
          <w:b w:val="true"/>
          <w:i w:val="false"/>
          <w:color w:val="000000"/>
          <w:w w:val="100"/>
          <w:sz w:val="24"/>
        </w:rPr>
        <w:t>点：</w:t>
      </w:r>
      <w:r>
        <w:rPr>
          <w:rFonts w:ascii="宋体" w:hAnsi="宋体" w:cs="宋体" w:eastAsia="宋体"/>
          <w:b w:val="false"/>
          <w:i w:val="false"/>
          <w:color w:val="000000"/>
          <w:w w:val="100"/>
          <w:sz w:val="24"/>
        </w:rPr>
        <w:t>在训练中模拟破发点和抢七局，鼓励球员在这些关键时刻运用特定且经过练习的应对策略。</w:t>
      </w:r>
    </w:p>
    <w:p>
      <w:pPr>
        <w:spacing w:before="0" w:after="0" w:line="14" w:lineRule="exact"/>
        <w:sectPr>
          <w:type w:val="continuous"/>
          <w:pgSz w:w="11900" w:h="18840"/>
          <w:pgMar w:top="720" w:left="1440" w:right="1400"/>
          <w:cols w:num="1">
            <w:col w:w="9060"/>
          </w:cols>
        </w:sectPr>
      </w:pPr>
    </w:p>
    <w:p>
      <w:pPr>
        <w:pageBreakBefore/>
        <w:ind w:left="20"/>
        <w:sectPr>
          <w:type w:val="continuous"/>
          <w:pgSz w:w="11900" w:h="18840"/>
          <w:pgMar w:top="720" w:left="1420" w:right="1400"/>
          <w:cols w:num="1">
            <w:col w:w="9080"/>
          </w:cols>
        </w:sectPr>
      </w:pPr>
      <w:r>
        <w:pict>
          <v:group coordorigin="0,0" coordsize="9020,220" style="mso-position-horizontal-relative:char;mso-position-vertical-relative:line;width:451.0pt;height:11.0pt">
            <v:shape style="position:absolute;mso-width-relative:margin;mso-height-relative:margin;z-index:0;left:766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20"/>
        <w:sectPr>
          <w:type w:val="continuous"/>
          <w:pgSz w:w="11900" w:h="18840"/>
          <w:pgMar w:top="720" w:left="1420" w:right="1400"/>
          <w:cols w:num="1">
            <w:col w:w="908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5"/>
        </w:pBdr>
        <w:spacing w:line="240" w:lineRule="auto"/>
        <w:ind w:right="20" w:left="340"/>
        <w:jc w:val="both"/>
      </w:pP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破发</w:t>
      </w:r>
      <w:r>
        <w:rPr>
          <w:rFonts w:ascii="宋体" w:hAnsi="宋体" w:cs="宋体" w:eastAsia="宋体"/>
          <w:b w:val="true"/>
          <w:i w:val="false"/>
          <w:color w:val="000000"/>
          <w:w w:val="100"/>
          <w:sz w:val="25"/>
        </w:rPr>
        <w:t>点策略：</w:t>
      </w:r>
      <w:r>
        <w:rPr>
          <w:rFonts w:ascii="宋体" w:hAnsi="宋体" w:cs="宋体" w:eastAsia="宋体"/>
          <w:b w:val="false"/>
          <w:i w:val="false"/>
          <w:color w:val="000000"/>
          <w:w w:val="100"/>
          <w:sz w:val="25"/>
        </w:rPr>
        <w:t>让球员在模拟破发机会时练习积极的回球，并精准找到对手的弱点，从而掌控比赛节奏。</w:t>
      </w:r>
    </w:p>
    <w:p>
      <w:pPr>
        <w:spacing w:before="0" w:after="0" w:line="14" w:lineRule="exact"/>
        <w:sectPr>
          <w:type w:val="continuous"/>
          <w:pgSz w:w="11900" w:h="18840"/>
          <w:pgMar w:top="720" w:left="1420" w:right="1400"/>
          <w:cols w:num="1">
            <w:col w:w="9080"/>
          </w:cols>
        </w:sectPr>
      </w:pPr>
    </w:p>
    <w:p>
      <w:pPr>
        <w:pBdr>
          <w:top w:color="FFFFFF" w:val="single" w:space="12"/>
        </w:pBdr>
        <w:spacing w:line="240" w:lineRule="auto"/>
        <w:ind w:right="20" w:left="340"/>
        <w:jc w:val="both"/>
      </w:pP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领先</w:t>
      </w:r>
      <w:r>
        <w:rPr>
          <w:rFonts w:ascii="宋体" w:hAnsi="宋体" w:cs="宋体" w:eastAsia="宋体"/>
          <w:b w:val="true"/>
          <w:i w:val="false"/>
          <w:color w:val="000000"/>
          <w:w w:val="100"/>
          <w:sz w:val="25"/>
        </w:rPr>
        <w:t>保护：</w:t>
      </w:r>
      <w:r>
        <w:rPr>
          <w:rFonts w:ascii="宋体" w:hAnsi="宋体" w:cs="宋体" w:eastAsia="宋体"/>
          <w:b w:val="false"/>
          <w:i w:val="false"/>
          <w:color w:val="000000"/>
          <w:w w:val="100"/>
          <w:sz w:val="25"/>
        </w:rPr>
        <w:t>使用从领先局面开始的训练，强调要持续主动进攻以确保胜利，而不是消极地试图守住领先优势。</w:t>
      </w:r>
    </w:p>
    <w:p>
      <w:pPr>
        <w:spacing w:before="0" w:after="0" w:line="14" w:lineRule="exact"/>
        <w:sectPr>
          <w:type w:val="continuous"/>
          <w:pgSz w:w="11900" w:h="18840"/>
          <w:pgMar w:top="720" w:left="1420" w:right="1400"/>
          <w:cols w:num="1">
            <w:col w:w="9080"/>
          </w:cols>
        </w:sectPr>
      </w:pPr>
    </w:p>
    <w:p>
      <w:pPr>
        <w:pBdr>
          <w:top w:color="FFFFFF" w:val="single" w:space="20"/>
        </w:pBdr>
        <w:spacing w:line="240" w:lineRule="auto"/>
        <w:ind w:left="0"/>
        <w:jc w:val="both"/>
      </w:pPr>
      <w:r>
        <w:rPr>
          <w:rFonts w:ascii="宋体" w:hAnsi="宋体" w:cs="宋体" w:eastAsia="宋体"/>
          <w:b w:val="false"/>
          <w:i w:val="false"/>
          <w:color w:val="000000"/>
          <w:w w:val="100"/>
          <w:sz w:val="25"/>
        </w:rPr>
        <w:t>我们的预测模型不仅是分析工具，更是培养球员心理韧性和战术灵活性的基石。作为教练，您的职责不仅限于体能训练。您是球员心理韧性的塑造者，帮助他们应对网球竞技中固有的心理较量。我们详述的策略旨在激励您的球员，使他们能够以坚定的信心和优雅的姿态迎接比赛中的挑战。</w:t>
      </w:r>
    </w:p>
    <w:p>
      <w:pPr>
        <w:spacing w:before="200" w:line="240" w:lineRule="auto"/>
        <w:ind w:left="0"/>
        <w:jc w:val="both"/>
      </w:pPr>
      <w:r>
        <w:rPr>
          <w:rFonts w:ascii="宋体" w:hAnsi="宋体" w:cs="宋体" w:eastAsia="宋体"/>
          <w:b w:val="false"/>
          <w:i w:val="false"/>
          <w:color w:val="000000"/>
          <w:w w:val="100"/>
          <w:sz w:val="25"/>
        </w:rPr>
        <w:t>从心理准备过渡到实时比赛分析，我们的模型通过在比赛进行中对球员动态状态的评估而表现出色。这种对比赛进程的细致洞察对于把握势头变化以做出战略决策至关重要。利用这些数据，您可以引导球员在比赛中灵活调整策略，从而改变比赛走向。</w:t>
      </w:r>
    </w:p>
    <w:p>
      <w:pPr>
        <w:spacing w:before="200" w:line="240" w:lineRule="auto"/>
        <w:ind w:left="0"/>
        <w:jc w:val="both"/>
      </w:pPr>
      <w:r>
        <w:rPr>
          <w:rFonts w:ascii="宋体" w:hAnsi="宋体" w:cs="宋体" w:eastAsia="宋体"/>
          <w:b w:val="false"/>
          <w:i w:val="false"/>
          <w:color w:val="000000"/>
          <w:w w:val="100"/>
          <w:sz w:val="25"/>
        </w:rPr>
        <w:t>然而，需要指出的是，尽管我们的模型较为全面，但并非毫无局限。其中一个方面就是不同场地对球员冲力的细微影响</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这是我们希望在模型的未来版本中进一步理解并加以整合的一个变量。这为模型的进一步完善提供了令人兴奋的机会，确保我们的工具能够随着这项运动的复杂性而不断演进。</w:t>
      </w:r>
    </w:p>
    <w:p>
      <w:pPr>
        <w:spacing w:before="200" w:line="240" w:lineRule="auto"/>
        <w:ind w:left="0"/>
        <w:jc w:val="both"/>
      </w:pPr>
      <w:r>
        <w:rPr>
          <w:rFonts w:ascii="宋体" w:hAnsi="宋体" w:cs="宋体" w:eastAsia="宋体"/>
          <w:b w:val="false"/>
          <w:i w:val="false"/>
          <w:color w:val="000000"/>
          <w:w w:val="100"/>
          <w:sz w:val="25"/>
        </w:rPr>
        <w:t>总之，将我们的模型融入您的教练方法中将会带来变革。通过将我们的见解转化为实际的训练练习，球员们能够熟练地应对比赛的起起落落，将曾经难以捉摸的概念转化为可量化的优势。我们致力于持续改进，与您携手完善我们的体系，助力您在球场上培养出冠军球员。</w:t>
      </w:r>
    </w:p>
    <w:p>
      <w:pPr>
        <w:spacing w:before="200" w:line="240" w:lineRule="auto"/>
        <w:ind w:right="7460" w:left="0"/>
        <w:jc w:val="left"/>
        <w:sectPr>
          <w:type w:val="continuous"/>
          <w:pgSz w:w="11900" w:h="18840"/>
          <w:pgMar w:top="720" w:left="1420" w:right="1400"/>
          <w:cols w:num="1">
            <w:col w:w="9080"/>
          </w:cols>
        </w:sectPr>
      </w:pPr>
      <w:r>
        <w:rPr>
          <w:rFonts w:ascii="宋体" w:hAnsi="宋体" w:cs="宋体" w:eastAsia="宋体"/>
          <w:b w:val="false"/>
          <w:i w:val="false"/>
          <w:color w:val="000000"/>
          <w:w w:val="100"/>
          <w:sz w:val="25"/>
        </w:rPr>
        <w:t xml:space="preserve">致以诚挚的问候，团队 </w:t>
      </w:r>
      <w:r>
        <w:rPr>
          <w:rFonts w:ascii="Times New Roman" w:hAnsi="Times New Roman" w:cs="Times New Roman" w:eastAsia="Times New Roman"/>
          <w:b w:val="false"/>
          <w:i w:val="false"/>
          <w:color w:val="000000"/>
          <w:w w:val="100"/>
          <w:sz w:val="25"/>
        </w:rPr>
        <w:t>#2401445</w:t>
      </w:r>
    </w:p>
    <w:p>
      <w:pPr>
        <w:pageBreakBefore/>
        <w:ind w:left="0"/>
        <w:sectPr>
          <w:type w:val="continuous"/>
          <w:pgSz w:w="11900" w:h="18840"/>
          <w:pgMar w:top="720" w:left="1440" w:right="1180"/>
          <w:cols w:num="1">
            <w:col w:w="9280"/>
          </w:cols>
        </w:sectPr>
      </w:pPr>
      <w:r>
        <w:pict>
          <v:group coordorigin="0,0" coordsize="9020,220" style="mso-position-horizontal-relative:char;mso-position-vertical-relative:line;width:451.0pt;height:11.0pt">
            <v:shape style="position:absolute;mso-width-relative:margin;mso-height-relative:margin;z-index:0;left:766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0"/>
        <w:sectPr>
          <w:type w:val="continuous"/>
          <w:pgSz w:w="11900" w:h="18840"/>
          <w:pgMar w:top="720" w:left="1440" w:right="1180"/>
          <w:cols w:num="1">
            <w:col w:w="928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2"/>
        </w:pBdr>
        <w:spacing w:line="240" w:lineRule="auto"/>
        <w:ind w:right="6540" w:left="0"/>
        <w:jc w:val="left"/>
        <w:sectPr>
          <w:type w:val="continuous"/>
          <w:pgSz w:w="11900" w:h="18840"/>
          <w:pgMar w:top="720" w:left="1440" w:right="1180"/>
          <w:cols w:num="1">
            <w:col w:w="9280"/>
          </w:cols>
        </w:sectPr>
      </w:pPr>
      <w:r>
        <w:rPr>
          <w:rFonts w:ascii="宋体" w:hAnsi="宋体" w:cs="宋体" w:eastAsia="宋体"/>
          <w:b w:val="true"/>
          <w:i w:val="false"/>
          <w:color w:val="000000"/>
          <w:w w:val="100"/>
          <w:sz w:val="55"/>
        </w:rPr>
        <w:t>附录</w:t>
      </w:r>
    </w:p>
    <w:p>
      <w:pPr>
        <w:pBdr>
          <w:top w:color="FFFFFF" w:val="single" w:space="26"/>
        </w:pBdr>
        <w:spacing w:line="240" w:lineRule="auto"/>
        <w:ind w:right="140" w:left="0"/>
        <w:jc w:val="left"/>
      </w:pPr>
      <w:r>
        <w:rPr>
          <w:rFonts w:ascii="宋体" w:hAnsi="宋体" w:cs="宋体" w:eastAsia="宋体"/>
          <w:b w:val="true"/>
          <w:i w:val="false"/>
          <w:color w:val="000000"/>
          <w:w w:val="100"/>
          <w:sz w:val="39"/>
        </w:rPr>
        <w:t xml:space="preserve">附录 </w:t>
      </w:r>
      <w:r>
        <w:rPr>
          <w:rFonts w:ascii="Times New Roman" w:hAnsi="Times New Roman" w:cs="Times New Roman" w:eastAsia="Times New Roman"/>
          <w:b w:val="true"/>
          <w:i w:val="false"/>
          <w:color w:val="000000"/>
          <w:w w:val="100"/>
          <w:sz w:val="39"/>
        </w:rPr>
        <w:t>A</w:t>
      </w:r>
      <w:r>
        <w:rPr>
          <w:rFonts w:ascii="宋体" w:hAnsi="宋体" w:cs="宋体" w:eastAsia="宋体"/>
          <w:b w:val="true"/>
          <w:i w:val="false"/>
          <w:color w:val="000000"/>
          <w:w w:val="100"/>
          <w:sz w:val="39"/>
        </w:rPr>
        <w:t xml:space="preserve"> 用于训练随机森林模型所选指标</w:t>
      </w:r>
    </w:p>
    <w:p>
      <w:pPr>
        <w:spacing w:before="200"/>
        <w:ind w:left="0"/>
        <w:sectPr>
          <w:type w:val="continuous"/>
          <w:pgSz w:w="11900" w:h="18840"/>
          <w:pgMar w:top="720" w:left="1440" w:right="1180"/>
          <w:cols w:num="1">
            <w:col w:w="9280"/>
          </w:cols>
        </w:sectPr>
      </w:pPr>
      <w:r>
        <w:drawing>
          <wp:inline distT="0" distR="0" distB="0" distL="0">
            <wp:extent cx="5880100" cy="3111500"/>
            <wp:docPr id="95" name="Drawing 95" descr="IMAGE"/>
            <a:graphic xmlns:a="http://schemas.openxmlformats.org/drawingml/2006/main">
              <a:graphicData uri="http://schemas.openxmlformats.org/drawingml/2006/picture">
                <pic:pic xmlns:pic="http://schemas.openxmlformats.org/drawingml/2006/picture">
                  <pic:nvPicPr>
                    <pic:cNvPr id="0" name="Picture 95" descr="IMAGE"/>
                    <pic:cNvPicPr>
                      <a:picLocks noChangeAspect="true"/>
                    </pic:cNvPicPr>
                  </pic:nvPicPr>
                  <pic:blipFill>
                    <a:blip r:embed="rId39"/>
                    <a:stretch>
                      <a:fillRect/>
                    </a:stretch>
                  </pic:blipFill>
                  <pic:spPr>
                    <a:xfrm>
                      <a:off x="0" y="0"/>
                      <a:ext cx="5880100" cy="3111500"/>
                    </a:xfrm>
                    <a:prstGeom prst="rect">
                      <a:avLst/>
                    </a:prstGeom>
                  </pic:spPr>
                </pic:pic>
              </a:graphicData>
            </a:graphic>
          </wp:inline>
        </w:drawing>
      </w:r>
    </w:p>
    <w:p>
      <w:pPr>
        <w:pBdr>
          <w:top w:color="FFFFFF" w:val="single" w:space="17"/>
        </w:pBdr>
        <w:spacing w:line="240" w:lineRule="auto"/>
        <w:ind w:right="3160" w:left="2940"/>
        <w:jc w:val="left"/>
        <w:sectPr>
          <w:type w:val="continuous"/>
          <w:pgSz w:w="11900" w:h="18840"/>
          <w:pgMar w:top="720" w:left="1440" w:right="1180"/>
          <w:cols w:num="1">
            <w:col w:w="9280"/>
          </w:cols>
        </w:sectPr>
      </w:pPr>
      <w:r>
        <w:rPr>
          <w:rFonts w:ascii="宋体" w:hAnsi="宋体" w:cs="宋体" w:eastAsia="宋体"/>
          <w:b w:val="false"/>
          <w:i w:val="false"/>
          <w:color w:val="000000"/>
          <w:w w:val="100"/>
          <w:sz w:val="21"/>
        </w:rPr>
        <w:t xml:space="preserve">表 </w:t>
      </w:r>
      <w:r>
        <w:rPr>
          <w:rFonts w:ascii="Times New Roman" w:hAnsi="Times New Roman" w:cs="Times New Roman" w:eastAsia="Times New Roman"/>
          <w:b w:val="false"/>
          <w:i w:val="false"/>
          <w:color w:val="000000"/>
          <w:w w:val="100"/>
          <w:sz w:val="21"/>
        </w:rPr>
        <w:t>7</w:t>
      </w:r>
      <w:r>
        <w:rPr>
          <w:rFonts w:ascii="宋体" w:hAnsi="宋体" w:cs="宋体" w:eastAsia="宋体"/>
          <w:b w:val="false"/>
          <w:i w:val="false"/>
          <w:color w:val="000000"/>
          <w:w w:val="100"/>
          <w:sz w:val="21"/>
        </w:rPr>
        <w:t>：网球比赛指标</w:t>
      </w:r>
    </w:p>
    <w:p>
      <w:pPr>
        <w:pBdr>
          <w:top w:color="FFFFFF" w:val="single" w:space="20"/>
        </w:pBdr>
        <w:spacing w:line="240" w:lineRule="auto"/>
        <w:ind w:right="7680" w:left="0"/>
        <w:jc w:val="left"/>
        <w:sectPr>
          <w:type w:val="continuous"/>
          <w:pgSz w:w="11900" w:h="18840"/>
          <w:pgMar w:top="720" w:left="1440" w:right="1180"/>
          <w:cols w:num="1">
            <w:col w:w="9280"/>
          </w:cols>
        </w:sectPr>
      </w:pPr>
      <w:r>
        <w:rPr>
          <w:rFonts w:ascii="Times New Roman" w:hAnsi="Times New Roman" w:cs="Times New Roman" w:eastAsia="Times New Roman"/>
          <w:b w:val="true"/>
          <w:i w:val="false"/>
          <w:color w:val="000000"/>
          <w:w w:val="100"/>
          <w:sz w:val="39"/>
        </w:rPr>
        <w:t>AI</w:t>
      </w:r>
      <w:r>
        <w:rPr>
          <w:rFonts w:ascii="宋体" w:hAnsi="宋体" w:cs="宋体" w:eastAsia="宋体"/>
          <w:b w:val="true"/>
          <w:i w:val="false"/>
          <w:color w:val="000000"/>
          <w:w w:val="100"/>
          <w:sz w:val="39"/>
        </w:rPr>
        <w:t xml:space="preserve"> 报告</w:t>
      </w:r>
    </w:p>
    <w:p>
      <w:pPr>
        <w:pBdr>
          <w:top w:color="FFFFFF" w:val="single" w:space="11"/>
        </w:pBdr>
        <w:spacing w:line="240" w:lineRule="auto"/>
        <w:ind w:right="4260" w:left="0"/>
        <w:jc w:val="left"/>
      </w:pPr>
      <w:r>
        <w:rPr>
          <w:rFonts w:ascii="宋体" w:hAnsi="宋体" w:cs="宋体" w:eastAsia="宋体"/>
          <w:b w:val="true"/>
          <w:i w:val="false"/>
          <w:color w:val="000000"/>
          <w:w w:val="100"/>
          <w:sz w:val="32"/>
        </w:rPr>
        <w:t xml:space="preserve">查询 </w:t>
      </w:r>
      <w:r>
        <w:rPr>
          <w:rFonts w:ascii="Times New Roman" w:hAnsi="Times New Roman" w:cs="Times New Roman" w:eastAsia="Times New Roman"/>
          <w:b w:val="true"/>
          <w:i w:val="false"/>
          <w:color w:val="000000"/>
          <w:w w:val="100"/>
          <w:sz w:val="32"/>
        </w:rPr>
        <w:t>1</w:t>
      </w:r>
      <w:r>
        <w:rPr>
          <w:rFonts w:ascii="宋体" w:hAnsi="宋体" w:cs="宋体" w:eastAsia="宋体"/>
          <w:b w:val="true"/>
          <w:i w:val="false"/>
          <w:color w:val="000000"/>
          <w:w w:val="100"/>
          <w:sz w:val="32"/>
        </w:rPr>
        <w:t>：网球论文中的动量效应</w:t>
      </w:r>
    </w:p>
    <w:p>
      <w:pPr>
        <w:spacing w:before="200" w:line="240" w:lineRule="auto"/>
        <w:ind w:right="240" w:left="0"/>
        <w:jc w:val="left"/>
      </w:pPr>
      <w:r>
        <w:rPr>
          <w:rFonts w:ascii="宋体" w:hAnsi="宋体" w:cs="宋体" w:eastAsia="宋体"/>
          <w:b w:val="false"/>
          <w:i w:val="false"/>
          <w:color w:val="000000"/>
          <w:w w:val="100"/>
          <w:sz w:val="23"/>
        </w:rPr>
        <w:t>您能否帮我查一下有关网球中动量的相关论文，谢谢！</w:t>
      </w:r>
    </w:p>
    <w:p>
      <w:pPr>
        <w:spacing w:before="200" w:line="240" w:lineRule="auto"/>
        <w:ind w:right="220" w:left="0"/>
        <w:jc w:val="both"/>
      </w:pPr>
      <w:r>
        <w:rPr>
          <w:rFonts w:ascii="宋体" w:hAnsi="宋体" w:cs="宋体" w:eastAsia="宋体"/>
          <w:b w:val="false"/>
          <w:i w:val="false"/>
          <w:color w:val="000000"/>
          <w:w w:val="100"/>
          <w:sz w:val="23"/>
        </w:rPr>
        <w:t>似乎直接从网站获取这些论文的全文时遇到了问题。不过，根据搜索结果，有几篇关于网球中</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动量</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的相关论文，涵盖了心理动量和战略动量、其对比赛控制的影响以及对职业网球比赛的实证分析等方面的内容。论文标题包括：</w:t>
      </w:r>
    </w:p>
    <w:p>
      <w:pPr>
        <w:spacing w:before="0" w:after="0" w:line="14" w:lineRule="exact"/>
        <w:sectPr>
          <w:type w:val="continuous"/>
          <w:pgSz w:w="11900" w:h="18840"/>
          <w:pgMar w:top="720" w:left="1440" w:right="1180"/>
          <w:cols w:num="1">
            <w:col w:w="9280"/>
          </w:cols>
        </w:sectPr>
      </w:pPr>
    </w:p>
    <w:p>
      <w:pPr>
        <w:pBdr>
          <w:top w:color="FFFFFF" w:val="single" w:space="20"/>
        </w:pBdr>
        <w:spacing w:line="240" w:lineRule="auto"/>
        <w:ind w:right="4000" w:left="320"/>
        <w:jc w:val="left"/>
        <w:sectPr>
          <w:type w:val="continuous"/>
          <w:pgSz w:w="11900" w:h="18840"/>
          <w:pgMar w:top="720" w:left="1440" w:right="1180"/>
          <w:cols w:num="1">
            <w:col w:w="9280"/>
          </w:cols>
        </w:sectPr>
      </w:pP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网球中的</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势头</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：掌控比赛</w:t>
      </w:r>
    </w:p>
    <w:p>
      <w:pPr>
        <w:pBdr>
          <w:top w:color="FFFFFF" w:val="single" w:space="12"/>
        </w:pBdr>
        <w:ind w:left="320"/>
        <w:sectPr>
          <w:type w:val="continuous"/>
          <w:pgSz w:w="11900" w:h="18840"/>
          <w:pgMar w:top="720" w:left="1440" w:right="1180"/>
          <w:cols w:num="1">
            <w:col w:w="9280"/>
          </w:cols>
        </w:sectPr>
      </w:pPr>
      <w:r>
        <w:pict>
          <v:group coordorigin="0,0" coordsize="8400,240" style="mso-position-horizontal-relative:char;mso-position-vertical-relative:line;width:420.0pt;height:12.0pt">
            <v:shape style="position:absolute;mso-width-relative:margin;mso-height-relative:margin;z-index:0;left:1460;top:0;width:6940;height:240" type="#_x0000_t202" stroked="f" filled="f">
              <o:lock aspectratio="t"/>
              <v:textbox inset="0,0,0,0">
                <w:txbxContent>
                  <w:p>
                    <w:pPr>
                      <w:spacing w:line="240" w:lineRule="auto"/>
                      <w:ind w:left="0"/>
                      <w:jc w:val="left"/>
                    </w:pPr>
                    <w:r>
                      <w:rPr>
                        <w:rFonts w:ascii="宋体" w:hAnsi="宋体" w:cs="宋体" w:eastAsia="宋体"/>
                        <w:b w:val="false"/>
                        <w:i w:val="false"/>
                        <w:color w:val="000000"/>
                        <w:w w:val="100"/>
                        <w:sz w:val="23"/>
                      </w:rPr>
                      <w:t>战略动量带来的心理动量：证据</w:t>
                    </w:r>
                    <w:r>
                      <w:rPr>
                        <w:rFonts w:ascii="Times New Roman" w:hAnsi="Times New Roman" w:cs="Times New Roman" w:eastAsia="Times New Roman"/>
                        <w:b w:val="false"/>
                        <w:i w:val="false"/>
                        <w:color w:val="000000"/>
                        <w:w w:val="100"/>
                        <w:sz w:val="23"/>
                      </w:rPr>
                      <w:t>……</w:t>
                    </w:r>
                  </w:p>
                </w:txbxContent>
              </v:textbox>
            </v:shape>
            <v:shape style="position:absolute;mso-width-relative:margin;mso-height-relative:margin;z-index:0;left:0;top:0;width:1400;height:24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分离 </w:t>
                    </w:r>
                  </w:p>
                </w:txbxContent>
              </v:textbox>
            </v:shape>
            <w10:wrap type="none"/>
            <w10:anchorlock/>
          </v:group>
        </w:pict>
      </w:r>
    </w:p>
    <w:p>
      <w:pPr>
        <w:pBdr>
          <w:top w:color="FFFFFF" w:val="single" w:space="13"/>
        </w:pBdr>
        <w:spacing w:line="240" w:lineRule="auto"/>
        <w:ind w:right="1220" w:left="320"/>
        <w:jc w:val="left"/>
        <w:sectPr>
          <w:type w:val="continuous"/>
          <w:pgSz w:w="11900" w:h="18840"/>
          <w:pgMar w:top="720" w:left="1440" w:right="1180"/>
          <w:cols w:num="1">
            <w:col w:w="9280"/>
          </w:cols>
        </w:sectPr>
      </w:pP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三盘两胜制比赛中的局级战略与心理优势</w:t>
      </w:r>
      <w:r>
        <w:rPr>
          <w:rFonts w:ascii="Times New Roman" w:hAnsi="Times New Roman" w:cs="Times New Roman" w:eastAsia="Times New Roman"/>
          <w:b w:val="false"/>
          <w:i w:val="false"/>
          <w:color w:val="000000"/>
          <w:w w:val="100"/>
          <w:sz w:val="23"/>
        </w:rPr>
        <w:t>……</w:t>
      </w:r>
    </w:p>
    <w:p>
      <w:pPr>
        <w:pBdr>
          <w:top w:color="FFFFFF" w:val="single" w:space="12"/>
        </w:pBdr>
        <w:spacing w:line="240" w:lineRule="auto"/>
        <w:ind w:right="2080" w:left="320"/>
        <w:jc w:val="left"/>
        <w:sectPr>
          <w:type w:val="continuous"/>
          <w:pgSz w:w="11900" w:h="18840"/>
          <w:pgMar w:top="720" w:left="1440" w:right="1180"/>
          <w:cols w:num="1">
            <w:col w:w="9280"/>
          </w:cols>
        </w:sectPr>
      </w:pP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职业网球中的战略与心理优势</w:t>
      </w:r>
    </w:p>
    <w:p>
      <w:pPr>
        <w:pageBreakBefore/>
        <w:ind w:left="20"/>
        <w:sectPr>
          <w:type w:val="continuous"/>
          <w:pgSz w:w="11900" w:h="18840"/>
          <w:pgMar w:top="720" w:left="1420" w:right="1400"/>
          <w:cols w:num="1">
            <w:col w:w="9080"/>
          </w:cols>
        </w:sectPr>
      </w:pPr>
      <w:r>
        <w:pict>
          <v:group coordorigin="0,0" coordsize="9020,220" style="mso-position-horizontal-relative:char;mso-position-vertical-relative:line;width:451.0pt;height:11.0pt">
            <v:shape style="position:absolute;mso-width-relative:margin;mso-height-relative:margin;z-index:0;left:766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2401445</w:t>
                    </w:r>
                  </w:p>
                </w:txbxContent>
              </v:textbox>
            </v:shape>
            <w10:wrap type="none"/>
            <w10:anchorlock/>
          </v:group>
        </w:pict>
      </w:r>
    </w:p>
    <w:p>
      <w:pPr>
        <w:pBdr>
          <w:top w:color="FFFFFF" w:val="single" w:space="2"/>
        </w:pBdr>
        <w:spacing w:before="0" w:after="0" w:line="14" w:lineRule="exact"/>
        <w:ind w:left="20"/>
        <w:sectPr>
          <w:type w:val="continuous"/>
          <w:pgSz w:w="11900" w:h="18840"/>
          <w:pgMar w:top="720" w:left="1420" w:right="1400"/>
          <w:cols w:num="1">
            <w:col w:w="9080"/>
          </w:cols>
        </w:sectPr>
      </w:pPr>
      <w:r>
        <w:pict>
          <v:group coordorigin="0,0" coordsize="1000,8" style="mso-position-horizontal-relative:char;mso-position-vertical-relative:line;width:451.0pt;height:0.4pt">
            <v:line strokecolor="000000" stroked="t" strokeweight="0.4pt" style="position:absolute" from="0,4" to="1000,4">
              <v:stroke dashstyle="solid"/>
            </v:line>
          </v:group>
        </w:pict>
      </w:r>
    </w:p>
    <w:p>
      <w:pPr>
        <w:pBdr>
          <w:top w:color="FFFFFF" w:val="single" w:space="23"/>
        </w:pBdr>
        <w:spacing w:line="240" w:lineRule="auto"/>
        <w:ind w:right="4760" w:left="20"/>
        <w:jc w:val="left"/>
        <w:sectPr>
          <w:type w:val="continuous"/>
          <w:pgSz w:w="11900" w:h="18840"/>
          <w:pgMar w:top="720" w:left="1420" w:right="1400"/>
          <w:cols w:num="1">
            <w:col w:w="9080"/>
          </w:cols>
        </w:sectPr>
      </w:pPr>
      <w:r>
        <w:rPr>
          <w:rFonts w:ascii="宋体" w:hAnsi="宋体" w:cs="宋体" w:eastAsia="宋体"/>
          <w:b w:val="true"/>
          <w:i w:val="false"/>
          <w:color w:val="000000"/>
          <w:w w:val="100"/>
          <w:sz w:val="32"/>
        </w:rPr>
        <w:t xml:space="preserve">查询 </w:t>
      </w:r>
      <w:r>
        <w:rPr>
          <w:rFonts w:ascii="Times New Roman" w:hAnsi="Times New Roman" w:cs="Times New Roman" w:eastAsia="Times New Roman"/>
          <w:b w:val="true"/>
          <w:i w:val="false"/>
          <w:color w:val="000000"/>
          <w:w w:val="100"/>
          <w:sz w:val="32"/>
        </w:rPr>
        <w:t>2</w:t>
      </w:r>
      <w:r>
        <w:rPr>
          <w:rFonts w:ascii="宋体" w:hAnsi="宋体" w:cs="宋体" w:eastAsia="宋体"/>
          <w:b w:val="true"/>
          <w:i w:val="false"/>
          <w:color w:val="000000"/>
          <w:w w:val="100"/>
          <w:sz w:val="32"/>
        </w:rPr>
        <w:t>：数据中的缺失值</w:t>
      </w:r>
    </w:p>
    <w:p>
      <w:pPr>
        <w:pBdr>
          <w:top w:color="FFFFFF" w:val="single" w:space="11"/>
        </w:pBdr>
        <w:spacing w:line="240" w:lineRule="auto"/>
        <w:ind w:right="20" w:left="20"/>
        <w:jc w:val="both"/>
      </w:pPr>
      <w:r>
        <w:rPr>
          <w:rFonts w:ascii="宋体" w:hAnsi="宋体" w:cs="宋体" w:eastAsia="宋体"/>
          <w:b w:val="false"/>
          <w:i w:val="false"/>
          <w:color w:val="000000"/>
          <w:w w:val="100"/>
          <w:sz w:val="23"/>
        </w:rPr>
        <w:t>能否请您帮我检查一下数据中是否有缺失值？如果有，能否请您给出一些处理缺失值的合理建议，谢谢！</w:t>
      </w:r>
    </w:p>
    <w:p>
      <w:pPr>
        <w:spacing w:before="200" w:line="240" w:lineRule="auto"/>
        <w:ind w:right="1220" w:left="360"/>
        <w:jc w:val="left"/>
        <w:sectPr>
          <w:type w:val="continuous"/>
          <w:pgSz w:w="11900" w:h="18840"/>
          <w:pgMar w:top="720" w:left="1420" w:right="1400"/>
          <w:cols w:num="1">
            <w:col w:w="9080"/>
          </w:cols>
        </w:sectPr>
      </w:pPr>
      <w:r>
        <w:rPr>
          <w:rFonts w:ascii="宋体" w:hAnsi="宋体" w:cs="宋体" w:eastAsia="宋体"/>
          <w:b w:val="true"/>
          <w:i w:val="false"/>
          <w:color w:val="000000"/>
          <w:w w:val="100"/>
          <w:sz w:val="23"/>
        </w:rPr>
        <w:t>输出：</w:t>
      </w:r>
      <w:r>
        <w:rPr>
          <w:rFonts w:ascii="宋体" w:hAnsi="宋体" w:cs="宋体" w:eastAsia="宋体"/>
          <w:b w:val="false"/>
          <w:i w:val="false"/>
          <w:color w:val="000000"/>
          <w:w w:val="100"/>
          <w:sz w:val="23"/>
        </w:rPr>
        <w:t>数据集在以下列中包含缺失值：</w:t>
      </w:r>
    </w:p>
    <w:p>
      <w:pPr>
        <w:pBdr>
          <w:top w:color="FFFFFF" w:val="single" w:space="20"/>
        </w:pBdr>
        <w:spacing w:line="240" w:lineRule="auto"/>
        <w:ind w:right="5040" w:left="340"/>
        <w:jc w:val="left"/>
        <w:sectPr>
          <w:type w:val="continuous"/>
          <w:pgSz w:w="11900" w:h="18840"/>
          <w:pgMar w:top="720" w:left="1420" w:right="1400"/>
          <w:cols w:num="1">
            <w:col w:w="9080"/>
          </w:cols>
        </w:sectPr>
      </w:pPr>
      <w:r>
        <w:rPr>
          <w:rFonts w:ascii="Times New Roman" w:hAnsi="Times New Roman" w:cs="Times New Roman" w:eastAsia="Times New Roman"/>
          <w:b w:val="false"/>
          <w:i w:val="false"/>
          <w:color w:val="000000"/>
          <w:w w:val="100"/>
          <w:sz w:val="23"/>
        </w:rPr>
        <w:t>•speed_mph</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752</w:t>
      </w:r>
      <w:r>
        <w:rPr>
          <w:rFonts w:ascii="宋体" w:hAnsi="宋体" w:cs="宋体" w:eastAsia="宋体"/>
          <w:b w:val="false"/>
          <w:i w:val="false"/>
          <w:color w:val="000000"/>
          <w:w w:val="100"/>
          <w:sz w:val="23"/>
        </w:rPr>
        <w:t xml:space="preserve"> 个缺失值</w:t>
      </w:r>
    </w:p>
    <w:p>
      <w:pPr>
        <w:pBdr>
          <w:top w:color="FFFFFF" w:val="single" w:space="12"/>
        </w:pBdr>
        <w:spacing w:line="240" w:lineRule="auto"/>
        <w:ind w:right="4860" w:left="340"/>
        <w:jc w:val="left"/>
        <w:sectPr>
          <w:type w:val="continuous"/>
          <w:pgSz w:w="11900" w:h="18840"/>
          <w:pgMar w:top="720" w:left="1420" w:right="1400"/>
          <w:cols w:num="1">
            <w:col w:w="9080"/>
          </w:cols>
        </w:sectPr>
      </w:pP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服务宽度：</w:t>
      </w:r>
      <w:r>
        <w:rPr>
          <w:rFonts w:ascii="Times New Roman" w:hAnsi="Times New Roman" w:cs="Times New Roman" w:eastAsia="Times New Roman"/>
          <w:b w:val="false"/>
          <w:i w:val="false"/>
          <w:color w:val="000000"/>
          <w:w w:val="100"/>
          <w:sz w:val="23"/>
        </w:rPr>
        <w:t>54</w:t>
      </w:r>
      <w:r>
        <w:rPr>
          <w:rFonts w:ascii="宋体" w:hAnsi="宋体" w:cs="宋体" w:eastAsia="宋体"/>
          <w:b w:val="false"/>
          <w:i w:val="false"/>
          <w:color w:val="000000"/>
          <w:w w:val="100"/>
          <w:sz w:val="23"/>
        </w:rPr>
        <w:t xml:space="preserve"> 个缺失值</w:t>
      </w:r>
    </w:p>
    <w:p>
      <w:pPr>
        <w:pBdr>
          <w:top w:color="FFFFFF" w:val="single" w:space="13"/>
        </w:pBdr>
        <w:spacing w:line="240" w:lineRule="auto"/>
        <w:ind w:right="4860" w:left="340"/>
        <w:jc w:val="left"/>
        <w:sectPr>
          <w:type w:val="continuous"/>
          <w:pgSz w:w="11900" w:h="18840"/>
          <w:pgMar w:top="720" w:left="1420" w:right="1400"/>
          <w:cols w:num="1">
            <w:col w:w="9080"/>
          </w:cols>
        </w:sectPr>
      </w:pPr>
      <w:r>
        <w:rPr>
          <w:rFonts w:ascii="Times New Roman" w:hAnsi="Times New Roman" w:cs="Times New Roman" w:eastAsia="Times New Roman"/>
          <w:b w:val="false"/>
          <w:i w:val="false"/>
          <w:color w:val="000000"/>
          <w:w w:val="100"/>
          <w:sz w:val="23"/>
        </w:rPr>
        <w:t>•serve_depth</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54</w:t>
      </w:r>
      <w:r>
        <w:rPr>
          <w:rFonts w:ascii="宋体" w:hAnsi="宋体" w:cs="宋体" w:eastAsia="宋体"/>
          <w:b w:val="false"/>
          <w:i w:val="false"/>
          <w:color w:val="000000"/>
          <w:w w:val="100"/>
          <w:sz w:val="23"/>
        </w:rPr>
        <w:t xml:space="preserve"> 个缺失值</w:t>
      </w:r>
    </w:p>
    <w:p>
      <w:pPr>
        <w:pBdr>
          <w:top w:color="FFFFFF" w:val="single" w:space="12"/>
        </w:pBdr>
        <w:spacing w:line="240" w:lineRule="auto"/>
        <w:ind w:right="4480" w:left="340"/>
        <w:jc w:val="left"/>
        <w:sectPr>
          <w:type w:val="continuous"/>
          <w:pgSz w:w="11900" w:h="18840"/>
          <w:pgMar w:top="720" w:left="1420" w:right="1400"/>
          <w:cols w:num="1">
            <w:col w:w="9080"/>
          </w:cols>
        </w:sectPr>
      </w:pPr>
      <w:r>
        <w:rPr>
          <w:rFonts w:ascii="Times New Roman" w:hAnsi="Times New Roman" w:cs="Times New Roman" w:eastAsia="Times New Roman"/>
          <w:b w:val="false"/>
          <w:i w:val="false"/>
          <w:color w:val="000000"/>
          <w:w w:val="100"/>
          <w:sz w:val="23"/>
        </w:rPr>
        <w:t>•return_depth</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1309</w:t>
      </w:r>
      <w:r>
        <w:rPr>
          <w:rFonts w:ascii="宋体" w:hAnsi="宋体" w:cs="宋体" w:eastAsia="宋体"/>
          <w:b w:val="false"/>
          <w:i w:val="false"/>
          <w:color w:val="000000"/>
          <w:w w:val="100"/>
          <w:sz w:val="23"/>
        </w:rPr>
        <w:t xml:space="preserve"> 个缺失值</w:t>
      </w:r>
    </w:p>
    <w:p>
      <w:pPr>
        <w:pBdr>
          <w:top w:color="FFFFFF" w:val="single" w:space="20"/>
        </w:pBdr>
        <w:spacing w:line="240" w:lineRule="auto"/>
        <w:ind w:right="1880" w:left="0"/>
        <w:jc w:val="left"/>
        <w:sectPr>
          <w:type w:val="continuous"/>
          <w:pgSz w:w="11900" w:h="18840"/>
          <w:pgMar w:top="720" w:left="1420" w:right="1400"/>
          <w:cols w:num="1">
            <w:col w:w="9080"/>
          </w:cols>
        </w:sectPr>
      </w:pPr>
      <w:r>
        <w:rPr>
          <w:rFonts w:ascii="宋体" w:hAnsi="宋体" w:cs="宋体" w:eastAsia="宋体"/>
          <w:b w:val="false"/>
          <w:i w:val="false"/>
          <w:color w:val="000000"/>
          <w:w w:val="100"/>
          <w:sz w:val="23"/>
        </w:rPr>
        <w:t>要处理这些缺失值，可考虑以下策略：</w:t>
      </w:r>
    </w:p>
    <w:p>
      <w:pPr>
        <w:pBdr>
          <w:top w:color="FFFFFF" w:val="single" w:space="19"/>
        </w:pBdr>
        <w:spacing w:line="240" w:lineRule="auto"/>
        <w:ind w:right="3100" w:left="300"/>
        <w:jc w:val="left"/>
        <w:sectPr>
          <w:type w:val="continuous"/>
          <w:pgSz w:w="11900" w:h="18840"/>
          <w:pgMar w:top="720" w:left="1420" w:right="1400"/>
          <w:cols w:num="1">
            <w:col w:w="9080"/>
          </w:cols>
        </w:sectPr>
      </w:pP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数值列和分类列的插补。</w:t>
      </w:r>
    </w:p>
    <w:p>
      <w:pPr>
        <w:pBdr>
          <w:top w:color="FFFFFF" w:val="single" w:space="13"/>
        </w:pBdr>
        <w:spacing w:line="240" w:lineRule="auto"/>
        <w:ind w:right="3240" w:left="300"/>
        <w:jc w:val="left"/>
        <w:sectPr>
          <w:type w:val="continuous"/>
          <w:pgSz w:w="11900" w:h="18840"/>
          <w:pgMar w:top="720" w:left="1420" w:right="1400"/>
          <w:cols w:num="1">
            <w:col w:w="9080"/>
          </w:cols>
        </w:sectPr>
      </w:pP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删除包含缺失值的行或列。</w:t>
      </w:r>
    </w:p>
    <w:p>
      <w:pPr>
        <w:pBdr>
          <w:top w:color="FFFFFF" w:val="single" w:space="12"/>
        </w:pBdr>
        <w:spacing w:line="240" w:lineRule="auto"/>
        <w:ind w:right="2880" w:left="300"/>
        <w:jc w:val="left"/>
        <w:sectPr>
          <w:type w:val="continuous"/>
          <w:pgSz w:w="11900" w:h="18840"/>
          <w:pgMar w:top="720" w:left="1420" w:right="1400"/>
          <w:cols w:num="1">
            <w:col w:w="9080"/>
          </w:cols>
        </w:sectPr>
      </w:pPr>
      <w:r>
        <w:rPr>
          <w:rFonts w:ascii="Times New Roman" w:hAnsi="Times New Roman" w:cs="Times New Roman" w:eastAsia="Times New Roman"/>
          <w:b w:val="false"/>
          <w:i w:val="false"/>
          <w:color w:val="000000"/>
          <w:w w:val="100"/>
          <w:sz w:val="23"/>
        </w:rPr>
        <w:t>3.</w:t>
      </w:r>
      <w:r>
        <w:rPr>
          <w:rFonts w:ascii="宋体" w:hAnsi="宋体" w:cs="宋体" w:eastAsia="宋体"/>
          <w:b w:val="false"/>
          <w:i w:val="false"/>
          <w:color w:val="000000"/>
          <w:w w:val="100"/>
          <w:sz w:val="23"/>
        </w:rPr>
        <w:t xml:space="preserve"> 基于模型的缺失值预测方法。</w:t>
      </w:r>
    </w:p>
    <w:p>
      <w:pPr>
        <w:pBdr>
          <w:top w:color="FFFFFF" w:val="single" w:space="12"/>
        </w:pBdr>
        <w:spacing w:line="240" w:lineRule="auto"/>
        <w:ind w:right="2700" w:left="300"/>
        <w:jc w:val="left"/>
        <w:sectPr>
          <w:type w:val="continuous"/>
          <w:pgSz w:w="11900" w:h="18840"/>
          <w:pgMar w:top="720" w:left="1420" w:right="1400"/>
          <w:cols w:num="1">
            <w:col w:w="9080"/>
          </w:cols>
        </w:sectPr>
      </w:pPr>
      <w:r>
        <w:rPr>
          <w:rFonts w:ascii="Times New Roman" w:hAnsi="Times New Roman" w:cs="Times New Roman" w:eastAsia="Times New Roman"/>
          <w:b w:val="false"/>
          <w:i w:val="false"/>
          <w:color w:val="000000"/>
          <w:w w:val="100"/>
          <w:sz w:val="23"/>
        </w:rPr>
        <w:t>4.</w:t>
      </w:r>
      <w:r>
        <w:rPr>
          <w:rFonts w:ascii="宋体" w:hAnsi="宋体" w:cs="宋体" w:eastAsia="宋体"/>
          <w:b w:val="false"/>
          <w:i w:val="false"/>
          <w:color w:val="000000"/>
          <w:w w:val="100"/>
          <w:sz w:val="23"/>
        </w:rPr>
        <w:t xml:space="preserve"> 使用缺失值标志来表示缺失的数据。</w:t>
      </w:r>
    </w:p>
    <w:p>
      <w:pPr>
        <w:pBdr>
          <w:top w:color="FFFFFF" w:val="single" w:space="22"/>
        </w:pBdr>
        <w:spacing w:line="240" w:lineRule="auto"/>
        <w:ind w:right="2720" w:left="0"/>
        <w:jc w:val="left"/>
      </w:pPr>
      <w:r>
        <w:rPr>
          <w:rFonts w:ascii="宋体" w:hAnsi="宋体" w:cs="宋体" w:eastAsia="宋体"/>
          <w:b w:val="true"/>
          <w:i w:val="false"/>
          <w:color w:val="000000"/>
          <w:w w:val="100"/>
          <w:sz w:val="32"/>
        </w:rPr>
        <w:t xml:space="preserve">查询 </w:t>
      </w:r>
      <w:r>
        <w:rPr>
          <w:rFonts w:ascii="Times New Roman" w:hAnsi="Times New Roman" w:cs="Times New Roman" w:eastAsia="Times New Roman"/>
          <w:b w:val="true"/>
          <w:i w:val="false"/>
          <w:color w:val="000000"/>
          <w:w w:val="100"/>
          <w:sz w:val="32"/>
        </w:rPr>
        <w:t>3</w:t>
      </w:r>
      <w:r>
        <w:rPr>
          <w:rFonts w:ascii="宋体" w:hAnsi="宋体" w:cs="宋体" w:eastAsia="宋体"/>
          <w:b w:val="true"/>
          <w:i w:val="false"/>
          <w:color w:val="000000"/>
          <w:w w:val="100"/>
          <w:sz w:val="32"/>
        </w:rPr>
        <w:t>：网球运动员能力评估指标</w:t>
      </w:r>
    </w:p>
    <w:p>
      <w:pPr>
        <w:spacing w:before="200" w:line="240" w:lineRule="auto"/>
        <w:ind w:right="20" w:left="20"/>
        <w:jc w:val="both"/>
      </w:pPr>
      <w:r>
        <w:rPr>
          <w:rFonts w:ascii="宋体" w:hAnsi="宋体" w:cs="宋体" w:eastAsia="宋体"/>
          <w:b w:val="false"/>
          <w:i w:val="false"/>
          <w:color w:val="000000"/>
          <w:w w:val="100"/>
          <w:sz w:val="23"/>
        </w:rPr>
        <w:t>能否请您帮我查找一些有关网球运动员能力评估指标的信息和论文？我想知道是否有量化这一指标的方法，谢谢。</w:t>
      </w:r>
    </w:p>
    <w:p>
      <w:pPr>
        <w:spacing w:before="200" w:line="240" w:lineRule="auto"/>
        <w:ind w:right="4880" w:left="360"/>
        <w:jc w:val="left"/>
        <w:sectPr>
          <w:type w:val="continuous"/>
          <w:pgSz w:w="11900" w:h="18840"/>
          <w:pgMar w:top="720" w:left="1420" w:right="1400"/>
          <w:cols w:num="1">
            <w:col w:w="9080"/>
          </w:cols>
        </w:sectPr>
      </w:pPr>
      <w:r>
        <w:rPr>
          <w:rFonts w:ascii="宋体" w:hAnsi="宋体" w:cs="宋体" w:eastAsia="宋体"/>
          <w:b w:val="false"/>
          <w:i w:val="false"/>
          <w:color w:val="000000"/>
          <w:w w:val="100"/>
          <w:sz w:val="23"/>
        </w:rPr>
        <w:t>相关资源包括：</w:t>
      </w:r>
    </w:p>
    <w:p>
      <w:pPr>
        <w:pBdr>
          <w:top w:color="FFFFFF" w:val="single" w:space="19"/>
        </w:pBdr>
        <w:spacing w:line="240" w:lineRule="auto"/>
        <w:ind w:right="20" w:left="300"/>
        <w:jc w:val="left"/>
        <w:sectPr>
          <w:type w:val="continuous"/>
          <w:pgSz w:w="11900" w:h="18840"/>
          <w:pgMar w:top="720" w:left="1420" w:right="1400"/>
          <w:cols w:num="1">
            <w:col w:w="9080"/>
          </w:cols>
        </w:sectPr>
      </w:pP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网球技战术水平评价模型的构建及灰色关联算法的应用</w:t>
      </w:r>
    </w:p>
    <w:p>
      <w:pPr>
        <w:pBdr>
          <w:top w:color="FFFFFF" w:val="single" w:space="12"/>
        </w:pBdr>
        <w:spacing w:line="240" w:lineRule="auto"/>
        <w:ind w:right="20" w:left="300"/>
        <w:jc w:val="left"/>
        <w:sectPr>
          <w:type w:val="continuous"/>
          <w:pgSz w:w="11900" w:h="18840"/>
          <w:pgMar w:top="720" w:left="1420" w:right="1400"/>
          <w:cols w:num="1">
            <w:col w:w="9080"/>
          </w:cols>
        </w:sectPr>
      </w:pP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基于模糊综合评价模型的网球运动员综合能力评价</w:t>
      </w:r>
    </w:p>
    <w:p>
      <w:pPr>
        <w:pBdr>
          <w:top w:color="FFFFFF" w:val="single" w:space="12"/>
        </w:pBdr>
        <w:spacing w:line="240" w:lineRule="auto"/>
        <w:ind w:right="20" w:left="300"/>
        <w:jc w:val="left"/>
        <w:sectPr>
          <w:type w:val="continuous"/>
          <w:pgSz w:w="11900" w:h="18840"/>
          <w:pgMar w:top="720" w:left="1420" w:right="1400"/>
          <w:cols w:num="1">
            <w:col w:w="9080"/>
          </w:cols>
        </w:sectPr>
      </w:pPr>
      <w:r>
        <w:rPr>
          <w:rFonts w:ascii="Times New Roman" w:hAnsi="Times New Roman" w:cs="Times New Roman" w:eastAsia="Times New Roman"/>
          <w:b w:val="false"/>
          <w:i w:val="false"/>
          <w:color w:val="000000"/>
          <w:w w:val="100"/>
          <w:sz w:val="23"/>
        </w:rPr>
        <w:t>3.</w:t>
      </w:r>
      <w:r>
        <w:rPr>
          <w:rFonts w:ascii="宋体" w:hAnsi="宋体" w:cs="宋体" w:eastAsia="宋体"/>
          <w:b w:val="false"/>
          <w:i w:val="false"/>
          <w:color w:val="000000"/>
          <w:w w:val="100"/>
          <w:sz w:val="23"/>
        </w:rPr>
        <w:t xml:space="preserve"> 基于数据挖掘和移动计算的 </w:t>
      </w:r>
      <w:r>
        <w:rPr>
          <w:rFonts w:ascii="Times New Roman" w:hAnsi="Times New Roman" w:cs="Times New Roman" w:eastAsia="Times New Roman"/>
          <w:b w:val="false"/>
          <w:i w:val="false"/>
          <w:color w:val="000000"/>
          <w:w w:val="100"/>
          <w:sz w:val="23"/>
        </w:rPr>
        <w:t>XGBoost</w:t>
      </w:r>
      <w:r>
        <w:rPr>
          <w:rFonts w:ascii="宋体" w:hAnsi="宋体" w:cs="宋体" w:eastAsia="宋体"/>
          <w:b w:val="false"/>
          <w:i w:val="false"/>
          <w:color w:val="000000"/>
          <w:w w:val="100"/>
          <w:sz w:val="23"/>
        </w:rPr>
        <w:t xml:space="preserve"> 算法在网球运动员体能指标优化分析中的应用。</w:t>
      </w:r>
    </w:p>
    <w:p>
      <w:pPr>
        <w:pBdr>
          <w:top w:color="FFFFFF" w:val="single" w:space="19"/>
        </w:pBdr>
        <w:spacing w:line="240" w:lineRule="auto"/>
        <w:ind w:right="20" w:left="20"/>
        <w:jc w:val="left"/>
      </w:pPr>
      <w:r>
        <w:rPr>
          <w:rFonts w:ascii="宋体" w:hAnsi="宋体" w:cs="宋体" w:eastAsia="宋体"/>
          <w:b w:val="false"/>
          <w:i w:val="false"/>
          <w:color w:val="000000"/>
          <w:w w:val="100"/>
          <w:sz w:val="23"/>
        </w:rPr>
        <w:t>这些研究侧重于开发全面的模型，用于从多个因素评估网球运动员的能力。</w:t>
      </w:r>
    </w:p>
    <w:sectPr>
      <w:type w:val="continuous"/>
      <w:pgSz w:w="11900" w:h="18840"/>
      <w:pgMar w:top="720" w:left="1420" w:right="1400"/>
      <w:cols w:num="1">
        <w:col w:w="9080"/>
      </w:cols>
    </w:sectPr>
  </w:body>
</w:document>
</file>

<file path=word/settings.xml><?xml version="1.0" encoding="utf-8"?>
<w:settings xmlns:w="http://schemas.openxmlformats.org/wordprocessingml/2006/main">
  <w:compat>
    <w:ulTrailSpace w:val="true"/>
  </w:compat>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1" Target="media/image9.jpeg" Type="http://schemas.openxmlformats.org/officeDocument/2006/relationships/image"/><Relationship Id="rId12" Target="media/image10.jpeg" Type="http://schemas.openxmlformats.org/officeDocument/2006/relationships/image"/><Relationship Id="rId13" Target="media/image11.jpeg" Type="http://schemas.openxmlformats.org/officeDocument/2006/relationships/image"/><Relationship Id="rId14" Target="media/image12.jpeg" Type="http://schemas.openxmlformats.org/officeDocument/2006/relationships/image"/><Relationship Id="rId15" Target="media/image13.jpeg" Type="http://schemas.openxmlformats.org/officeDocument/2006/relationships/image"/><Relationship Id="rId16" Target="media/image14.jpeg" Type="http://schemas.openxmlformats.org/officeDocument/2006/relationships/image"/><Relationship Id="rId17" Target="media/image15.jpeg" Type="http://schemas.openxmlformats.org/officeDocument/2006/relationships/image"/><Relationship Id="rId18" Target="media/image16.jpeg" Type="http://schemas.openxmlformats.org/officeDocument/2006/relationships/image"/><Relationship Id="rId19" Target="media/image17.jpeg" Type="http://schemas.openxmlformats.org/officeDocument/2006/relationships/image"/><Relationship Id="rId2" Target="styles.xml" Type="http://schemas.openxmlformats.org/officeDocument/2006/relationships/styles"/><Relationship Id="rId20" Target="media/image18.jpeg" Type="http://schemas.openxmlformats.org/officeDocument/2006/relationships/image"/><Relationship Id="rId21" Target="media/image19.jpeg" Type="http://schemas.openxmlformats.org/officeDocument/2006/relationships/image"/><Relationship Id="rId22" Target="media/image20.jpeg" Type="http://schemas.openxmlformats.org/officeDocument/2006/relationships/image"/><Relationship Id="rId23" Target="media/image21.jpeg" Type="http://schemas.openxmlformats.org/officeDocument/2006/relationships/image"/><Relationship Id="rId24" Target="media/image22.jpeg" Type="http://schemas.openxmlformats.org/officeDocument/2006/relationships/image"/><Relationship Id="rId25" Target="media/image23.jpeg" Type="http://schemas.openxmlformats.org/officeDocument/2006/relationships/image"/><Relationship Id="rId26" Target="media/image24.jpeg" Type="http://schemas.openxmlformats.org/officeDocument/2006/relationships/image"/><Relationship Id="rId27" Target="media/image25.jpeg" Type="http://schemas.openxmlformats.org/officeDocument/2006/relationships/image"/><Relationship Id="rId28" Target="media/image26.jpeg" Type="http://schemas.openxmlformats.org/officeDocument/2006/relationships/image"/><Relationship Id="rId29" Target="media/image27.jpeg" Type="http://schemas.openxmlformats.org/officeDocument/2006/relationships/image"/><Relationship Id="rId3" Target="media/image1.jpeg" Type="http://schemas.openxmlformats.org/officeDocument/2006/relationships/image"/><Relationship Id="rId30" Target="media/image28.jpeg" Type="http://schemas.openxmlformats.org/officeDocument/2006/relationships/image"/><Relationship Id="rId31" Target="media/image29.jpeg" Type="http://schemas.openxmlformats.org/officeDocument/2006/relationships/image"/><Relationship Id="rId32" Target="media/image30.jpeg" Type="http://schemas.openxmlformats.org/officeDocument/2006/relationships/image"/><Relationship Id="rId33" Target="media/image31.jpeg" Type="http://schemas.openxmlformats.org/officeDocument/2006/relationships/image"/><Relationship Id="rId34" Target="media/image32.jpeg" Type="http://schemas.openxmlformats.org/officeDocument/2006/relationships/image"/><Relationship Id="rId35" Target="media/image33.jpeg" Type="http://schemas.openxmlformats.org/officeDocument/2006/relationships/image"/><Relationship Id="rId36" Target="media/image34.jpeg" Type="http://schemas.openxmlformats.org/officeDocument/2006/relationships/image"/><Relationship Id="rId37" Target="media/image35.jpeg" Type="http://schemas.openxmlformats.org/officeDocument/2006/relationships/image"/><Relationship Id="rId38" Target="media/image36.jpeg" Type="http://schemas.openxmlformats.org/officeDocument/2006/relationships/image"/><Relationship Id="rId39" Target="media/image37.jpeg" Type="http://schemas.openxmlformats.org/officeDocument/2006/relationships/image"/><Relationship Id="rId4" Target="media/image2.jpeg" Type="http://schemas.openxmlformats.org/officeDocument/2006/relationships/image"/><Relationship Id="rId5" Target="media/image3.jpeg" Type="http://schemas.openxmlformats.org/officeDocument/2006/relationships/image"/><Relationship Id="rId6" Target="media/image4.jpeg" Type="http://schemas.openxmlformats.org/officeDocument/2006/relationships/image"/><Relationship Id="rId7" Target="media/image5.jpeg" Type="http://schemas.openxmlformats.org/officeDocument/2006/relationships/image"/><Relationship Id="rId8" Target="media/image6.jpeg" Type="http://schemas.openxmlformats.org/officeDocument/2006/relationships/image"/><Relationship Id="rId9" Target="media/image7.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terms="http://purl.org/dc/terms/" xmlns:dc="http://purl.org/dc/elements/1.1/" xmlns:xsi="http://www.w3.org/2001/XMLSchema-instance">
  <dcterms:created xsi:type="dcterms:W3CDTF">2025-01-20T15:36:51Z</dcterms:created>
  <dc:creator>Apache POI</dc:creator>
</cp:coreProperties>
</file>