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4CAEC">
      <w:pPr>
        <w:jc w:val="center"/>
        <w:rPr>
          <w:rFonts w:ascii="Times New Roman" w:hAnsi="Times New Roman" w:cs="Times New Roman"/>
          <w:sz w:val="28"/>
          <w:szCs w:val="28"/>
        </w:rPr>
      </w:pPr>
      <w:bookmarkStart w:id="0" w:name="OLE_LINK2"/>
      <w:bookmarkStart w:id="1" w:name="OLE_LINK1"/>
      <w:r>
        <w:rPr>
          <w:rFonts w:ascii="Times New Roman" w:hAnsi="Times New Roman" w:cs="Times New Roman"/>
          <w:sz w:val="28"/>
          <w:szCs w:val="28"/>
        </w:rPr>
        <w:t>2025 CQUMCM</w:t>
      </w:r>
    </w:p>
    <w:p w14:paraId="702C2ACE">
      <w:pPr>
        <w:jc w:val="center"/>
      </w:pPr>
      <w:r>
        <w:rPr>
          <w:rFonts w:ascii="Times New Roman" w:hAnsi="Times New Roman" w:cs="Times New Roman"/>
          <w:sz w:val="28"/>
          <w:szCs w:val="28"/>
        </w:rPr>
        <w:t>Problem B:  The Millennium-Old Hydraulic Project</w:t>
      </w:r>
      <w:bookmarkEnd w:id="0"/>
      <w:bookmarkEnd w:id="1"/>
      <w:r>
        <w:rPr>
          <w:rFonts w:ascii="Times New Roman" w:hAnsi="Times New Roman" w:cs="Times New Roman"/>
          <w:sz w:val="28"/>
          <w:szCs w:val="28"/>
        </w:rPr>
        <w:t xml:space="preserve"> _____ Dujiangyan</w:t>
      </w:r>
    </w:p>
    <w:p w14:paraId="54AD7ED5"/>
    <w:p w14:paraId="11FF6CCA">
      <w:pPr>
        <w:rPr>
          <w:rFonts w:ascii="Times New Roman" w:hAnsi="Times New Roman" w:cs="Times New Roman"/>
          <w:sz w:val="24"/>
          <w:szCs w:val="24"/>
        </w:rPr>
      </w:pPr>
      <w:r>
        <w:rPr>
          <w:rFonts w:ascii="Times New Roman" w:hAnsi="Times New Roman" w:cs="Times New Roman"/>
          <w:sz w:val="24"/>
          <w:szCs w:val="24"/>
        </w:rPr>
        <w:t xml:space="preserve">Dujiangyan is not only a popular tourist destination but also a millennium-old hydraulic project. It is no exaggeration to say that Dujiangyan contributed to the prosperity of the Bashu region and, further, to its cultural and historical development. Astonishingly, as early as over two thousand years ago, this project designed and constructed by Li Bing reached a level that even aligns with modern scientific </w:t>
      </w:r>
      <w:bookmarkStart w:id="2" w:name="_GoBack"/>
      <w:bookmarkEnd w:id="2"/>
      <w:r>
        <w:rPr>
          <w:rFonts w:ascii="Times New Roman" w:hAnsi="Times New Roman" w:cs="Times New Roman"/>
          <w:sz w:val="24"/>
          <w:szCs w:val="24"/>
        </w:rPr>
        <w:t>principles, making it a marvel that integrates hydraulics, mathematics, and physics.</w:t>
      </w:r>
    </w:p>
    <w:p w14:paraId="28375723">
      <w:pPr>
        <w:rPr>
          <w:rFonts w:ascii="Times New Roman" w:hAnsi="Times New Roman" w:cs="Times New Roman"/>
          <w:sz w:val="24"/>
          <w:szCs w:val="24"/>
        </w:rPr>
      </w:pPr>
      <w:r>
        <w:drawing>
          <wp:anchor distT="0" distB="0" distL="114300" distR="114300" simplePos="0" relativeHeight="251660288" behindDoc="0" locked="0" layoutInCell="1" allowOverlap="1">
            <wp:simplePos x="0" y="0"/>
            <wp:positionH relativeFrom="column">
              <wp:posOffset>2700655</wp:posOffset>
            </wp:positionH>
            <wp:positionV relativeFrom="paragraph">
              <wp:posOffset>64135</wp:posOffset>
            </wp:positionV>
            <wp:extent cx="2352040" cy="2840990"/>
            <wp:effectExtent l="0" t="0" r="10160" b="381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2352040" cy="2840990"/>
                    </a:xfrm>
                    <a:prstGeom prst="rect">
                      <a:avLst/>
                    </a:prstGeom>
                    <a:noFill/>
                    <a:ln>
                      <a:noFill/>
                    </a:ln>
                  </pic:spPr>
                </pic:pic>
              </a:graphicData>
            </a:graphic>
          </wp:anchor>
        </w:drawing>
      </w:r>
      <w:r>
        <w:rPr>
          <w:rFonts w:ascii="Times New Roman" w:hAnsi="Times New Roman" w:cs="Times New Roman"/>
          <w:sz w:val="24"/>
          <w:szCs w:val="24"/>
        </w:rPr>
        <w:drawing>
          <wp:anchor distT="0" distB="0" distL="0" distR="0" simplePos="0" relativeHeight="251659264" behindDoc="0" locked="0" layoutInCell="1" allowOverlap="1">
            <wp:simplePos x="0" y="0"/>
            <wp:positionH relativeFrom="column">
              <wp:posOffset>194310</wp:posOffset>
            </wp:positionH>
            <wp:positionV relativeFrom="paragraph">
              <wp:posOffset>62230</wp:posOffset>
            </wp:positionV>
            <wp:extent cx="2290445" cy="2888615"/>
            <wp:effectExtent l="0" t="0" r="8255" b="6985"/>
            <wp:wrapNone/>
            <wp:docPr id="1" name="图片 1" descr="https://bkimg.cdn.bcebos.com/pic/960a304e251f95cad1c868d2194f683e6709c93df404?x-bce-process=image/format,f_auto/quality,Q_70/resize,m_lfit,limit_1,w_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bkimg.cdn.bcebos.com/pic/960a304e251f95cad1c868d2194f683e6709c93df404?x-bce-process=image/format,f_auto/quality,Q_70/resize,m_lfit,limit_1,w_5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322033" cy="2928533"/>
                    </a:xfrm>
                    <a:prstGeom prst="rect">
                      <a:avLst/>
                    </a:prstGeom>
                    <a:noFill/>
                    <a:ln>
                      <a:noFill/>
                    </a:ln>
                  </pic:spPr>
                </pic:pic>
              </a:graphicData>
            </a:graphic>
          </wp:anchor>
        </w:drawing>
      </w:r>
    </w:p>
    <w:p w14:paraId="1FB19482">
      <w:pPr>
        <w:jc w:val="center"/>
        <w:rPr>
          <w:rFonts w:ascii="Times New Roman" w:hAnsi="Times New Roman" w:cs="Times New Roman"/>
          <w:sz w:val="24"/>
          <w:szCs w:val="24"/>
        </w:rPr>
      </w:pPr>
    </w:p>
    <w:p w14:paraId="04069ECF">
      <w:pPr>
        <w:jc w:val="center"/>
        <w:rPr>
          <w:rFonts w:ascii="Times New Roman" w:hAnsi="Times New Roman" w:cs="Times New Roman"/>
          <w:sz w:val="24"/>
          <w:szCs w:val="24"/>
        </w:rPr>
      </w:pPr>
    </w:p>
    <w:p w14:paraId="4C03D6B9">
      <w:pPr>
        <w:jc w:val="center"/>
        <w:rPr>
          <w:rFonts w:ascii="Times New Roman" w:hAnsi="Times New Roman" w:cs="Times New Roman"/>
          <w:sz w:val="24"/>
          <w:szCs w:val="24"/>
        </w:rPr>
      </w:pPr>
    </w:p>
    <w:p w14:paraId="28D1A23E">
      <w:pPr>
        <w:jc w:val="center"/>
        <w:rPr>
          <w:rFonts w:ascii="Times New Roman" w:hAnsi="Times New Roman" w:cs="Times New Roman"/>
          <w:sz w:val="24"/>
          <w:szCs w:val="24"/>
        </w:rPr>
      </w:pPr>
    </w:p>
    <w:p w14:paraId="43374D58">
      <w:pPr>
        <w:jc w:val="center"/>
        <w:rPr>
          <w:rFonts w:ascii="Times New Roman" w:hAnsi="Times New Roman" w:cs="Times New Roman"/>
          <w:sz w:val="24"/>
          <w:szCs w:val="24"/>
        </w:rPr>
      </w:pPr>
    </w:p>
    <w:p w14:paraId="18EC026B">
      <w:pPr>
        <w:jc w:val="center"/>
        <w:rPr>
          <w:rFonts w:ascii="Times New Roman" w:hAnsi="Times New Roman" w:cs="Times New Roman"/>
          <w:sz w:val="24"/>
          <w:szCs w:val="24"/>
        </w:rPr>
      </w:pPr>
    </w:p>
    <w:p w14:paraId="48275480">
      <w:pPr>
        <w:jc w:val="center"/>
        <w:rPr>
          <w:rFonts w:ascii="Times New Roman" w:hAnsi="Times New Roman" w:cs="Times New Roman"/>
          <w:sz w:val="24"/>
          <w:szCs w:val="24"/>
        </w:rPr>
      </w:pPr>
    </w:p>
    <w:p w14:paraId="5215874A">
      <w:pPr>
        <w:jc w:val="center"/>
        <w:rPr>
          <w:rFonts w:ascii="Times New Roman" w:hAnsi="Times New Roman" w:cs="Times New Roman"/>
          <w:sz w:val="24"/>
          <w:szCs w:val="24"/>
        </w:rPr>
      </w:pPr>
    </w:p>
    <w:p w14:paraId="19989BC3">
      <w:pPr>
        <w:jc w:val="center"/>
        <w:rPr>
          <w:rFonts w:ascii="Times New Roman" w:hAnsi="Times New Roman" w:cs="Times New Roman"/>
          <w:sz w:val="24"/>
          <w:szCs w:val="24"/>
        </w:rPr>
      </w:pPr>
    </w:p>
    <w:p w14:paraId="2DFF2264">
      <w:pPr>
        <w:jc w:val="center"/>
        <w:rPr>
          <w:rFonts w:ascii="Times New Roman" w:hAnsi="Times New Roman" w:cs="Times New Roman"/>
          <w:sz w:val="24"/>
          <w:szCs w:val="24"/>
        </w:rPr>
      </w:pPr>
    </w:p>
    <w:p w14:paraId="0D3B4524">
      <w:pPr>
        <w:jc w:val="center"/>
        <w:rPr>
          <w:rFonts w:ascii="Times New Roman" w:hAnsi="Times New Roman" w:cs="Times New Roman"/>
          <w:sz w:val="24"/>
          <w:szCs w:val="24"/>
        </w:rPr>
      </w:pPr>
    </w:p>
    <w:p w14:paraId="55E3B829">
      <w:pPr>
        <w:jc w:val="center"/>
        <w:rPr>
          <w:rFonts w:ascii="Times New Roman" w:hAnsi="Times New Roman" w:cs="Times New Roman"/>
          <w:sz w:val="24"/>
          <w:szCs w:val="24"/>
        </w:rPr>
      </w:pPr>
    </w:p>
    <w:p w14:paraId="25F9EA69">
      <w:pPr>
        <w:jc w:val="center"/>
        <w:rPr>
          <w:rFonts w:ascii="Times New Roman" w:hAnsi="Times New Roman" w:cs="Times New Roman"/>
          <w:sz w:val="24"/>
          <w:szCs w:val="24"/>
        </w:rPr>
      </w:pPr>
    </w:p>
    <w:p w14:paraId="1A50775E">
      <w:pPr>
        <w:jc w:val="center"/>
        <w:rPr>
          <w:rFonts w:ascii="Times New Roman" w:hAnsi="Times New Roman" w:cs="Times New Roman"/>
          <w:sz w:val="24"/>
          <w:szCs w:val="24"/>
        </w:rPr>
      </w:pPr>
    </w:p>
    <w:p w14:paraId="1F1FB396">
      <w:pPr>
        <w:jc w:val="center"/>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Source: Baidu</w:t>
      </w:r>
    </w:p>
    <w:p w14:paraId="5E33AFEA">
      <w:pPr>
        <w:jc w:val="center"/>
        <w:rPr>
          <w:rFonts w:hint="default" w:ascii="Times New Roman" w:hAnsi="Times New Roman" w:cs="Times New Roman"/>
          <w:sz w:val="21"/>
          <w:szCs w:val="21"/>
          <w:lang w:val="en-US" w:eastAsia="zh-CN"/>
        </w:rPr>
      </w:pPr>
    </w:p>
    <w:p w14:paraId="3B6E66D2">
      <w:pPr>
        <w:rPr>
          <w:rFonts w:ascii="Times New Roman" w:hAnsi="Times New Roman" w:cs="Times New Roman"/>
          <w:sz w:val="24"/>
          <w:szCs w:val="24"/>
        </w:rPr>
      </w:pPr>
      <w:r>
        <w:rPr>
          <w:rFonts w:ascii="Times New Roman" w:hAnsi="Times New Roman" w:cs="Times New Roman"/>
          <w:sz w:val="24"/>
          <w:szCs w:val="24"/>
        </w:rPr>
        <w:t>Your team is requested to use mathematical models to illustrate the mathematical principles behind the design of Dujiangyan and to verify your results by consulting relevant data.</w:t>
      </w:r>
    </w:p>
    <w:p w14:paraId="6F476EAE">
      <w:pPr>
        <w:rPr>
          <w:rFonts w:ascii="Times New Roman" w:hAnsi="Times New Roman" w:cs="Times New Roman"/>
          <w:sz w:val="24"/>
          <w:szCs w:val="24"/>
        </w:rPr>
      </w:pPr>
    </w:p>
    <w:p w14:paraId="0B7EB05A">
      <w:pPr>
        <w:rPr>
          <w:rFonts w:ascii="Times New Roman" w:hAnsi="Times New Roman" w:cs="Times New Roman"/>
          <w:sz w:val="24"/>
          <w:szCs w:val="24"/>
        </w:rPr>
      </w:pPr>
      <w:r>
        <w:rPr>
          <w:rFonts w:ascii="Times New Roman" w:hAnsi="Times New Roman" w:cs="Times New Roman"/>
          <w:sz w:val="24"/>
          <w:szCs w:val="24"/>
        </w:rPr>
        <w:t>(1) Water Division Model</w:t>
      </w:r>
    </w:p>
    <w:p w14:paraId="15139D95">
      <w:pPr>
        <w:rPr>
          <w:rFonts w:ascii="Times New Roman" w:hAnsi="Times New Roman" w:cs="Times New Roman"/>
          <w:sz w:val="24"/>
          <w:szCs w:val="24"/>
        </w:rPr>
      </w:pPr>
      <w:r>
        <w:rPr>
          <w:rFonts w:ascii="Times New Roman" w:hAnsi="Times New Roman" w:cs="Times New Roman"/>
          <w:sz w:val="24"/>
          <w:szCs w:val="24"/>
        </w:rPr>
        <w:t>Tour guides often explain that the design of Dujiangyan achieves a 60-40 split between the Inner River and Outer River during the dry season, and a 40-60 split during the flood season. Using relevant hydrological data and geometric measurements of Dujiangyan, calculate the flow ratio between the two rivers under different total flow conditions. Based on historical water volume and rainfall data, analyze the distribution of water flow in the Inner River, with a particular focus on extreme drought and flood scenarios.</w:t>
      </w:r>
    </w:p>
    <w:p w14:paraId="1EDAE16C">
      <w:pPr>
        <w:rPr>
          <w:rFonts w:ascii="Times New Roman" w:hAnsi="Times New Roman" w:cs="Times New Roman"/>
          <w:sz w:val="24"/>
          <w:szCs w:val="24"/>
        </w:rPr>
      </w:pPr>
    </w:p>
    <w:p w14:paraId="37046515">
      <w:pPr>
        <w:rPr>
          <w:rFonts w:ascii="Times New Roman" w:hAnsi="Times New Roman" w:cs="Times New Roman"/>
          <w:sz w:val="24"/>
          <w:szCs w:val="24"/>
        </w:rPr>
      </w:pPr>
      <w:r>
        <w:rPr>
          <w:rFonts w:ascii="Times New Roman" w:hAnsi="Times New Roman" w:cs="Times New Roman"/>
          <w:sz w:val="24"/>
          <w:szCs w:val="24"/>
        </w:rPr>
        <w:t>(2) Sediment Discharge Model</w:t>
      </w:r>
    </w:p>
    <w:p w14:paraId="6C4C5931">
      <w:pPr>
        <w:rPr>
          <w:rFonts w:ascii="Times New Roman" w:hAnsi="Times New Roman" w:cs="Times New Roman"/>
          <w:sz w:val="24"/>
          <w:szCs w:val="24"/>
        </w:rPr>
      </w:pPr>
      <w:r>
        <w:rPr>
          <w:rFonts w:ascii="Times New Roman" w:hAnsi="Times New Roman" w:cs="Times New Roman"/>
          <w:sz w:val="24"/>
          <w:szCs w:val="24"/>
        </w:rPr>
        <w:t>Several key features of Dujiangyan effectively facilitate sediment discharge, significantly reducing the sediment concentration in the Inner River. Use mathematical models to explain how Dujiangyan achieves this and determine the sediment concentration in the Inner River under varying flow rates and sediment loads.</w:t>
      </w:r>
    </w:p>
    <w:p w14:paraId="54EB7FCE">
      <w:pPr>
        <w:rPr>
          <w:rFonts w:ascii="Times New Roman" w:hAnsi="Times New Roman" w:cs="Times New Roman"/>
          <w:sz w:val="24"/>
          <w:szCs w:val="24"/>
        </w:rPr>
      </w:pPr>
    </w:p>
    <w:p w14:paraId="6DA6A953">
      <w:pPr>
        <w:rPr>
          <w:rFonts w:ascii="Times New Roman" w:hAnsi="Times New Roman" w:cs="Times New Roman"/>
          <w:sz w:val="24"/>
          <w:szCs w:val="24"/>
        </w:rPr>
      </w:pPr>
      <w:r>
        <w:rPr>
          <w:rFonts w:ascii="Times New Roman" w:hAnsi="Times New Roman" w:cs="Times New Roman"/>
          <w:sz w:val="24"/>
          <w:szCs w:val="24"/>
        </w:rPr>
        <w:t xml:space="preserve">Your PDF solution of no more than 25 total pages should include: </w:t>
      </w:r>
    </w:p>
    <w:p w14:paraId="5A0B2129">
      <w:pPr>
        <w:rPr>
          <w:rFonts w:ascii="Times New Roman" w:hAnsi="Times New Roman" w:cs="Times New Roman"/>
          <w:sz w:val="24"/>
          <w:szCs w:val="24"/>
        </w:rPr>
      </w:pPr>
      <w:r>
        <w:rPr>
          <w:rFonts w:hint="eastAsia" w:ascii="Times New Roman" w:hAnsi="Times New Roman" w:cs="Times New Roman"/>
          <w:sz w:val="24"/>
          <w:szCs w:val="24"/>
        </w:rPr>
        <w:t>•</w:t>
      </w:r>
      <w:r>
        <w:rPr>
          <w:rFonts w:ascii="Times New Roman" w:hAnsi="Times New Roman" w:cs="Times New Roman"/>
          <w:sz w:val="24"/>
          <w:szCs w:val="24"/>
        </w:rPr>
        <w:t xml:space="preserve"> One-page Summary Sheet. </w:t>
      </w:r>
    </w:p>
    <w:p w14:paraId="42D5214B">
      <w:pPr>
        <w:rPr>
          <w:rFonts w:ascii="Times New Roman" w:hAnsi="Times New Roman" w:cs="Times New Roman"/>
          <w:sz w:val="24"/>
          <w:szCs w:val="24"/>
        </w:rPr>
      </w:pPr>
      <w:r>
        <w:rPr>
          <w:rFonts w:hint="eastAsia" w:ascii="Times New Roman" w:hAnsi="Times New Roman" w:cs="Times New Roman"/>
          <w:sz w:val="24"/>
          <w:szCs w:val="24"/>
        </w:rPr>
        <w:t>•</w:t>
      </w:r>
      <w:r>
        <w:rPr>
          <w:rFonts w:ascii="Times New Roman" w:hAnsi="Times New Roman" w:cs="Times New Roman"/>
          <w:sz w:val="24"/>
          <w:szCs w:val="24"/>
        </w:rPr>
        <w:t xml:space="preserve"> Table of Contents. </w:t>
      </w:r>
    </w:p>
    <w:p w14:paraId="10E4F845">
      <w:pPr>
        <w:rPr>
          <w:rFonts w:ascii="Times New Roman" w:hAnsi="Times New Roman" w:cs="Times New Roman"/>
          <w:sz w:val="24"/>
          <w:szCs w:val="24"/>
        </w:rPr>
      </w:pPr>
      <w:r>
        <w:rPr>
          <w:rFonts w:hint="eastAsia" w:ascii="Times New Roman" w:hAnsi="Times New Roman" w:cs="Times New Roman"/>
          <w:sz w:val="24"/>
          <w:szCs w:val="24"/>
        </w:rPr>
        <w:t>•</w:t>
      </w:r>
      <w:r>
        <w:rPr>
          <w:rFonts w:ascii="Times New Roman" w:hAnsi="Times New Roman" w:cs="Times New Roman"/>
          <w:sz w:val="24"/>
          <w:szCs w:val="24"/>
        </w:rPr>
        <w:t xml:space="preserve"> Your complete solution. </w:t>
      </w:r>
    </w:p>
    <w:p w14:paraId="51EAEE51">
      <w:pPr>
        <w:rPr>
          <w:rFonts w:ascii="Times New Roman" w:hAnsi="Times New Roman" w:cs="Times New Roman"/>
          <w:sz w:val="24"/>
          <w:szCs w:val="24"/>
        </w:rPr>
      </w:pPr>
      <w:r>
        <w:rPr>
          <w:rFonts w:hint="eastAsia" w:ascii="Times New Roman" w:hAnsi="Times New Roman" w:cs="Times New Roman"/>
          <w:sz w:val="24"/>
          <w:szCs w:val="24"/>
        </w:rPr>
        <w:t>•</w:t>
      </w:r>
      <w:r>
        <w:rPr>
          <w:rFonts w:ascii="Times New Roman" w:hAnsi="Times New Roman" w:cs="Times New Roman"/>
          <w:sz w:val="24"/>
          <w:szCs w:val="24"/>
        </w:rPr>
        <w:t xml:space="preserve"> References list. </w:t>
      </w:r>
    </w:p>
    <w:p w14:paraId="23EFCB79">
      <w:pPr>
        <w:rPr>
          <w:rFonts w:ascii="Times New Roman" w:hAnsi="Times New Roman" w:cs="Times New Roman"/>
          <w:sz w:val="24"/>
          <w:szCs w:val="24"/>
        </w:rPr>
      </w:pPr>
      <w:r>
        <w:rPr>
          <w:rFonts w:hint="eastAsia" w:ascii="Times New Roman" w:hAnsi="Times New Roman" w:cs="Times New Roman"/>
          <w:sz w:val="24"/>
          <w:szCs w:val="24"/>
        </w:rPr>
        <w:t>•</w:t>
      </w:r>
      <w:r>
        <w:rPr>
          <w:rFonts w:ascii="Times New Roman" w:hAnsi="Times New Roman" w:cs="Times New Roman"/>
          <w:sz w:val="24"/>
          <w:szCs w:val="24"/>
        </w:rPr>
        <w:t xml:space="preserve"> AI Use Report (If used does not count toward the 25-page limit.) </w:t>
      </w:r>
    </w:p>
    <w:p w14:paraId="614F6B32">
      <w:pPr>
        <w:rPr>
          <w:rFonts w:ascii="Times New Roman" w:hAnsi="Times New Roman" w:cs="Times New Roman"/>
          <w:sz w:val="24"/>
          <w:szCs w:val="24"/>
        </w:rPr>
      </w:pPr>
    </w:p>
    <w:p w14:paraId="7521EEA6">
      <w:pPr>
        <w:rPr>
          <w:rFonts w:ascii="Times New Roman" w:hAnsi="Times New Roman" w:cs="Times New Roman"/>
          <w:sz w:val="24"/>
          <w:szCs w:val="24"/>
        </w:rPr>
      </w:pPr>
      <w:r>
        <w:rPr>
          <w:rFonts w:ascii="Times New Roman" w:hAnsi="Times New Roman" w:cs="Times New Roman"/>
          <w:sz w:val="24"/>
          <w:szCs w:val="24"/>
        </w:rPr>
        <w:t>Note: There is no specific required minimum page length for a complete MCM submission. You may use up to 25 total pages for all your solution work and any additional information you want to include (for example: drawings, diagrams, calculations, tables). Partial solutions are accepted. We permit the careful use of AI such as ChatGPT, although it is not necessary to create a solution to this problem. If you choose to utilize a generative AI, you must follow the COMAP AI use policy. This will result in an additional AI use report that you must add to the end of your PDF solution file and does not count toward the 25 total page limit for your solution.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04B"/>
    <w:rsid w:val="000C47E5"/>
    <w:rsid w:val="000E0B6D"/>
    <w:rsid w:val="00117B1A"/>
    <w:rsid w:val="004D08ED"/>
    <w:rsid w:val="00561A49"/>
    <w:rsid w:val="005E54C1"/>
    <w:rsid w:val="006F7C8A"/>
    <w:rsid w:val="00AA504B"/>
    <w:rsid w:val="00FB3EBB"/>
    <w:rsid w:val="5ABC684A"/>
    <w:rsid w:val="7F355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Balloon Text"/>
    <w:basedOn w:val="1"/>
    <w:link w:val="5"/>
    <w:semiHidden/>
    <w:unhideWhenUsed/>
    <w:uiPriority w:val="99"/>
    <w:rPr>
      <w:sz w:val="18"/>
      <w:szCs w:val="18"/>
    </w:rPr>
  </w:style>
  <w:style w:type="character" w:customStyle="1" w:styleId="5">
    <w:name w:val="批注框文本 字符"/>
    <w:basedOn w:val="4"/>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402</Words>
  <Characters>2127</Characters>
  <Lines>18</Lines>
  <Paragraphs>5</Paragraphs>
  <TotalTime>3</TotalTime>
  <ScaleCrop>false</ScaleCrop>
  <LinksUpToDate>false</LinksUpToDate>
  <CharactersWithSpaces>2521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2025-10-28T13:05:00Z</dcterms:created>
  <dc:creator>gongqu</dc:creator>
  <cp:lastModifiedBy>gq</cp:lastModifiedBy>
  <cp:lastPrinted>2025-10-28T13:14:00Z</cp:lastPrinted>
  <dcterms:modified xsi:type="dcterms:W3CDTF">2025-10-28T14:57:17Z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eyJoZGlkIjoiNjIxYTBjNjk1MzZjYzZkZTcyOGUxMDdmYTQ3OGY5M2MiLCJ1c2VySWQiOiI4OTA3OTc3OTAifQ==</vt:lpwstr>
  </property>
  <property fmtid="{D5CDD505-2E9C-101B-9397-08002B2CF9AE}" pid="3" name="KSOProductBuildVer">
    <vt:lpwstr>2052-12.1.0.23125</vt:lpwstr>
  </property>
  <property fmtid="{D5CDD505-2E9C-101B-9397-08002B2CF9AE}" pid="4" name="ICV">
    <vt:lpwstr>0A22ECB03D22438994FA40569C450955_12</vt:lpwstr>
  </property>
</Properties>
</file>