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      // For srand(seed) and rand()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coinToss(){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coin = rand() % 2 + 1;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if(coin ==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 &lt;&lt; setw(20) &lt;&lt; "heads";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 &lt;&lt; setw(20) &lt;&lt; "tails";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choice;     // user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"How many tosses should I make?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 &gt;&gt; choice;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srand((unsigned) time(0));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for(int i = 0; i &lt; choice; 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cout &lt;&lt;"\n" &lt;&lt; i + 1 &lt;&lt; ":";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coinToss();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many tosses should I make? 8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1:               tails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2:               tails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3:               heads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4:               tails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5:               tails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6:               tails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7:               heads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8:               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