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343" w:rsidRDefault="00353AC3">
      <w:pPr>
        <w:pStyle w:val="Heading1"/>
        <w:spacing w:before="50"/>
        <w:ind w:left="3155" w:right="3090"/>
        <w:jc w:val="center"/>
        <w:rPr>
          <w:rFonts w:ascii="Arial"/>
        </w:rPr>
      </w:pPr>
      <w:r>
        <w:rPr>
          <w:rFonts w:ascii="Arial"/>
        </w:rPr>
        <w:t>Generics</w:t>
      </w:r>
    </w:p>
    <w:p w:rsidR="00957343" w:rsidRDefault="00353AC3">
      <w:pPr>
        <w:pStyle w:val="BodyText"/>
        <w:tabs>
          <w:tab w:val="left" w:pos="7100"/>
        </w:tabs>
        <w:ind w:left="140" w:right="38" w:hanging="29"/>
        <w:jc w:val="both"/>
      </w:pPr>
      <w:r>
        <w:rPr>
          <w:rFonts w:ascii="Arial" w:hAnsi="Arial"/>
          <w:b/>
          <w:color w:val="FFFFFF"/>
          <w:spacing w:val="-27"/>
          <w:w w:val="99"/>
          <w:shd w:val="clear" w:color="auto" w:fill="000000"/>
        </w:rPr>
        <w:t xml:space="preserve"> </w:t>
      </w:r>
      <w:r>
        <w:rPr>
          <w:rFonts w:ascii="Arial" w:hAnsi="Arial"/>
          <w:b/>
          <w:color w:val="FFFFFF"/>
          <w:shd w:val="clear" w:color="auto" w:fill="000000"/>
        </w:rPr>
        <w:t>Fundamentals</w:t>
      </w:r>
      <w:r>
        <w:rPr>
          <w:rFonts w:ascii="Arial" w:hAnsi="Arial"/>
          <w:b/>
          <w:color w:val="FFFFFF"/>
          <w:shd w:val="clear" w:color="auto" w:fill="000000"/>
        </w:rPr>
        <w:tab/>
      </w:r>
      <w:r>
        <w:rPr>
          <w:b/>
          <w:color w:val="FFFFFF"/>
        </w:rPr>
        <w:t xml:space="preserve"> </w:t>
      </w:r>
      <w:r>
        <w:t>In programming, you may want to write code that can be used by more than</w:t>
      </w:r>
      <w:r>
        <w:rPr>
          <w:spacing w:val="1"/>
        </w:rPr>
        <w:t xml:space="preserve"> </w:t>
      </w:r>
      <w:r>
        <w:t>one (1) type with the same underlying behavior. You don’t want to repeat your</w:t>
      </w:r>
      <w:r>
        <w:rPr>
          <w:spacing w:val="1"/>
        </w:rPr>
        <w:t xml:space="preserve"> </w:t>
      </w:r>
      <w:r>
        <w:t>code line by line, only changing what data types it can access. For example,</w:t>
      </w:r>
      <w:r>
        <w:rPr>
          <w:spacing w:val="1"/>
        </w:rPr>
        <w:t xml:space="preserve"> </w:t>
      </w:r>
      <w:r>
        <w:rPr>
          <w:w w:val="95"/>
        </w:rPr>
        <w:t xml:space="preserve">the methods </w:t>
      </w:r>
      <w:proofErr w:type="spellStart"/>
      <w:proofErr w:type="gramStart"/>
      <w:r>
        <w:rPr>
          <w:rFonts w:ascii="Courier New" w:hAnsi="Courier New"/>
          <w:w w:val="95"/>
        </w:rPr>
        <w:t>setValue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 xml:space="preserve">) </w:t>
      </w:r>
      <w:r>
        <w:rPr>
          <w:w w:val="95"/>
        </w:rPr>
        <w:t xml:space="preserve">and </w:t>
      </w:r>
      <w:proofErr w:type="spellStart"/>
      <w:r>
        <w:rPr>
          <w:rFonts w:ascii="Courier New" w:hAnsi="Courier New"/>
          <w:w w:val="95"/>
        </w:rPr>
        <w:t>getValue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should be able to set and retrieve</w:t>
      </w:r>
      <w:r>
        <w:rPr>
          <w:spacing w:val="1"/>
          <w:w w:val="9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besides</w:t>
      </w:r>
      <w:r>
        <w:rPr>
          <w:spacing w:val="3"/>
        </w:rPr>
        <w:t xml:space="preserve"> </w:t>
      </w:r>
      <w:r>
        <w:t>String.</w:t>
      </w:r>
    </w:p>
    <w:p w:rsidR="00957343" w:rsidRDefault="00957343">
      <w:pPr>
        <w:pStyle w:val="BodyText"/>
      </w:pPr>
    </w:p>
    <w:p w:rsidR="00957343" w:rsidRDefault="00353AC3">
      <w:pPr>
        <w:pStyle w:val="BodyText"/>
        <w:ind w:left="140" w:right="72"/>
        <w:jc w:val="both"/>
      </w:pPr>
      <w:r>
        <w:t>Generic types (or generics) associate one or more non-specified Java types</w:t>
      </w:r>
      <w:r>
        <w:rPr>
          <w:spacing w:val="1"/>
        </w:rPr>
        <w:t xml:space="preserve"> </w:t>
      </w:r>
      <w:r>
        <w:t>upon creation.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declared</w:t>
      </w:r>
      <w:r>
        <w:rPr>
          <w:spacing w:val="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t>brackets</w:t>
      </w:r>
      <w:r>
        <w:rPr>
          <w:spacing w:val="2"/>
        </w:rPr>
        <w:t xml:space="preserve"> </w:t>
      </w:r>
      <w:r>
        <w:rPr>
          <w:rFonts w:ascii="Arial"/>
          <w:b/>
        </w:rPr>
        <w:t>&lt;&gt;</w:t>
      </w:r>
      <w:r>
        <w:t>.</w:t>
      </w:r>
    </w:p>
    <w:p w:rsidR="00957343" w:rsidRDefault="00957343">
      <w:pPr>
        <w:pStyle w:val="BodyText"/>
        <w:spacing w:before="1"/>
      </w:pPr>
    </w:p>
    <w:p w:rsidR="00957343" w:rsidRDefault="00353AC3">
      <w:pPr>
        <w:pStyle w:val="BodyText"/>
        <w:spacing w:before="1"/>
        <w:ind w:left="140"/>
      </w:pPr>
      <w:r>
        <w:t>Example:</w:t>
      </w:r>
    </w:p>
    <w:p w:rsidR="00957343" w:rsidRDefault="00353AC3">
      <w:pPr>
        <w:pStyle w:val="BodyText"/>
        <w:spacing w:before="50"/>
        <w:ind w:left="111" w:right="148"/>
        <w:jc w:val="both"/>
      </w:pPr>
      <w:r>
        <w:br w:type="column"/>
      </w:r>
      <w:r>
        <w:t xml:space="preserve">In the second line, </w:t>
      </w:r>
      <w:r>
        <w:rPr>
          <w:rFonts w:ascii="Courier New"/>
          <w:b/>
        </w:rPr>
        <w:t>private T data</w:t>
      </w:r>
      <w:r>
        <w:t>, T is used to declare an object called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data</w:t>
      </w:r>
      <w:r>
        <w:rPr>
          <w:w w:val="95"/>
        </w:rPr>
        <w:t>.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data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will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object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type</w:t>
      </w:r>
      <w:r>
        <w:rPr>
          <w:spacing w:val="12"/>
          <w:w w:val="95"/>
        </w:rPr>
        <w:t xml:space="preserve"> </w:t>
      </w:r>
      <w:r>
        <w:rPr>
          <w:w w:val="95"/>
        </w:rPr>
        <w:t>passed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T.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example,</w:t>
      </w:r>
      <w:r>
        <w:rPr>
          <w:spacing w:val="12"/>
          <w:w w:val="95"/>
        </w:rPr>
        <w:t xml:space="preserve"> </w:t>
      </w:r>
      <w:r>
        <w:rPr>
          <w:w w:val="95"/>
        </w:rPr>
        <w:t>if</w:t>
      </w:r>
      <w:r>
        <w:rPr>
          <w:spacing w:val="9"/>
          <w:w w:val="95"/>
        </w:rPr>
        <w:t xml:space="preserve"> </w:t>
      </w:r>
      <w:r>
        <w:rPr>
          <w:w w:val="95"/>
        </w:rPr>
        <w:t>type</w:t>
      </w:r>
      <w:r>
        <w:rPr>
          <w:spacing w:val="12"/>
          <w:w w:val="95"/>
        </w:rPr>
        <w:t xml:space="preserve"> </w:t>
      </w:r>
      <w:r>
        <w:rPr>
          <w:w w:val="95"/>
        </w:rPr>
        <w:t>String</w:t>
      </w:r>
      <w:r>
        <w:rPr>
          <w:spacing w:val="-51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passed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T,</w:t>
      </w:r>
      <w:r>
        <w:rPr>
          <w:spacing w:val="8"/>
          <w:w w:val="95"/>
        </w:rPr>
        <w:t xml:space="preserve"> </w:t>
      </w:r>
      <w:r>
        <w:rPr>
          <w:w w:val="95"/>
        </w:rPr>
        <w:t>then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instance,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data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will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type</w:t>
      </w:r>
      <w:r>
        <w:rPr>
          <w:spacing w:val="8"/>
          <w:w w:val="95"/>
        </w:rPr>
        <w:t xml:space="preserve"> </w:t>
      </w:r>
      <w:r>
        <w:rPr>
          <w:w w:val="95"/>
        </w:rPr>
        <w:t>String.</w:t>
      </w:r>
    </w:p>
    <w:p w:rsidR="00957343" w:rsidRDefault="00353AC3">
      <w:pPr>
        <w:pStyle w:val="BodyText"/>
        <w:ind w:left="11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width:346.05pt;height:34.6pt;mso-position-horizontal-relative:char;mso-position-vertical-relative:line" filled="f" strokeweight=".48pt">
            <v:textbox inset="0,0,0,0">
              <w:txbxContent>
                <w:p w:rsidR="00957343" w:rsidRDefault="00353AC3">
                  <w:pPr>
                    <w:ind w:left="583" w:right="3188" w:hanging="24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setValue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T dt) {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data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 dt;</w:t>
                  </w:r>
                </w:p>
                <w:p w:rsidR="00957343" w:rsidRDefault="00353AC3">
                  <w:pPr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57343" w:rsidRDefault="00353AC3">
      <w:pPr>
        <w:pStyle w:val="BodyText"/>
        <w:ind w:left="111" w:right="146"/>
        <w:jc w:val="both"/>
      </w:pPr>
      <w:r>
        <w:pict>
          <v:shape id="_x0000_s2062" type="#_x0000_t202" style="position:absolute;left:0;text-align:left;margin-left:414.3pt;margin-top:61.25pt;width:346.05pt;height:34.6pt;z-index:15730688;mso-position-horizontal-relative:page" filled="f" strokeweight=".48pt">
            <v:textbox inset="0,0,0,0">
              <w:txbxContent>
                <w:p w:rsidR="00957343" w:rsidRDefault="00353AC3">
                  <w:pPr>
                    <w:ind w:left="583" w:right="4149" w:hanging="24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T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getValue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){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data;</w:t>
                  </w:r>
                </w:p>
                <w:p w:rsidR="00957343" w:rsidRDefault="00353AC3">
                  <w:pPr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 xml:space="preserve">The parameter of the </w:t>
      </w:r>
      <w:proofErr w:type="spellStart"/>
      <w:proofErr w:type="gramStart"/>
      <w:r>
        <w:rPr>
          <w:rFonts w:ascii="Courier New"/>
          <w:w w:val="95"/>
        </w:rPr>
        <w:t>setValue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 xml:space="preserve">) </w:t>
      </w:r>
      <w:r>
        <w:rPr>
          <w:w w:val="95"/>
        </w:rPr>
        <w:t>method is of type T. This means that the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actual type of </w:t>
      </w:r>
      <w:r>
        <w:rPr>
          <w:rFonts w:ascii="Courier New"/>
          <w:w w:val="95"/>
        </w:rPr>
        <w:t xml:space="preserve">dt </w:t>
      </w:r>
      <w:r>
        <w:rPr>
          <w:w w:val="95"/>
        </w:rPr>
        <w:t xml:space="preserve">is determined by the type passed to T when a </w:t>
      </w:r>
      <w:r>
        <w:rPr>
          <w:rFonts w:ascii="Courier New"/>
          <w:w w:val="95"/>
        </w:rPr>
        <w:t xml:space="preserve">Gen </w:t>
      </w:r>
      <w:r>
        <w:rPr>
          <w:w w:val="95"/>
        </w:rPr>
        <w:t>object is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created. Also, because both the </w:t>
      </w:r>
      <w:r>
        <w:t xml:space="preserve">parameter </w:t>
      </w:r>
      <w:r>
        <w:rPr>
          <w:rFonts w:ascii="Courier New"/>
        </w:rPr>
        <w:t xml:space="preserve">dt </w:t>
      </w:r>
      <w:r>
        <w:t xml:space="preserve">and the member variable </w:t>
      </w:r>
      <w:r>
        <w:rPr>
          <w:rFonts w:ascii="Courier New"/>
        </w:rPr>
        <w:t>data</w:t>
      </w:r>
      <w:r>
        <w:rPr>
          <w:rFonts w:ascii="Courier New"/>
          <w:spacing w:val="-118"/>
        </w:rPr>
        <w:t xml:space="preserve"> </w:t>
      </w:r>
      <w:r>
        <w:rPr>
          <w:w w:val="95"/>
        </w:rPr>
        <w:t xml:space="preserve">are of type T, they will both be of the same actual type when a </w:t>
      </w:r>
      <w:r>
        <w:rPr>
          <w:rFonts w:ascii="Courier New"/>
          <w:w w:val="95"/>
        </w:rPr>
        <w:t xml:space="preserve">Gen </w:t>
      </w:r>
      <w:r>
        <w:rPr>
          <w:w w:val="95"/>
        </w:rPr>
        <w:t>object is</w:t>
      </w:r>
      <w:r>
        <w:rPr>
          <w:spacing w:val="1"/>
          <w:w w:val="95"/>
        </w:rPr>
        <w:t xml:space="preserve"> </w:t>
      </w:r>
      <w:r>
        <w:t>created.</w:t>
      </w:r>
    </w:p>
    <w:p w:rsidR="00957343" w:rsidRDefault="00957343">
      <w:pPr>
        <w:jc w:val="both"/>
        <w:sectPr w:rsidR="00957343">
          <w:headerReference w:type="default" r:id="rId6"/>
          <w:footerReference w:type="default" r:id="rId7"/>
          <w:type w:val="continuous"/>
          <w:pgSz w:w="15840" w:h="12240" w:orient="landscape"/>
          <w:pgMar w:top="1340" w:right="480" w:bottom="1380" w:left="580" w:header="927" w:footer="1182" w:gutter="0"/>
          <w:pgNumType w:start="1"/>
          <w:cols w:num="2" w:space="720" w:equalWidth="0">
            <w:col w:w="7142" w:space="448"/>
            <w:col w:w="7190"/>
          </w:cols>
        </w:sectPr>
      </w:pPr>
    </w:p>
    <w:p w:rsidR="00957343" w:rsidRDefault="00957343">
      <w:pPr>
        <w:pStyle w:val="BodyText"/>
      </w:pPr>
    </w:p>
    <w:p w:rsidR="00957343" w:rsidRDefault="00957343">
      <w:pPr>
        <w:pStyle w:val="BodyText"/>
        <w:spacing w:before="10"/>
        <w:rPr>
          <w:sz w:val="22"/>
        </w:rPr>
      </w:pPr>
    </w:p>
    <w:p w:rsidR="00957343" w:rsidRDefault="00353AC3">
      <w:pPr>
        <w:pStyle w:val="BodyText"/>
        <w:spacing w:before="93"/>
        <w:ind w:left="7701" w:right="149"/>
        <w:jc w:val="both"/>
      </w:pPr>
      <w:r>
        <w:pict>
          <v:shape id="_x0000_s2061" type="#_x0000_t202" style="position:absolute;left:0;text-align:left;margin-left:36.25pt;margin-top:-24.35pt;width:346.05pt;height:181.7pt;z-index:15730176;mso-position-horizontal-relative:page" filled="f" strokeweight=".48pt">
            <v:textbox inset="0,0,0,0">
              <w:txbxContent>
                <w:p w:rsidR="00957343" w:rsidRDefault="00353AC3">
                  <w:pPr>
                    <w:ind w:left="343" w:right="4267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class Gen&lt;T&gt;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private</w:t>
                  </w:r>
                  <w:proofErr w:type="gramEnd"/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data;</w:t>
                  </w:r>
                </w:p>
                <w:p w:rsidR="00957343" w:rsidRDefault="00957343">
                  <w:pPr>
                    <w:pStyle w:val="BodyText"/>
                    <w:spacing w:before="9"/>
                    <w:rPr>
                      <w:rFonts w:ascii="Courier New"/>
                      <w:b/>
                      <w:sz w:val="19"/>
                    </w:rPr>
                  </w:pPr>
                </w:p>
                <w:p w:rsidR="00957343" w:rsidRDefault="00353AC3">
                  <w:pPr>
                    <w:spacing w:before="1"/>
                    <w:ind w:left="583" w:right="3199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void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setValue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dt)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data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 dt;</w:t>
                  </w:r>
                </w:p>
                <w:p w:rsidR="00957343" w:rsidRDefault="00353AC3">
                  <w:pPr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957343" w:rsidRDefault="00957343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957343" w:rsidRDefault="00353AC3">
                  <w:pPr>
                    <w:spacing w:before="1"/>
                    <w:ind w:left="583" w:right="4148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T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getValue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){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data;</w:t>
                  </w:r>
                </w:p>
                <w:p w:rsidR="00957343" w:rsidRDefault="00353AC3">
                  <w:pPr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957343" w:rsidRDefault="00957343">
                  <w:pPr>
                    <w:pStyle w:val="BodyText"/>
                    <w:spacing w:before="10"/>
                    <w:rPr>
                      <w:rFonts w:ascii="Courier New"/>
                      <w:b/>
                      <w:sz w:val="19"/>
                    </w:rPr>
                  </w:pPr>
                </w:p>
                <w:p w:rsidR="00957343" w:rsidRDefault="00353AC3">
                  <w:pPr>
                    <w:ind w:left="583" w:right="2002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showType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 {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("Type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of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</w:p>
                <w:p w:rsidR="00957343" w:rsidRDefault="00353AC3">
                  <w:pPr>
                    <w:ind w:left="355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data.getClass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().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getName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());</w:t>
                  </w:r>
                </w:p>
                <w:p w:rsidR="00957343" w:rsidRDefault="00353AC3">
                  <w:pPr>
                    <w:spacing w:before="2"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957343" w:rsidRDefault="00353AC3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The type parameter T can also be used to specify the return type of a method,</w:t>
      </w:r>
      <w:r>
        <w:rPr>
          <w:spacing w:val="-53"/>
        </w:rPr>
        <w:t xml:space="preserve"> </w:t>
      </w:r>
      <w:r>
        <w:rPr>
          <w:w w:val="95"/>
        </w:rPr>
        <w:t>as is the case with the</w:t>
      </w:r>
      <w:r>
        <w:rPr>
          <w:spacing w:val="50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getValue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 xml:space="preserve">) </w:t>
      </w:r>
      <w:r>
        <w:rPr>
          <w:w w:val="95"/>
        </w:rPr>
        <w:t xml:space="preserve">method. Because </w:t>
      </w:r>
      <w:r>
        <w:rPr>
          <w:rFonts w:ascii="Courier New"/>
          <w:w w:val="95"/>
        </w:rPr>
        <w:t xml:space="preserve">data </w:t>
      </w:r>
      <w:r>
        <w:rPr>
          <w:w w:val="95"/>
        </w:rPr>
        <w:t>is</w:t>
      </w:r>
      <w:r>
        <w:rPr>
          <w:spacing w:val="50"/>
        </w:rPr>
        <w:t xml:space="preserve"> </w:t>
      </w:r>
      <w:r>
        <w:rPr>
          <w:w w:val="95"/>
        </w:rPr>
        <w:t>also of type T,</w:t>
      </w:r>
      <w:r>
        <w:rPr>
          <w:spacing w:val="1"/>
          <w:w w:val="9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type is</w:t>
      </w:r>
      <w:r>
        <w:rPr>
          <w:spacing w:val="-1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by</w:t>
      </w:r>
      <w:r>
        <w:rPr>
          <w:spacing w:val="7"/>
        </w:rPr>
        <w:t xml:space="preserve"> </w:t>
      </w:r>
      <w:proofErr w:type="spellStart"/>
      <w:r>
        <w:rPr>
          <w:rFonts w:ascii="Courier New"/>
        </w:rPr>
        <w:t>getValue</w:t>
      </w:r>
      <w:proofErr w:type="spellEnd"/>
      <w:r>
        <w:rPr>
          <w:rFonts w:ascii="Courier New"/>
        </w:rPr>
        <w:t>()</w:t>
      </w:r>
      <w:r>
        <w:t>.</w:t>
      </w:r>
    </w:p>
    <w:p w:rsidR="00957343" w:rsidRDefault="00957343">
      <w:pPr>
        <w:pStyle w:val="BodyText"/>
      </w:pPr>
    </w:p>
    <w:p w:rsidR="00957343" w:rsidRDefault="00353AC3">
      <w:pPr>
        <w:pStyle w:val="BodyText"/>
        <w:ind w:left="7700"/>
      </w:pPr>
      <w:r>
        <w:pict>
          <v:shape id="_x0000_s2060" type="#_x0000_t202" style="width:346.05pt;height:45.9pt;mso-position-horizontal-relative:char;mso-position-vertical-relative:line" filled="f" strokeweight=".48pt">
            <v:textbox inset="0,0,0,0">
              <w:txbxContent>
                <w:p w:rsidR="00957343" w:rsidRDefault="00353AC3">
                  <w:pPr>
                    <w:ind w:left="583" w:right="2002" w:hanging="24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showType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 {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("Type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of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</w:p>
                <w:p w:rsidR="00957343" w:rsidRDefault="00353AC3">
                  <w:pPr>
                    <w:spacing w:line="226" w:lineRule="exact"/>
                    <w:ind w:left="355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data.getClass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().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getName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());</w:t>
                  </w:r>
                </w:p>
                <w:p w:rsidR="00957343" w:rsidRDefault="00353AC3">
                  <w:pPr>
                    <w:spacing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57343" w:rsidRDefault="00957343">
      <w:pPr>
        <w:sectPr w:rsidR="00957343">
          <w:type w:val="continuous"/>
          <w:pgSz w:w="15840" w:h="12240" w:orient="landscape"/>
          <w:pgMar w:top="1340" w:right="480" w:bottom="1380" w:left="580" w:header="720" w:footer="720" w:gutter="0"/>
          <w:cols w:space="720"/>
        </w:sectPr>
      </w:pPr>
    </w:p>
    <w:p w:rsidR="00957343" w:rsidRDefault="00957343">
      <w:pPr>
        <w:pStyle w:val="BodyText"/>
        <w:rPr>
          <w:sz w:val="22"/>
        </w:rPr>
      </w:pPr>
    </w:p>
    <w:p w:rsidR="00957343" w:rsidRDefault="00957343">
      <w:pPr>
        <w:pStyle w:val="BodyText"/>
        <w:rPr>
          <w:sz w:val="22"/>
        </w:rPr>
      </w:pPr>
    </w:p>
    <w:p w:rsidR="00957343" w:rsidRDefault="00957343">
      <w:pPr>
        <w:pStyle w:val="BodyText"/>
        <w:rPr>
          <w:sz w:val="22"/>
        </w:rPr>
      </w:pPr>
    </w:p>
    <w:p w:rsidR="00957343" w:rsidRDefault="00957343">
      <w:pPr>
        <w:pStyle w:val="BodyText"/>
        <w:rPr>
          <w:sz w:val="22"/>
        </w:rPr>
      </w:pPr>
    </w:p>
    <w:p w:rsidR="00957343" w:rsidRDefault="00957343">
      <w:pPr>
        <w:pStyle w:val="BodyText"/>
        <w:spacing w:before="9"/>
        <w:rPr>
          <w:sz w:val="31"/>
        </w:rPr>
      </w:pPr>
    </w:p>
    <w:p w:rsidR="00957343" w:rsidRDefault="00353AC3">
      <w:pPr>
        <w:pStyle w:val="BodyText"/>
        <w:ind w:left="140" w:right="38"/>
        <w:jc w:val="both"/>
      </w:pPr>
      <w:r>
        <w:t xml:space="preserve">The T in the first line, </w:t>
      </w:r>
      <w:r>
        <w:rPr>
          <w:rFonts w:ascii="Courier New"/>
          <w:b/>
        </w:rPr>
        <w:t>public class Gen&lt;T&gt;</w:t>
      </w:r>
      <w:r>
        <w:t>, is the name of a type</w:t>
      </w:r>
      <w:r>
        <w:rPr>
          <w:spacing w:val="1"/>
        </w:rPr>
        <w:t xml:space="preserve"> </w:t>
      </w:r>
      <w:r>
        <w:t>parameter. This name is used as a placeholder for the actual type that will be</w:t>
      </w:r>
      <w:r>
        <w:rPr>
          <w:spacing w:val="1"/>
        </w:rPr>
        <w:t xml:space="preserve"> </w:t>
      </w:r>
      <w:r>
        <w:rPr>
          <w:w w:val="95"/>
        </w:rPr>
        <w:t xml:space="preserve">passed to </w:t>
      </w:r>
      <w:r>
        <w:rPr>
          <w:rFonts w:ascii="Courier New"/>
          <w:w w:val="95"/>
        </w:rPr>
        <w:t xml:space="preserve">Gen </w:t>
      </w:r>
      <w:r>
        <w:rPr>
          <w:w w:val="95"/>
        </w:rPr>
        <w:t xml:space="preserve">when an object is created. Thus, T is used within </w:t>
      </w:r>
      <w:r>
        <w:rPr>
          <w:rFonts w:ascii="Courier New"/>
          <w:w w:val="95"/>
        </w:rPr>
        <w:t xml:space="preserve">Gen </w:t>
      </w:r>
      <w:r>
        <w:rPr>
          <w:w w:val="95"/>
        </w:rPr>
        <w:t>whenever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type parameter is needed. Because </w:t>
      </w:r>
      <w:r>
        <w:rPr>
          <w:rFonts w:ascii="Courier New"/>
          <w:w w:val="95"/>
        </w:rPr>
        <w:t xml:space="preserve">Gen </w:t>
      </w:r>
      <w:r>
        <w:rPr>
          <w:w w:val="95"/>
        </w:rPr>
        <w:t xml:space="preserve">uses a type parameter, </w:t>
      </w:r>
      <w:r>
        <w:rPr>
          <w:rFonts w:ascii="Courier New"/>
          <w:w w:val="95"/>
        </w:rPr>
        <w:t xml:space="preserve">Gen </w:t>
      </w:r>
      <w:r>
        <w:rPr>
          <w:w w:val="95"/>
        </w:rPr>
        <w:t>is a</w:t>
      </w:r>
      <w:r>
        <w:rPr>
          <w:spacing w:val="1"/>
          <w:w w:val="95"/>
        </w:rPr>
        <w:t xml:space="preserve"> </w:t>
      </w:r>
      <w:r>
        <w:t>generic class, which is also called a parameterized type. There is no special</w:t>
      </w:r>
      <w:r>
        <w:rPr>
          <w:spacing w:val="1"/>
        </w:rPr>
        <w:t xml:space="preserve"> </w:t>
      </w:r>
      <w:r>
        <w:t>significance to the name T. Any valid identifier could have been used, but T is</w:t>
      </w:r>
      <w:r>
        <w:rPr>
          <w:spacing w:val="1"/>
        </w:rPr>
        <w:t xml:space="preserve"> </w:t>
      </w:r>
      <w:r>
        <w:t>traditional. It is recommended that type parameter names be single-character</w:t>
      </w:r>
      <w:r>
        <w:rPr>
          <w:spacing w:val="1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letters.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parameter</w:t>
      </w:r>
      <w:r>
        <w:rPr>
          <w:spacing w:val="2"/>
        </w:rPr>
        <w:t xml:space="preserve"> </w:t>
      </w:r>
      <w:r>
        <w:t>names are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Element,</w:t>
      </w:r>
      <w:r>
        <w:rPr>
          <w:spacing w:val="1"/>
        </w:rPr>
        <w:t xml:space="preserve"> </w:t>
      </w:r>
      <w:r>
        <w:t>K</w:t>
      </w:r>
    </w:p>
    <w:p w:rsidR="00957343" w:rsidRDefault="00353AC3">
      <w:pPr>
        <w:pStyle w:val="BodyText"/>
        <w:spacing w:before="1"/>
        <w:ind w:left="140"/>
        <w:jc w:val="both"/>
      </w:pPr>
      <w:r>
        <w:t>-</w:t>
      </w:r>
      <w:r>
        <w:rPr>
          <w:spacing w:val="-1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T -</w:t>
      </w:r>
      <w:r>
        <w:rPr>
          <w:spacing w:val="-1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Value.</w:t>
      </w:r>
    </w:p>
    <w:p w:rsidR="00957343" w:rsidRDefault="00353AC3">
      <w:pPr>
        <w:pStyle w:val="BodyText"/>
        <w:spacing w:line="219" w:lineRule="exact"/>
        <w:ind w:left="140"/>
        <w:jc w:val="both"/>
      </w:pPr>
      <w:r>
        <w:br w:type="column"/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showType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method</w:t>
      </w:r>
      <w:r>
        <w:rPr>
          <w:spacing w:val="30"/>
          <w:w w:val="95"/>
        </w:rPr>
        <w:t xml:space="preserve"> </w:t>
      </w:r>
      <w:r>
        <w:rPr>
          <w:w w:val="95"/>
        </w:rPr>
        <w:t>displays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type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w w:val="95"/>
        </w:rPr>
        <w:t>by</w:t>
      </w:r>
      <w:r>
        <w:rPr>
          <w:spacing w:val="29"/>
          <w:w w:val="95"/>
        </w:rPr>
        <w:t xml:space="preserve"> </w:t>
      </w:r>
      <w:r>
        <w:rPr>
          <w:w w:val="95"/>
        </w:rPr>
        <w:t>calling</w:t>
      </w:r>
      <w:r>
        <w:rPr>
          <w:spacing w:val="34"/>
          <w:w w:val="95"/>
        </w:rPr>
        <w:t xml:space="preserve"> </w:t>
      </w:r>
      <w:proofErr w:type="spellStart"/>
      <w:r>
        <w:rPr>
          <w:rFonts w:ascii="Courier New"/>
          <w:w w:val="95"/>
        </w:rPr>
        <w:t>getName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</w:p>
    <w:p w:rsidR="00957343" w:rsidRDefault="00353AC3">
      <w:pPr>
        <w:pStyle w:val="BodyText"/>
        <w:ind w:left="140" w:right="146"/>
        <w:jc w:val="both"/>
      </w:pPr>
      <w:r>
        <w:rPr>
          <w:rFonts w:ascii="Courier New"/>
          <w:w w:val="95"/>
        </w:rPr>
        <w:t xml:space="preserve">Class </w:t>
      </w:r>
      <w:r>
        <w:rPr>
          <w:w w:val="95"/>
        </w:rPr>
        <w:t xml:space="preserve">object returned by the call to </w:t>
      </w:r>
      <w:proofErr w:type="spellStart"/>
      <w:proofErr w:type="gramStart"/>
      <w:r>
        <w:rPr>
          <w:rFonts w:ascii="Courier New"/>
          <w:w w:val="95"/>
        </w:rPr>
        <w:t>getClass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 xml:space="preserve">) </w:t>
      </w:r>
      <w:r>
        <w:rPr>
          <w:w w:val="95"/>
        </w:rPr>
        <w:t xml:space="preserve">on </w:t>
      </w:r>
      <w:r>
        <w:rPr>
          <w:rFonts w:ascii="Courier New"/>
          <w:w w:val="95"/>
        </w:rPr>
        <w:t>data</w:t>
      </w:r>
      <w:r>
        <w:rPr>
          <w:w w:val="95"/>
        </w:rPr>
        <w:t xml:space="preserve">. The </w:t>
      </w:r>
      <w:proofErr w:type="spellStart"/>
      <w:proofErr w:type="gramStart"/>
      <w:r>
        <w:rPr>
          <w:rFonts w:ascii="Courier New"/>
          <w:w w:val="95"/>
        </w:rPr>
        <w:t>getClass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1"/>
          <w:w w:val="95"/>
        </w:rPr>
        <w:t xml:space="preserve"> </w:t>
      </w:r>
      <w:r>
        <w:rPr>
          <w:w w:val="95"/>
        </w:rPr>
        <w:t>method is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defined by </w:t>
      </w:r>
      <w:r>
        <w:rPr>
          <w:rFonts w:ascii="Courier New"/>
          <w:w w:val="95"/>
        </w:rPr>
        <w:t xml:space="preserve">Object </w:t>
      </w:r>
      <w:r>
        <w:rPr>
          <w:w w:val="95"/>
        </w:rPr>
        <w:t>and is thus a member</w:t>
      </w:r>
      <w:r>
        <w:rPr>
          <w:spacing w:val="50"/>
        </w:rPr>
        <w:t xml:space="preserve"> </w:t>
      </w:r>
      <w:r>
        <w:rPr>
          <w:w w:val="95"/>
        </w:rPr>
        <w:t>of all class</w:t>
      </w:r>
      <w:r>
        <w:rPr>
          <w:spacing w:val="50"/>
        </w:rPr>
        <w:t xml:space="preserve"> </w:t>
      </w:r>
      <w:r>
        <w:rPr>
          <w:w w:val="95"/>
        </w:rPr>
        <w:t>types. It returns</w:t>
      </w:r>
      <w:r>
        <w:rPr>
          <w:spacing w:val="-50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Class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object</w:t>
      </w:r>
      <w:r>
        <w:rPr>
          <w:spacing w:val="23"/>
          <w:w w:val="95"/>
        </w:rPr>
        <w:t xml:space="preserve"> </w:t>
      </w:r>
      <w:r>
        <w:rPr>
          <w:w w:val="95"/>
        </w:rPr>
        <w:t>corresponding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type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class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object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25"/>
          <w:w w:val="95"/>
        </w:rPr>
        <w:t xml:space="preserve"> </w:t>
      </w:r>
      <w:r>
        <w:rPr>
          <w:w w:val="95"/>
        </w:rPr>
        <w:t>which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-50"/>
          <w:w w:val="9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called.</w:t>
      </w:r>
      <w:r>
        <w:rPr>
          <w:spacing w:val="1"/>
        </w:rPr>
        <w:t xml:space="preserve"> </w:t>
      </w:r>
      <w:r>
        <w:rPr>
          <w:rFonts w:ascii="Courier New"/>
        </w:rPr>
        <w:t xml:space="preserve">Class </w:t>
      </w:r>
      <w:r>
        <w:t>defines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getName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 </w:t>
      </w:r>
      <w:r>
        <w:t>method,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-53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name.</w:t>
      </w:r>
    </w:p>
    <w:p w:rsidR="00957343" w:rsidRDefault="00957343">
      <w:pPr>
        <w:pStyle w:val="BodyText"/>
        <w:spacing w:before="10"/>
        <w:rPr>
          <w:sz w:val="19"/>
        </w:rPr>
      </w:pPr>
    </w:p>
    <w:p w:rsidR="00957343" w:rsidRDefault="00353AC3">
      <w:pPr>
        <w:pStyle w:val="BodyText"/>
        <w:ind w:left="140"/>
        <w:jc w:val="both"/>
      </w:pPr>
      <w:r>
        <w:pict>
          <v:shape id="_x0000_s2059" type="#_x0000_t202" style="position:absolute;left:0;text-align:left;margin-left:414.3pt;margin-top:12.6pt;width:346.05pt;height:102.55pt;z-index:15729664;mso-position-horizontal-relative:page" filled="f" strokeweight=".48pt">
            <v:textbox inset="0,0,0,0">
              <w:txbxContent>
                <w:p w:rsidR="00957343" w:rsidRDefault="00353AC3">
                  <w:pPr>
                    <w:spacing w:before="1"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GenDemo</w:t>
                  </w:r>
                  <w:proofErr w:type="spellEnd"/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957343" w:rsidRDefault="00353AC3">
                  <w:pPr>
                    <w:ind w:left="583" w:right="1507" w:hanging="24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static void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 xml:space="preserve">String[]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) {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Gen&lt;Integer&gt;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iData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= new Gen&lt;Integer&gt;();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Gen&lt;String&gt;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sData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= new Gen&lt;String&gt;();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iData.setValue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(1);</w:t>
                  </w:r>
                </w:p>
                <w:p w:rsidR="00957343" w:rsidRDefault="00353AC3">
                  <w:pPr>
                    <w:spacing w:before="1"/>
                    <w:ind w:left="583" w:right="3188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iData.showType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sData.setValue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("One");</w:t>
                  </w:r>
                  <w:r>
                    <w:rPr>
                      <w:rFonts w:ascii="Courier New"/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sData.showType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957343" w:rsidRDefault="00353AC3">
                  <w:pPr>
                    <w:spacing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int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num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iData.getValue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following</w:t>
      </w:r>
      <w:r>
        <w:rPr>
          <w:spacing w:val="29"/>
          <w:w w:val="95"/>
        </w:rPr>
        <w:t xml:space="preserve"> </w:t>
      </w:r>
      <w:r>
        <w:rPr>
          <w:w w:val="95"/>
        </w:rPr>
        <w:t>class</w:t>
      </w:r>
      <w:r>
        <w:rPr>
          <w:spacing w:val="32"/>
          <w:w w:val="95"/>
        </w:rPr>
        <w:t xml:space="preserve"> </w:t>
      </w:r>
      <w:r>
        <w:rPr>
          <w:w w:val="95"/>
        </w:rPr>
        <w:t>named</w:t>
      </w:r>
      <w:r>
        <w:rPr>
          <w:spacing w:val="32"/>
          <w:w w:val="95"/>
        </w:rPr>
        <w:t xml:space="preserve"> </w:t>
      </w:r>
      <w:proofErr w:type="spellStart"/>
      <w:r>
        <w:rPr>
          <w:rFonts w:ascii="Courier New"/>
          <w:w w:val="95"/>
        </w:rPr>
        <w:t>GenDemo</w:t>
      </w:r>
      <w:proofErr w:type="spellEnd"/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demonstrates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generic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Gen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class.</w:t>
      </w:r>
    </w:p>
    <w:p w:rsidR="00957343" w:rsidRDefault="00957343">
      <w:pPr>
        <w:jc w:val="both"/>
        <w:sectPr w:rsidR="00957343">
          <w:type w:val="continuous"/>
          <w:pgSz w:w="15840" w:h="12240" w:orient="landscape"/>
          <w:pgMar w:top="1340" w:right="480" w:bottom="1380" w:left="580" w:header="720" w:footer="720" w:gutter="0"/>
          <w:cols w:num="2" w:space="720" w:equalWidth="0">
            <w:col w:w="7111" w:space="450"/>
            <w:col w:w="7219"/>
          </w:cols>
        </w:sectPr>
      </w:pPr>
    </w:p>
    <w:p w:rsidR="00957343" w:rsidRDefault="00957343">
      <w:pPr>
        <w:pStyle w:val="BodyText"/>
        <w:spacing w:before="4"/>
        <w:rPr>
          <w:sz w:val="4"/>
        </w:rPr>
      </w:pPr>
    </w:p>
    <w:p w:rsidR="00957343" w:rsidRDefault="00353AC3">
      <w:pPr>
        <w:pStyle w:val="BodyText"/>
        <w:ind w:left="139"/>
      </w:pPr>
      <w:r>
        <w:pict>
          <v:shape id="_x0000_s2058" type="#_x0000_t202" style="width:346.05pt;height:57.25pt;mso-position-horizontal-relative:char;mso-position-vertical-relative:line" filled="f" strokeweight=".48pt">
            <v:textbox inset="0,0,0,0">
              <w:txbxContent>
                <w:p w:rsidR="00957343" w:rsidRDefault="00353AC3">
                  <w:pPr>
                    <w:spacing w:before="1"/>
                    <w:ind w:left="583" w:right="102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String str =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sData.getValue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("Integer value: " + num);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("String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value: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str);</w:t>
                  </w:r>
                </w:p>
                <w:p w:rsidR="00957343" w:rsidRDefault="00353AC3">
                  <w:pPr>
                    <w:spacing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957343" w:rsidRDefault="00353AC3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57343" w:rsidRDefault="00957343">
      <w:pPr>
        <w:sectPr w:rsidR="00957343">
          <w:pgSz w:w="15840" w:h="12240" w:orient="landscape"/>
          <w:pgMar w:top="1340" w:right="480" w:bottom="1380" w:left="580" w:header="927" w:footer="1182" w:gutter="0"/>
          <w:cols w:space="720"/>
        </w:sectPr>
      </w:pPr>
    </w:p>
    <w:p w:rsidR="00957343" w:rsidRDefault="00353AC3">
      <w:pPr>
        <w:pStyle w:val="BodyText"/>
        <w:spacing w:line="203" w:lineRule="exact"/>
        <w:ind w:left="140"/>
      </w:pPr>
      <w:r>
        <w:t>To</w:t>
      </w:r>
      <w:r>
        <w:rPr>
          <w:spacing w:val="-8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generic</w:t>
      </w:r>
      <w:r>
        <w:rPr>
          <w:spacing w:val="-7"/>
        </w:rPr>
        <w:t xml:space="preserve"> </w:t>
      </w:r>
      <w:r>
        <w:t>object,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generic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</w:p>
    <w:p w:rsidR="00957343" w:rsidRDefault="00353AC3">
      <w:pPr>
        <w:pStyle w:val="BodyText"/>
        <w:ind w:left="140" w:right="34"/>
      </w:pPr>
      <w:r>
        <w:t>type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angle</w:t>
      </w:r>
      <w:r>
        <w:rPr>
          <w:spacing w:val="43"/>
        </w:rPr>
        <w:t xml:space="preserve"> </w:t>
      </w:r>
      <w:r>
        <w:t>brackets</w:t>
      </w:r>
      <w:r>
        <w:rPr>
          <w:spacing w:val="44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then</w:t>
      </w:r>
      <w:r>
        <w:rPr>
          <w:spacing w:val="43"/>
        </w:rPr>
        <w:t xml:space="preserve"> </w:t>
      </w:r>
      <w:r>
        <w:t>give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object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name,</w:t>
      </w:r>
      <w:r>
        <w:rPr>
          <w:spacing w:val="41"/>
        </w:rPr>
        <w:t xml:space="preserve"> </w:t>
      </w:r>
      <w:r>
        <w:t>such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following:</w:t>
      </w:r>
    </w:p>
    <w:p w:rsidR="00957343" w:rsidRDefault="00353AC3">
      <w:pPr>
        <w:pStyle w:val="Heading1"/>
        <w:ind w:left="860"/>
      </w:pPr>
      <w:r>
        <w:t>Gen&lt;Integer&gt;</w:t>
      </w:r>
      <w:r>
        <w:rPr>
          <w:spacing w:val="-4"/>
        </w:rPr>
        <w:t xml:space="preserve"> </w:t>
      </w:r>
      <w:proofErr w:type="spellStart"/>
      <w:r>
        <w:t>iData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Gen&lt;Integer</w:t>
      </w:r>
      <w:proofErr w:type="gramStart"/>
      <w:r>
        <w:t>&gt;(</w:t>
      </w:r>
      <w:proofErr w:type="gramEnd"/>
      <w:r>
        <w:t>);</w:t>
      </w:r>
    </w:p>
    <w:p w:rsidR="00957343" w:rsidRDefault="00353AC3">
      <w:pPr>
        <w:pStyle w:val="BodyText"/>
        <w:spacing w:before="1"/>
        <w:ind w:left="140"/>
      </w:pP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is optional.</w:t>
      </w:r>
    </w:p>
    <w:p w:rsidR="00957343" w:rsidRDefault="00353AC3">
      <w:pPr>
        <w:pStyle w:val="Heading1"/>
        <w:ind w:left="860"/>
      </w:pPr>
      <w:r>
        <w:t>Gen&lt;Integer&gt;</w:t>
      </w:r>
      <w:r>
        <w:rPr>
          <w:spacing w:val="-4"/>
        </w:rPr>
        <w:t xml:space="preserve"> </w:t>
      </w:r>
      <w:proofErr w:type="spellStart"/>
      <w:r>
        <w:t>iData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Gen&lt;</w:t>
      </w:r>
      <w:proofErr w:type="gramStart"/>
      <w:r>
        <w:t>&gt;(</w:t>
      </w:r>
      <w:proofErr w:type="gramEnd"/>
      <w:r>
        <w:t>);</w:t>
      </w:r>
    </w:p>
    <w:p w:rsidR="00957343" w:rsidRDefault="00957343">
      <w:pPr>
        <w:pStyle w:val="BodyText"/>
        <w:spacing w:before="4"/>
        <w:rPr>
          <w:rFonts w:ascii="Courier New"/>
          <w:b/>
        </w:rPr>
      </w:pPr>
    </w:p>
    <w:p w:rsidR="00957343" w:rsidRDefault="00353AC3">
      <w:pPr>
        <w:pStyle w:val="BodyText"/>
        <w:ind w:left="14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initialize a</w:t>
      </w:r>
      <w:r>
        <w:rPr>
          <w:spacing w:val="-3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types.</w:t>
      </w:r>
    </w:p>
    <w:p w:rsidR="00957343" w:rsidRDefault="00353AC3">
      <w:pPr>
        <w:pStyle w:val="Heading1"/>
        <w:spacing w:line="226" w:lineRule="exact"/>
        <w:ind w:left="860"/>
      </w:pPr>
      <w:r>
        <w:t>Gen&lt;Integer,</w:t>
      </w:r>
      <w:r>
        <w:rPr>
          <w:spacing w:val="-3"/>
        </w:rPr>
        <w:t xml:space="preserve"> </w:t>
      </w:r>
      <w:r>
        <w:t>String&gt;</w:t>
      </w:r>
      <w:r>
        <w:rPr>
          <w:spacing w:val="-3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Gen&lt;</w:t>
      </w:r>
      <w:proofErr w:type="gramStart"/>
      <w:r>
        <w:t>&gt;(</w:t>
      </w:r>
      <w:proofErr w:type="gramEnd"/>
      <w:r>
        <w:t>);</w:t>
      </w:r>
    </w:p>
    <w:p w:rsidR="00957343" w:rsidRDefault="00353AC3">
      <w:pPr>
        <w:pStyle w:val="BodyText"/>
        <w:spacing w:line="230" w:lineRule="exact"/>
        <w:ind w:left="140"/>
      </w:pPr>
      <w:r>
        <w:t>Example:</w:t>
      </w:r>
    </w:p>
    <w:p w:rsidR="00957343" w:rsidRDefault="00353AC3">
      <w:pPr>
        <w:pStyle w:val="BodyText"/>
        <w:rPr>
          <w:sz w:val="22"/>
        </w:rPr>
      </w:pPr>
      <w:r>
        <w:br w:type="column"/>
      </w:r>
    </w:p>
    <w:p w:rsidR="00957343" w:rsidRDefault="00957343">
      <w:pPr>
        <w:pStyle w:val="BodyText"/>
        <w:rPr>
          <w:sz w:val="22"/>
        </w:rPr>
      </w:pPr>
    </w:p>
    <w:p w:rsidR="00957343" w:rsidRDefault="00957343">
      <w:pPr>
        <w:pStyle w:val="BodyText"/>
        <w:rPr>
          <w:sz w:val="22"/>
        </w:rPr>
      </w:pPr>
    </w:p>
    <w:p w:rsidR="00957343" w:rsidRDefault="00957343">
      <w:pPr>
        <w:pStyle w:val="BodyText"/>
        <w:rPr>
          <w:sz w:val="22"/>
        </w:rPr>
      </w:pPr>
    </w:p>
    <w:p w:rsidR="00957343" w:rsidRDefault="00957343">
      <w:pPr>
        <w:pStyle w:val="BodyText"/>
        <w:spacing w:before="1"/>
        <w:rPr>
          <w:sz w:val="28"/>
        </w:rPr>
      </w:pPr>
    </w:p>
    <w:p w:rsidR="00957343" w:rsidRDefault="00353AC3">
      <w:pPr>
        <w:pStyle w:val="BodyText"/>
        <w:tabs>
          <w:tab w:val="left" w:pos="7129"/>
        </w:tabs>
        <w:ind w:left="168" w:right="117" w:hanging="29"/>
        <w:jc w:val="both"/>
      </w:pPr>
      <w:r>
        <w:pict>
          <v:shape id="_x0000_s2057" type="#_x0000_t202" style="position:absolute;left:0;text-align:left;margin-left:414.3pt;margin-top:-125.55pt;width:346.05pt;height:113.9pt;z-index:15734272;mso-position-horizontal-relative:page" filled="f" strokeweight=".48pt">
            <v:textbox inset="0,0,0,0">
              <w:txbxContent>
                <w:p w:rsidR="00957343" w:rsidRDefault="00353AC3">
                  <w:pPr>
                    <w:spacing w:before="1"/>
                    <w:ind w:left="583" w:right="174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int mdType1 = mixData.getT1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Value(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String mdType2 = mixData.getT2Value();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idType1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iData.getT1Value();</w:t>
                  </w:r>
                </w:p>
                <w:p w:rsidR="00957343" w:rsidRDefault="00353AC3">
                  <w:pPr>
                    <w:spacing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int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idType2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iData.getT2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Value(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);</w:t>
                  </w:r>
                </w:p>
                <w:p w:rsidR="00957343" w:rsidRDefault="00353AC3">
                  <w:pPr>
                    <w:ind w:left="103" w:right="28" w:firstLine="480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("First</w:t>
                  </w:r>
                  <w:r>
                    <w:rPr>
                      <w:rFonts w:ascii="Courier New"/>
                      <w:b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pair:</w:t>
                  </w:r>
                  <w:r>
                    <w:rPr>
                      <w:rFonts w:ascii="Courier New"/>
                      <w:b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mdType1</w:t>
                  </w:r>
                  <w:r>
                    <w:rPr>
                      <w:rFonts w:ascii="Courier New"/>
                      <w:b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and</w:t>
                  </w:r>
                  <w:r>
                    <w:rPr>
                      <w:rFonts w:ascii="Courier New"/>
                      <w:b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 mdType2);</w:t>
                  </w:r>
                </w:p>
                <w:p w:rsidR="00957343" w:rsidRDefault="00353AC3">
                  <w:pPr>
                    <w:ind w:left="103" w:right="28" w:firstLine="480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("Second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pair: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idType1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and</w:t>
                  </w:r>
                  <w:r>
                    <w:rPr>
                      <w:rFonts w:ascii="Courier New"/>
                      <w:b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 idType2);</w:t>
                  </w:r>
                </w:p>
                <w:p w:rsidR="00957343" w:rsidRDefault="00353AC3">
                  <w:pPr>
                    <w:spacing w:before="1"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957343" w:rsidRDefault="00353AC3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FFFFFF"/>
          <w:spacing w:val="-27"/>
          <w:w w:val="99"/>
          <w:shd w:val="clear" w:color="auto" w:fill="000000"/>
        </w:rPr>
        <w:t xml:space="preserve"> </w:t>
      </w:r>
      <w:r>
        <w:rPr>
          <w:rFonts w:ascii="Arial"/>
          <w:b/>
          <w:color w:val="FFFFFF"/>
          <w:shd w:val="clear" w:color="auto" w:fill="000000"/>
        </w:rPr>
        <w:t>Wildcard</w:t>
      </w:r>
      <w:r>
        <w:rPr>
          <w:rFonts w:ascii="Arial"/>
          <w:b/>
          <w:color w:val="FFFFFF"/>
          <w:spacing w:val="-7"/>
          <w:shd w:val="clear" w:color="auto" w:fill="000000"/>
        </w:rPr>
        <w:t xml:space="preserve"> </w:t>
      </w:r>
      <w:r>
        <w:rPr>
          <w:rFonts w:ascii="Arial"/>
          <w:b/>
          <w:color w:val="FFFFFF"/>
          <w:shd w:val="clear" w:color="auto" w:fill="000000"/>
        </w:rPr>
        <w:t>Arguments</w:t>
      </w:r>
      <w:r>
        <w:rPr>
          <w:rFonts w:ascii="Arial"/>
          <w:b/>
          <w:color w:val="FFFFFF"/>
          <w:shd w:val="clear" w:color="auto" w:fill="000000"/>
        </w:rPr>
        <w:tab/>
      </w:r>
      <w:r>
        <w:rPr>
          <w:rFonts w:ascii="Arial"/>
          <w:b/>
          <w:color w:val="FFFFFF"/>
        </w:rPr>
        <w:t xml:space="preserve"> </w:t>
      </w:r>
      <w:r>
        <w:t xml:space="preserve">The </w:t>
      </w:r>
      <w:r>
        <w:rPr>
          <w:rFonts w:ascii="Arial"/>
          <w:b/>
        </w:rPr>
        <w:t xml:space="preserve">wildcard argument </w:t>
      </w:r>
      <w:r>
        <w:t>represents an unknown type and is specified by the</w:t>
      </w:r>
      <w:r>
        <w:rPr>
          <w:spacing w:val="1"/>
        </w:rPr>
        <w:t xml:space="preserve"> </w:t>
      </w:r>
      <w:r>
        <w:t>question mark. Wildcards allow greater control of the types you use. They fall</w:t>
      </w:r>
      <w:r>
        <w:rPr>
          <w:spacing w:val="1"/>
        </w:rPr>
        <w:t xml:space="preserve"> </w:t>
      </w:r>
      <w:r>
        <w:t>into two</w:t>
      </w:r>
      <w:r>
        <w:rPr>
          <w:spacing w:val="-1"/>
        </w:rPr>
        <w:t xml:space="preserve"> </w:t>
      </w:r>
      <w:r>
        <w:t>(2)</w:t>
      </w:r>
      <w:r>
        <w:rPr>
          <w:spacing w:val="-1"/>
        </w:rPr>
        <w:t xml:space="preserve"> </w:t>
      </w:r>
      <w:r>
        <w:t>categories: unbounded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bounded.</w:t>
      </w:r>
    </w:p>
    <w:p w:rsidR="00957343" w:rsidRDefault="00957343">
      <w:pPr>
        <w:pStyle w:val="BodyText"/>
        <w:spacing w:before="2"/>
      </w:pPr>
    </w:p>
    <w:p w:rsidR="00957343" w:rsidRDefault="00353AC3">
      <w:pPr>
        <w:ind w:left="168" w:right="301"/>
        <w:rPr>
          <w:sz w:val="20"/>
        </w:rPr>
      </w:pPr>
      <w:r>
        <w:rPr>
          <w:sz w:val="20"/>
        </w:rPr>
        <w:t xml:space="preserve">&lt;?&gt; denotes an </w:t>
      </w:r>
      <w:r>
        <w:rPr>
          <w:rFonts w:ascii="Arial"/>
          <w:b/>
          <w:sz w:val="20"/>
        </w:rPr>
        <w:t>unbounded wildcard</w:t>
      </w:r>
      <w:r>
        <w:rPr>
          <w:sz w:val="20"/>
        </w:rPr>
        <w:t>. It can be used to represent any type.</w:t>
      </w:r>
      <w:r>
        <w:rPr>
          <w:spacing w:val="-54"/>
          <w:sz w:val="20"/>
        </w:rPr>
        <w:t xml:space="preserve"> </w:t>
      </w:r>
      <w:r>
        <w:rPr>
          <w:sz w:val="20"/>
        </w:rPr>
        <w:t>Example:</w:t>
      </w:r>
    </w:p>
    <w:p w:rsidR="00957343" w:rsidRDefault="00957343">
      <w:pPr>
        <w:rPr>
          <w:sz w:val="20"/>
        </w:rPr>
        <w:sectPr w:rsidR="00957343">
          <w:type w:val="continuous"/>
          <w:pgSz w:w="15840" w:h="12240" w:orient="landscape"/>
          <w:pgMar w:top="1340" w:right="480" w:bottom="1380" w:left="580" w:header="720" w:footer="720" w:gutter="0"/>
          <w:cols w:num="2" w:space="720" w:equalWidth="0">
            <w:col w:w="7104" w:space="428"/>
            <w:col w:w="7248"/>
          </w:cols>
        </w:sectPr>
      </w:pPr>
    </w:p>
    <w:p w:rsidR="00957343" w:rsidRDefault="00353AC3">
      <w:pPr>
        <w:pStyle w:val="BodyText"/>
        <w:ind w:left="7700"/>
      </w:pPr>
      <w:r>
        <w:pict>
          <v:shape id="_x0000_s2056" type="#_x0000_t202" style="width:346.05pt;height:57.3pt;mso-position-horizontal-relative:char;mso-position-vertical-relative:line" filled="f" strokeweight=".48pt">
            <v:textbox inset="0,0,0,0">
              <w:txbxContent>
                <w:p w:rsidR="00957343" w:rsidRDefault="00353AC3">
                  <w:pPr>
                    <w:spacing w:before="1"/>
                    <w:ind w:left="583" w:right="2108" w:hanging="24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printList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List&lt;?&gt; list) {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(Object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elem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: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list)</w:t>
                  </w:r>
                </w:p>
                <w:p w:rsidR="00957343" w:rsidRDefault="00353AC3">
                  <w:pPr>
                    <w:ind w:left="583" w:right="2347" w:firstLine="240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elem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+ " ");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</w:p>
                <w:p w:rsidR="00957343" w:rsidRDefault="00353AC3">
                  <w:pPr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57343" w:rsidRDefault="00353AC3">
      <w:pPr>
        <w:pStyle w:val="BodyText"/>
        <w:spacing w:line="188" w:lineRule="exact"/>
        <w:ind w:left="7701"/>
      </w:pPr>
      <w:r>
        <w:pict>
          <v:shape id="_x0000_s2055" type="#_x0000_t202" style="position:absolute;left:0;text-align:left;margin-left:36.25pt;margin-top:-93.65pt;width:346.05pt;height:193.1pt;z-index:15733760;mso-position-horizontal-relative:page" filled="f" strokeweight=".48pt">
            <v:textbox inset="0,0,0,0">
              <w:txbxContent>
                <w:p w:rsidR="00957343" w:rsidRDefault="00353AC3">
                  <w:pPr>
                    <w:ind w:left="343" w:right="3805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class Gen&lt;T, T2&gt;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private</w:t>
                  </w:r>
                  <w:proofErr w:type="gramEnd"/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data1;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private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T2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data2;</w:t>
                  </w:r>
                </w:p>
                <w:p w:rsidR="00957343" w:rsidRDefault="00957343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957343" w:rsidRDefault="00353AC3">
                  <w:pPr>
                    <w:ind w:left="583" w:right="2122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void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setValue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dt1,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T2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dt2)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data1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 dt1;</w:t>
                  </w:r>
                </w:p>
                <w:p w:rsidR="00957343" w:rsidRDefault="00353AC3">
                  <w:pPr>
                    <w:spacing w:line="225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data2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dt2;</w:t>
                  </w:r>
                </w:p>
                <w:p w:rsidR="00957343" w:rsidRDefault="00353AC3">
                  <w:pPr>
                    <w:spacing w:before="1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957343" w:rsidRDefault="00957343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957343" w:rsidRDefault="00353AC3">
                  <w:pPr>
                    <w:spacing w:before="1"/>
                    <w:ind w:left="583" w:right="3925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getT1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Value(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){</w:t>
                  </w:r>
                  <w:r>
                    <w:rPr>
                      <w:rFonts w:ascii="Courier New"/>
                      <w:b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data1;</w:t>
                  </w:r>
                </w:p>
                <w:p w:rsidR="00957343" w:rsidRDefault="00353AC3">
                  <w:pPr>
                    <w:spacing w:line="225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957343" w:rsidRDefault="00957343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957343" w:rsidRDefault="00353AC3">
                  <w:pPr>
                    <w:ind w:left="583" w:right="3796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T2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getT2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Value(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){</w:t>
                  </w:r>
                  <w:r>
                    <w:rPr>
                      <w:rFonts w:ascii="Courier New"/>
                      <w:b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data2;</w:t>
                  </w:r>
                </w:p>
                <w:p w:rsidR="00957343" w:rsidRDefault="00353AC3">
                  <w:pPr>
                    <w:spacing w:before="1"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957343" w:rsidRDefault="00353AC3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can be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print</w:t>
      </w:r>
      <w:r>
        <w:rPr>
          <w:spacing w:val="-3"/>
        </w:rPr>
        <w:t xml:space="preserve"> </w:t>
      </w:r>
      <w:r>
        <w:t>a list of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type.</w:t>
      </w:r>
    </w:p>
    <w:p w:rsidR="00957343" w:rsidRDefault="00353AC3">
      <w:pPr>
        <w:pStyle w:val="BodyText"/>
        <w:ind w:left="7700"/>
      </w:pPr>
      <w:r>
        <w:pict>
          <v:shape id="_x0000_s2054" type="#_x0000_t202" style="width:346.05pt;height:45.85pt;mso-position-horizontal-relative:char;mso-position-vertical-relative:line" filled="f" strokeweight=".48pt">
            <v:textbox inset="0,0,0,0">
              <w:txbxContent>
                <w:p w:rsidR="00957343" w:rsidRDefault="00353AC3">
                  <w:pPr>
                    <w:spacing w:line="225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List&lt;Integer&gt;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Arrays.asList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(1,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2,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3);</w:t>
                  </w:r>
                </w:p>
                <w:p w:rsidR="00957343" w:rsidRDefault="00353AC3">
                  <w:pPr>
                    <w:ind w:left="103" w:right="18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List&lt;String&gt; ls =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Arrays.asList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("one", "two", "three");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printList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(li);</w:t>
                  </w:r>
                </w:p>
                <w:p w:rsidR="00957343" w:rsidRDefault="00353AC3">
                  <w:pPr>
                    <w:ind w:left="103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printList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(ls);</w:t>
                  </w:r>
                </w:p>
              </w:txbxContent>
            </v:textbox>
            <w10:anchorlock/>
          </v:shape>
        </w:pict>
      </w:r>
    </w:p>
    <w:p w:rsidR="00957343" w:rsidRDefault="00957343">
      <w:pPr>
        <w:pStyle w:val="BodyText"/>
        <w:spacing w:before="2"/>
        <w:rPr>
          <w:sz w:val="9"/>
        </w:rPr>
      </w:pPr>
    </w:p>
    <w:p w:rsidR="00957343" w:rsidRDefault="00957343">
      <w:pPr>
        <w:rPr>
          <w:sz w:val="9"/>
        </w:rPr>
        <w:sectPr w:rsidR="00957343">
          <w:type w:val="continuous"/>
          <w:pgSz w:w="15840" w:h="12240" w:orient="landscape"/>
          <w:pgMar w:top="1340" w:right="480" w:bottom="1380" w:left="580" w:header="720" w:footer="720" w:gutter="0"/>
          <w:cols w:space="720"/>
        </w:sectPr>
      </w:pPr>
    </w:p>
    <w:p w:rsidR="00957343" w:rsidRDefault="00957343">
      <w:pPr>
        <w:pStyle w:val="BodyText"/>
        <w:rPr>
          <w:sz w:val="22"/>
        </w:rPr>
      </w:pPr>
    </w:p>
    <w:p w:rsidR="00957343" w:rsidRDefault="00957343">
      <w:pPr>
        <w:pStyle w:val="BodyText"/>
        <w:rPr>
          <w:sz w:val="22"/>
        </w:rPr>
      </w:pPr>
    </w:p>
    <w:p w:rsidR="00957343" w:rsidRDefault="00957343">
      <w:pPr>
        <w:pStyle w:val="BodyText"/>
        <w:rPr>
          <w:sz w:val="22"/>
        </w:rPr>
      </w:pPr>
    </w:p>
    <w:p w:rsidR="00957343" w:rsidRDefault="00957343">
      <w:pPr>
        <w:pStyle w:val="BodyText"/>
        <w:spacing w:before="8"/>
        <w:rPr>
          <w:sz w:val="18"/>
        </w:rPr>
      </w:pPr>
    </w:p>
    <w:p w:rsidR="00957343" w:rsidRDefault="00353AC3">
      <w:pPr>
        <w:pStyle w:val="BodyText"/>
        <w:ind w:left="140"/>
      </w:pPr>
      <w:r>
        <w:pict>
          <v:shape id="_x0000_s2053" type="#_x0000_t202" style="position:absolute;left:0;text-align:left;margin-left:36.25pt;margin-top:11.8pt;width:346.05pt;height:68.4pt;z-index:15733248;mso-position-horizontal-relative:page" filled="f" strokeweight=".48pt">
            <v:textbox inset="0,0,0,0">
              <w:txbxContent>
                <w:p w:rsidR="00957343" w:rsidRDefault="00353AC3">
                  <w:pPr>
                    <w:spacing w:line="225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GenDemo</w:t>
                  </w:r>
                  <w:proofErr w:type="spellEnd"/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957343" w:rsidRDefault="00353AC3">
                  <w:pPr>
                    <w:ind w:left="583" w:right="1147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static void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 xml:space="preserve">String[]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) {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Gen&lt;Integer, String&gt;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mixData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= new Gen&lt;&gt;();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Gen&lt;Integer, Integer&gt;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iData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= new Gen&lt;&gt;();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mixData.setValue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(1, "One");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iData.setValue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(7,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25);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the generic</w:t>
      </w:r>
      <w:r>
        <w:rPr>
          <w:spacing w:val="-2"/>
        </w:rPr>
        <w:t xml:space="preserve"> </w:t>
      </w:r>
      <w:r>
        <w:t>class.</w:t>
      </w:r>
    </w:p>
    <w:p w:rsidR="00957343" w:rsidRDefault="00353AC3">
      <w:pPr>
        <w:pStyle w:val="BodyText"/>
        <w:spacing w:before="93"/>
        <w:ind w:left="140" w:right="149"/>
        <w:jc w:val="both"/>
      </w:pPr>
      <w:r>
        <w:br w:type="column"/>
      </w:r>
      <w:r>
        <w:t xml:space="preserve">If you want to relax restrictions on a variable, you can use an </w:t>
      </w:r>
      <w:r>
        <w:rPr>
          <w:rFonts w:ascii="Arial"/>
          <w:b/>
        </w:rPr>
        <w:t>upper bounded</w:t>
      </w:r>
      <w:r>
        <w:rPr>
          <w:rFonts w:ascii="Arial"/>
          <w:b/>
          <w:spacing w:val="-53"/>
        </w:rPr>
        <w:t xml:space="preserve"> </w:t>
      </w:r>
      <w:r>
        <w:rPr>
          <w:rFonts w:ascii="Arial"/>
          <w:b/>
        </w:rPr>
        <w:t>wildcard</w:t>
      </w:r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restricts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unknown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subtype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type. To declare an upper-bounded wildcard, use the wildcard character ('?'),</w:t>
      </w:r>
      <w:r>
        <w:rPr>
          <w:spacing w:val="1"/>
        </w:rPr>
        <w:t xml:space="preserve"> </w:t>
      </w:r>
      <w:r>
        <w:rPr>
          <w:w w:val="95"/>
        </w:rPr>
        <w:t xml:space="preserve">followed by the </w:t>
      </w:r>
      <w:r>
        <w:rPr>
          <w:rFonts w:ascii="Courier New"/>
          <w:w w:val="95"/>
        </w:rPr>
        <w:t xml:space="preserve">extends </w:t>
      </w:r>
      <w:r>
        <w:rPr>
          <w:w w:val="95"/>
        </w:rPr>
        <w:t>keyword and its upper bound. For example, you can</w:t>
      </w:r>
      <w:r>
        <w:rPr>
          <w:spacing w:val="1"/>
          <w:w w:val="9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 that</w:t>
      </w:r>
      <w:r>
        <w:rPr>
          <w:spacing w:val="1"/>
        </w:rPr>
        <w:t xml:space="preserve"> </w:t>
      </w:r>
      <w:r>
        <w:t>works only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numbers.</w:t>
      </w:r>
    </w:p>
    <w:p w:rsidR="00957343" w:rsidRDefault="00957343">
      <w:pPr>
        <w:jc w:val="both"/>
        <w:sectPr w:rsidR="00957343">
          <w:type w:val="continuous"/>
          <w:pgSz w:w="15840" w:h="12240" w:orient="landscape"/>
          <w:pgMar w:top="1340" w:right="480" w:bottom="1380" w:left="580" w:header="720" w:footer="720" w:gutter="0"/>
          <w:cols w:num="2" w:space="720" w:equalWidth="0">
            <w:col w:w="4748" w:space="2813"/>
            <w:col w:w="7219"/>
          </w:cols>
        </w:sectPr>
      </w:pPr>
    </w:p>
    <w:p w:rsidR="00957343" w:rsidRDefault="00353AC3">
      <w:pPr>
        <w:pStyle w:val="BodyText"/>
        <w:ind w:left="7700"/>
      </w:pPr>
      <w:r>
        <w:pict>
          <v:shape id="_x0000_s2052" type="#_x0000_t202" style="width:346.05pt;height:68.55pt;mso-position-horizontal-relative:char;mso-position-vertical-relative:line" filled="f" strokeweight=".48pt">
            <v:textbox inset="0,0,0,0">
              <w:txbxContent>
                <w:p w:rsidR="00957343" w:rsidRDefault="00353AC3">
                  <w:pPr>
                    <w:ind w:left="343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double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sumOfList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List&lt;?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Number&gt;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list)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double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 = 0.0;</w:t>
                  </w:r>
                </w:p>
                <w:p w:rsidR="00957343" w:rsidRDefault="00353AC3">
                  <w:pPr>
                    <w:spacing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(Number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n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list)</w:t>
                  </w:r>
                </w:p>
                <w:p w:rsidR="00957343" w:rsidRDefault="00353AC3">
                  <w:pPr>
                    <w:ind w:left="343" w:right="3788" w:firstLine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s +=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n.doubleValue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();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s;</w:t>
                  </w:r>
                </w:p>
                <w:p w:rsidR="00957343" w:rsidRDefault="00353AC3">
                  <w:pPr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57343" w:rsidRDefault="00957343">
      <w:pPr>
        <w:sectPr w:rsidR="00957343">
          <w:type w:val="continuous"/>
          <w:pgSz w:w="15840" w:h="12240" w:orient="landscape"/>
          <w:pgMar w:top="1340" w:right="480" w:bottom="1380" w:left="580" w:header="720" w:footer="720" w:gutter="0"/>
          <w:cols w:space="720"/>
        </w:sectPr>
      </w:pPr>
    </w:p>
    <w:p w:rsidR="00957343" w:rsidRDefault="00353AC3">
      <w:pPr>
        <w:pStyle w:val="BodyText"/>
        <w:spacing w:before="50" w:after="2"/>
        <w:ind w:left="140"/>
      </w:pPr>
      <w:r>
        <w:rPr>
          <w:w w:val="95"/>
        </w:rPr>
        <w:lastRenderedPageBreak/>
        <w:t>The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/>
          <w:b/>
          <w:w w:val="95"/>
        </w:rPr>
        <w:t>sumOfList</w:t>
      </w:r>
      <w:proofErr w:type="spellEnd"/>
      <w:r>
        <w:rPr>
          <w:rFonts w:ascii="Courier New"/>
          <w:b/>
          <w:spacing w:val="-38"/>
          <w:w w:val="95"/>
        </w:rPr>
        <w:t xml:space="preserve"> </w:t>
      </w:r>
      <w:r>
        <w:rPr>
          <w:w w:val="95"/>
        </w:rPr>
        <w:t>method</w:t>
      </w:r>
      <w:r>
        <w:rPr>
          <w:spacing w:val="22"/>
          <w:w w:val="95"/>
        </w:rPr>
        <w:t xml:space="preserve"> </w:t>
      </w:r>
      <w:r>
        <w:rPr>
          <w:w w:val="95"/>
        </w:rPr>
        <w:t>returns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sum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numbers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list.</w:t>
      </w:r>
    </w:p>
    <w:p w:rsidR="00957343" w:rsidRDefault="00353AC3">
      <w:pPr>
        <w:pStyle w:val="BodyText"/>
        <w:ind w:left="139"/>
      </w:pPr>
      <w:r>
        <w:pict>
          <v:shape id="_x0000_s2051" type="#_x0000_t202" style="width:346.05pt;height:45.85pt;mso-position-horizontal-relative:char;mso-position-vertical-relative:line" filled="f" strokeweight=".48pt">
            <v:textbox inset="0,0,0,0">
              <w:txbxContent>
                <w:p w:rsidR="00957343" w:rsidRDefault="00353AC3">
                  <w:pPr>
                    <w:ind w:left="103" w:right="114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List&lt;Integer&gt; li =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Arrays.asList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(1, 2, 3);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("sum = " +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sumOfList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(li));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List&lt;Double&gt;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ld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Arrays.asList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(1.2, 2.3, 3.5);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("sum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+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sumOfList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ld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));</w:t>
                  </w:r>
                </w:p>
              </w:txbxContent>
            </v:textbox>
            <w10:anchorlock/>
          </v:shape>
        </w:pict>
      </w:r>
    </w:p>
    <w:p w:rsidR="00957343" w:rsidRDefault="00957343">
      <w:pPr>
        <w:pStyle w:val="BodyText"/>
        <w:spacing w:before="2"/>
        <w:rPr>
          <w:sz w:val="9"/>
        </w:rPr>
      </w:pPr>
    </w:p>
    <w:p w:rsidR="00957343" w:rsidRDefault="00353AC3">
      <w:pPr>
        <w:pStyle w:val="BodyText"/>
        <w:spacing w:before="93"/>
        <w:ind w:left="140" w:right="7708"/>
        <w:jc w:val="both"/>
      </w:pPr>
      <w:r>
        <w:t xml:space="preserve">A </w:t>
      </w:r>
      <w:r>
        <w:rPr>
          <w:rFonts w:ascii="Arial" w:hAnsi="Arial"/>
          <w:b/>
        </w:rPr>
        <w:t xml:space="preserve">lower bounded wildcard </w:t>
      </w:r>
      <w:r>
        <w:t>restricts the unknown type to be a specific type or</w:t>
      </w:r>
      <w:r>
        <w:rPr>
          <w:spacing w:val="-53"/>
        </w:rPr>
        <w:t xml:space="preserve"> </w:t>
      </w:r>
      <w:r>
        <w:rPr>
          <w:w w:val="95"/>
        </w:rPr>
        <w:t xml:space="preserve">a </w:t>
      </w:r>
      <w:r>
        <w:rPr>
          <w:rFonts w:ascii="Courier New" w:hAnsi="Courier New"/>
          <w:w w:val="95"/>
        </w:rPr>
        <w:t xml:space="preserve">super </w:t>
      </w:r>
      <w:r>
        <w:rPr>
          <w:w w:val="95"/>
        </w:rPr>
        <w:t>type of that type. A lower bounded wildcard is expressed using the</w:t>
      </w:r>
      <w:r>
        <w:rPr>
          <w:spacing w:val="1"/>
          <w:w w:val="95"/>
        </w:rPr>
        <w:t xml:space="preserve"> </w:t>
      </w:r>
      <w:r>
        <w:rPr>
          <w:w w:val="95"/>
        </w:rPr>
        <w:t>wildcard character</w:t>
      </w:r>
      <w:r>
        <w:rPr>
          <w:spacing w:val="1"/>
          <w:w w:val="95"/>
        </w:rPr>
        <w:t xml:space="preserve"> </w:t>
      </w:r>
      <w:r>
        <w:rPr>
          <w:w w:val="95"/>
        </w:rPr>
        <w:t>('?'), followed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by the </w:t>
      </w:r>
      <w:r>
        <w:rPr>
          <w:rFonts w:ascii="Courier New" w:hAnsi="Courier New"/>
          <w:w w:val="95"/>
        </w:rPr>
        <w:t xml:space="preserve">super </w:t>
      </w:r>
      <w:r>
        <w:rPr>
          <w:w w:val="95"/>
        </w:rPr>
        <w:t>keyword</w:t>
      </w:r>
      <w:r>
        <w:rPr>
          <w:spacing w:val="50"/>
        </w:rPr>
        <w:t xml:space="preserve"> </w:t>
      </w:r>
      <w:r>
        <w:rPr>
          <w:w w:val="95"/>
        </w:rPr>
        <w:t>and</w:t>
      </w:r>
      <w:r>
        <w:rPr>
          <w:spacing w:val="50"/>
        </w:rPr>
        <w:t xml:space="preserve"> </w:t>
      </w:r>
      <w:r>
        <w:rPr>
          <w:w w:val="95"/>
        </w:rPr>
        <w:t>its lower bound.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Let’s say you want to create a method that puts </w:t>
      </w:r>
      <w:r>
        <w:rPr>
          <w:rFonts w:ascii="Courier New" w:hAnsi="Courier New"/>
          <w:w w:val="95"/>
        </w:rPr>
        <w:t xml:space="preserve">Integer </w:t>
      </w:r>
      <w:r>
        <w:rPr>
          <w:w w:val="95"/>
        </w:rPr>
        <w:t>objects into a list. To</w:t>
      </w:r>
      <w:r>
        <w:rPr>
          <w:spacing w:val="1"/>
          <w:w w:val="95"/>
        </w:rPr>
        <w:t xml:space="preserve"> </w:t>
      </w:r>
      <w:r>
        <w:t>maximize</w:t>
      </w:r>
      <w:r>
        <w:rPr>
          <w:spacing w:val="-13"/>
        </w:rPr>
        <w:t xml:space="preserve"> </w:t>
      </w:r>
      <w:r>
        <w:t>flexibility,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anything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hold</w:t>
      </w:r>
      <w:r>
        <w:rPr>
          <w:spacing w:val="-53"/>
        </w:rPr>
        <w:t xml:space="preserve"> </w:t>
      </w:r>
      <w:r>
        <w:rPr>
          <w:rFonts w:ascii="Courier New" w:hAnsi="Courier New"/>
          <w:w w:val="95"/>
        </w:rPr>
        <w:t>Integer</w:t>
      </w:r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values,</w:t>
      </w:r>
      <w:r>
        <w:rPr>
          <w:spacing w:val="7"/>
          <w:w w:val="95"/>
        </w:rPr>
        <w:t xml:space="preserve"> </w:t>
      </w:r>
      <w:r>
        <w:rPr>
          <w:w w:val="95"/>
        </w:rPr>
        <w:t>such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Integer</w:t>
      </w:r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rFonts w:ascii="Courier New" w:hAnsi="Courier New"/>
          <w:w w:val="95"/>
        </w:rPr>
        <w:t>Number</w:t>
      </w:r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rFonts w:ascii="Courier New" w:hAnsi="Courier New"/>
          <w:w w:val="95"/>
        </w:rPr>
        <w:t>Object</w:t>
      </w:r>
      <w:r>
        <w:rPr>
          <w:w w:val="95"/>
        </w:rPr>
        <w:t>.</w:t>
      </w:r>
    </w:p>
    <w:p w:rsidR="00957343" w:rsidRDefault="00957343">
      <w:pPr>
        <w:pStyle w:val="BodyText"/>
        <w:spacing w:before="2"/>
      </w:pPr>
    </w:p>
    <w:p w:rsidR="00957343" w:rsidRDefault="00353AC3">
      <w:pPr>
        <w:pStyle w:val="BodyText"/>
        <w:ind w:left="140" w:right="7708"/>
        <w:jc w:val="both"/>
      </w:pPr>
      <w:r>
        <w:rPr>
          <w:w w:val="95"/>
        </w:rPr>
        <w:t xml:space="preserve">To write the method that works on lists of </w:t>
      </w:r>
      <w:r>
        <w:rPr>
          <w:rFonts w:ascii="Courier New"/>
          <w:w w:val="95"/>
        </w:rPr>
        <w:t xml:space="preserve">Integer </w:t>
      </w:r>
      <w:r>
        <w:rPr>
          <w:w w:val="95"/>
        </w:rPr>
        <w:t xml:space="preserve">and the </w:t>
      </w:r>
      <w:r>
        <w:rPr>
          <w:rFonts w:ascii="Courier New"/>
          <w:w w:val="95"/>
        </w:rPr>
        <w:t xml:space="preserve">super </w:t>
      </w:r>
      <w:r>
        <w:rPr>
          <w:w w:val="95"/>
        </w:rPr>
        <w:t>types of</w:t>
      </w:r>
      <w:r>
        <w:rPr>
          <w:spacing w:val="1"/>
          <w:w w:val="95"/>
        </w:rPr>
        <w:t xml:space="preserve"> </w:t>
      </w:r>
      <w:proofErr w:type="gramStart"/>
      <w:r>
        <w:rPr>
          <w:rFonts w:ascii="Courier New"/>
        </w:rPr>
        <w:t>Integer</w:t>
      </w:r>
      <w:proofErr w:type="gramEnd"/>
      <w:r>
        <w:t xml:space="preserve">, you would specify </w:t>
      </w:r>
      <w:r>
        <w:rPr>
          <w:rFonts w:ascii="Courier New"/>
          <w:b/>
        </w:rPr>
        <w:t>List&lt;? super Integer&gt;</w:t>
      </w:r>
      <w:r>
        <w:t>. For example, the</w:t>
      </w:r>
      <w:r>
        <w:rPr>
          <w:spacing w:val="1"/>
        </w:rPr>
        <w:t xml:space="preserve"> </w:t>
      </w:r>
      <w:r>
        <w:t>following method</w:t>
      </w:r>
      <w:r>
        <w:rPr>
          <w:spacing w:val="2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 1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10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list:</w:t>
      </w:r>
    </w:p>
    <w:p w:rsidR="00957343" w:rsidRDefault="00353AC3">
      <w:pPr>
        <w:pStyle w:val="BodyText"/>
        <w:ind w:left="139"/>
      </w:pPr>
      <w:r>
        <w:pict>
          <v:shape id="_x0000_s2050" type="#_x0000_t202" style="width:346.05pt;height:57.15pt;mso-position-horizontal-relative:char;mso-position-vertical-relative:line" filled="f" strokeweight=".48pt">
            <v:textbox inset="0,0,0,0">
              <w:txbxContent>
                <w:p w:rsidR="00957343" w:rsidRDefault="00353AC3">
                  <w:pPr>
                    <w:ind w:left="343" w:right="547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addNumbers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List&lt;? super Integer&gt; list) {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(int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= 1;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&lt;= 10;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++)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957343" w:rsidRDefault="00353AC3">
                  <w:pPr>
                    <w:spacing w:line="226" w:lineRule="exact"/>
                    <w:ind w:left="583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list.add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);</w:t>
                  </w:r>
                </w:p>
                <w:p w:rsidR="00957343" w:rsidRDefault="00353AC3">
                  <w:pPr>
                    <w:spacing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957343" w:rsidRDefault="00353AC3">
                  <w:pPr>
                    <w:spacing w:before="1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57343" w:rsidRDefault="00957343">
      <w:pPr>
        <w:pStyle w:val="BodyText"/>
      </w:pPr>
    </w:p>
    <w:p w:rsidR="00957343" w:rsidRDefault="00957343">
      <w:pPr>
        <w:pStyle w:val="BodyText"/>
      </w:pPr>
    </w:p>
    <w:p w:rsidR="00957343" w:rsidRDefault="00957343">
      <w:pPr>
        <w:pStyle w:val="BodyText"/>
      </w:pPr>
    </w:p>
    <w:p w:rsidR="00957343" w:rsidRDefault="00957343">
      <w:pPr>
        <w:pStyle w:val="BodyText"/>
      </w:pPr>
    </w:p>
    <w:p w:rsidR="00957343" w:rsidRDefault="00957343">
      <w:pPr>
        <w:pStyle w:val="BodyText"/>
      </w:pPr>
    </w:p>
    <w:p w:rsidR="00957343" w:rsidRDefault="00957343">
      <w:pPr>
        <w:pStyle w:val="BodyText"/>
      </w:pPr>
    </w:p>
    <w:p w:rsidR="00957343" w:rsidRDefault="00957343">
      <w:pPr>
        <w:pStyle w:val="BodyText"/>
      </w:pPr>
    </w:p>
    <w:p w:rsidR="00957343" w:rsidRDefault="00957343">
      <w:pPr>
        <w:pStyle w:val="BodyText"/>
      </w:pPr>
    </w:p>
    <w:p w:rsidR="00957343" w:rsidRDefault="00957343">
      <w:pPr>
        <w:pStyle w:val="BodyText"/>
      </w:pPr>
    </w:p>
    <w:p w:rsidR="00957343" w:rsidRDefault="00957343" w:rsidP="00F90EDE">
      <w:pPr>
        <w:spacing w:before="1"/>
        <w:rPr>
          <w:sz w:val="16"/>
        </w:rPr>
      </w:pPr>
    </w:p>
    <w:sectPr w:rsidR="00957343">
      <w:pgSz w:w="15840" w:h="12240" w:orient="landscape"/>
      <w:pgMar w:top="1340" w:right="480" w:bottom="1380" w:left="580" w:header="927" w:footer="11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2AC1" w:rsidRDefault="00FB2AC1">
      <w:r>
        <w:separator/>
      </w:r>
    </w:p>
  </w:endnote>
  <w:endnote w:type="continuationSeparator" w:id="0">
    <w:p w:rsidR="00FB2AC1" w:rsidRDefault="00FB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7343" w:rsidRDefault="00353AC3">
    <w:pPr>
      <w:pStyle w:val="BodyText"/>
      <w:spacing w:line="14" w:lineRule="auto"/>
    </w:pPr>
    <w:r>
      <w:pict>
        <v:group id="_x0000_s1027" style="position:absolute;margin-left:36pt;margin-top:538.9pt;width:724.7pt;height:1.7pt;z-index:-15862272;mso-position-horizontal-relative:page;mso-position-vertical-relative:page" coordorigin="720,10778" coordsize="14494,34">
          <v:shape id="_x0000_s1033" style="position:absolute;left:720;top:10777;width:14491;height:33" coordorigin="720,10778" coordsize="14491,33" path="m15211,10778r-3,l725,10778r-5,l720,10783r,27l15211,10810r,-32xe" fillcolor="#9f9f9f" stroked="f">
            <v:path arrowok="t"/>
          </v:shape>
          <v:rect id="_x0000_s1032" style="position:absolute;left:15208;top:10777;width:5;height:5" fillcolor="#e2e2e2" stroked="f"/>
          <v:shape id="_x0000_s1031" style="position:absolute;left:720;top:10777;width:14494;height:29" coordorigin="720,10778" coordsize="14494,29" o:spt="100" adj="0,,0" path="m725,10783r-5,l720,10807r5,l725,10783xm15213,10778r-5,l15208,10783r5,l15213,10778xe" fillcolor="#9f9f9f" stroked="f">
            <v:stroke joinstyle="round"/>
            <v:formulas/>
            <v:path arrowok="t" o:connecttype="segments"/>
          </v:shape>
          <v:rect id="_x0000_s1030" style="position:absolute;left:15208;top:10782;width:5;height:24" fillcolor="#e2e2e2" stroked="f"/>
          <v:rect id="_x0000_s1029" style="position:absolute;left:720;top:10806;width:5;height:5" fillcolor="#9f9f9f" stroked="f"/>
          <v:shape id="_x0000_s1028" style="position:absolute;left:720;top:10806;width:14494;height:5" coordorigin="720,10807" coordsize="14494,5" path="m15213,10807r-5,l725,10807r-5,l720,10812r5,l15208,10812r5,l15213,10807xe" fillcolor="#e2e2e2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542.35pt;width:118.9pt;height:22.5pt;z-index:-15861760;mso-position-horizontal-relative:page;mso-position-vertical-relative:page" filled="f" stroked="f">
          <v:textbox inset="0,0,0,0">
            <w:txbxContent>
              <w:p w:rsidR="00957343" w:rsidRDefault="00353AC3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10 Handout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1</w:t>
                </w:r>
              </w:p>
              <w:p w:rsidR="00957343" w:rsidRDefault="00353AC3">
                <w:pPr>
                  <w:spacing w:before="2"/>
                  <w:ind w:left="20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Wingdings" w:hAnsi="Wingdings"/>
                    <w:sz w:val="18"/>
                    <w:shd w:val="clear" w:color="auto" w:fill="FFFFF1"/>
                  </w:rPr>
                  <w:t>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rFonts w:ascii="Arial" w:hAnsi="Arial"/>
                      <w:i/>
                      <w:color w:val="0000FF"/>
                      <w:sz w:val="18"/>
                      <w:u w:val="single" w:color="0000FF"/>
                    </w:rPr>
                    <w:t>student.feedback@sti.edu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688.15pt;margin-top:542.35pt;width:73pt;height:22.5pt;z-index:-15861248;mso-position-horizontal-relative:page;mso-position-vertical-relative:page" filled="f" stroked="f">
          <v:textbox inset="0,0,0,0">
            <w:txbxContent>
              <w:p w:rsidR="00957343" w:rsidRDefault="00353AC3">
                <w:pPr>
                  <w:spacing w:before="14"/>
                  <w:ind w:right="78"/>
                  <w:jc w:val="right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*Property</w:t>
                </w:r>
                <w:r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of</w:t>
                </w:r>
                <w:r>
                  <w:rPr>
                    <w:rFonts w:ascii="Arial"/>
                    <w:b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STI</w:t>
                </w:r>
              </w:p>
              <w:p w:rsidR="00957343" w:rsidRDefault="00353AC3">
                <w:pPr>
                  <w:spacing w:before="2"/>
                  <w:ind w:right="87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2AC1" w:rsidRDefault="00FB2AC1">
      <w:r>
        <w:separator/>
      </w:r>
    </w:p>
  </w:footnote>
  <w:footnote w:type="continuationSeparator" w:id="0">
    <w:p w:rsidR="00FB2AC1" w:rsidRDefault="00FB2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7343" w:rsidRDefault="00353AC3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52672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588644</wp:posOffset>
          </wp:positionV>
          <wp:extent cx="384860" cy="1968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4860" cy="196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1035" style="position:absolute;margin-left:36pt;margin-top:66pt;width:724.7pt;height:1.7pt;z-index:-15863296;mso-position-horizontal-relative:page;mso-position-vertical-relative:page" coordorigin="720,1320" coordsize="14494,34">
          <v:shape id="_x0000_s1041" style="position:absolute;left:720;top:1320;width:14491;height:34" coordorigin="720,1320" coordsize="14491,34" path="m15211,1322r-3,l15208,1320r-14483,l720,1320r,2l720,1325r,29l15211,1354r,-32xe" fillcolor="#9f9f9f" stroked="f">
            <v:path arrowok="t"/>
          </v:shape>
          <v:rect id="_x0000_s1040" style="position:absolute;left:15208;top:1320;width:5;height:5" fillcolor="#e2e2e2" stroked="f"/>
          <v:shape id="_x0000_s1039" style="position:absolute;left:720;top:1320;width:14494;height:29" coordorigin="720,1320" coordsize="14494,29" o:spt="100" adj="0,,0" path="m725,1325r-5,l720,1349r5,l725,1325xm15213,1320r-5,l15208,1325r5,l15213,1320xe" fillcolor="#9f9f9f" stroked="f">
            <v:stroke joinstyle="round"/>
            <v:formulas/>
            <v:path arrowok="t" o:connecttype="segments"/>
          </v:shape>
          <v:rect id="_x0000_s1038" style="position:absolute;left:15208;top:1325;width:5;height:24" fillcolor="#e2e2e2" stroked="f"/>
          <v:rect id="_x0000_s1037" style="position:absolute;left:720;top:1349;width:5;height:5" fillcolor="#9f9f9f" stroked="f"/>
          <v:shape id="_x0000_s1036" style="position:absolute;left:720;top:1349;width:14494;height:5" coordorigin="720,1349" coordsize="14494,5" path="m15213,1349r-5,l725,1349r-5,l720,1354r5,l15208,1354r5,l15213,1349xe" fillcolor="#e2e2e2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29.2pt;margin-top:52.65pt;width:30.05pt;height:12.1pt;z-index:-15862784;mso-position-horizontal-relative:page;mso-position-vertical-relative:page" filled="f" stroked="f">
          <v:textbox inset="0,0,0,0">
            <w:txbxContent>
              <w:p w:rsidR="00957343" w:rsidRDefault="00353AC3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IT1712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343"/>
    <w:rsid w:val="00353AC3"/>
    <w:rsid w:val="00957343"/>
    <w:rsid w:val="00A61F0B"/>
    <w:rsid w:val="00C7440E"/>
    <w:rsid w:val="00F90EDE"/>
    <w:rsid w:val="00FB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5:docId w15:val="{14F5B613-C3E8-4858-A4AF-3C14A859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83"/>
      <w:outlineLvl w:val="0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ent.feedback@sti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Hermoso, John Venedick (Student)</dc:creator>
  <cp:keywords/>
  <dc:description/>
  <cp:lastModifiedBy>Hermoso, John Venedick (Student)</cp:lastModifiedBy>
  <cp:revision>1</cp:revision>
  <dcterms:created xsi:type="dcterms:W3CDTF">2023-05-21T09:44:00Z</dcterms:created>
  <dcterms:modified xsi:type="dcterms:W3CDTF">2023-06-20T13:27:00Z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2023-05-21T00:00:00Z</vt:filetime>
  </property>
</Properties>
</file>