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Office move</w:t>
      </w:r>
    </w:p>
    <w:p>
      <w:pPr>
        <w:pStyle w:val="BodyText"/>
        <w:bidi w:val="0"/>
        <w:jc w:val="left"/>
        <w:rPr/>
      </w:pPr>
      <w:r>
        <w:rPr/>
        <w:t xml:space="preserve">Moving day is </w:t>
      </w:r>
      <w:r>
        <w:rPr>
          <w:b/>
        </w:rPr>
        <w:t>Friday, 6 November</w:t>
      </w:r>
      <w:r>
        <w:rPr/>
        <w:t>. The van makes two trips; the freight elevator is free from 10:00 to 12:00 only.</w:t>
      </w:r>
    </w:p>
    <w:p>
      <w:pPr>
        <w:pStyle w:val="Heading2"/>
        <w:bidi w:val="0"/>
        <w:jc w:val="left"/>
        <w:rPr/>
      </w:pPr>
      <w:r>
        <w:rPr/>
        <w:t>Rooms</w:t>
      </w:r>
    </w:p>
    <w:tbl>
      <w:tblPr>
        <w:tblW w:w="2820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65"/>
        <w:gridCol w:w="770"/>
        <w:gridCol w:w="1085"/>
      </w:tblGrid>
      <w:tr>
        <w:trPr/>
        <w:tc>
          <w:tcPr>
            <w:tcW w:w="96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Room</w:t>
            </w:r>
          </w:p>
        </w:tc>
        <w:tc>
          <w:tcPr>
            <w:tcW w:w="77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Boxes</w:t>
            </w:r>
          </w:p>
        </w:tc>
        <w:tc>
          <w:tcPr>
            <w:tcW w:w="108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Owner</w:t>
            </w:r>
          </w:p>
        </w:tc>
      </w:tr>
      <w:tr>
        <w:trPr/>
        <w:tc>
          <w:tcPr>
            <w:tcW w:w="9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Office 1</w:t>
            </w:r>
          </w:p>
        </w:tc>
        <w:tc>
          <w:tcPr>
            <w:tcW w:w="7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10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Minji</w:t>
            </w:r>
          </w:p>
        </w:tc>
      </w:tr>
      <w:tr>
        <w:trPr/>
        <w:tc>
          <w:tcPr>
            <w:tcW w:w="9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Hall</w:t>
            </w:r>
          </w:p>
        </w:tc>
        <w:tc>
          <w:tcPr>
            <w:tcW w:w="7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0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Daniel</w:t>
            </w:r>
          </w:p>
        </w:tc>
      </w:tr>
      <w:tr>
        <w:trPr/>
        <w:tc>
          <w:tcPr>
            <w:tcW w:w="9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Kitchen</w:t>
            </w:r>
          </w:p>
        </w:tc>
        <w:tc>
          <w:tcPr>
            <w:tcW w:w="7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0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everyone</w:t>
            </w:r>
          </w:p>
        </w:tc>
      </w:tr>
    </w:tbl>
    <w:p>
      <w:pPr>
        <w:pStyle w:val="Heading2"/>
        <w:bidi w:val="0"/>
        <w:jc w:val="left"/>
        <w:rPr/>
      </w:pPr>
      <w:r>
        <w:rPr/>
        <w:t>Open questions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Who keeps the spare keys?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Does the new place have a separate guest Wi-Fi?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한글 문단도 </w:t>
      </w:r>
      <w:r>
        <w:rPr/>
        <w:t>PDF</w:t>
      </w:r>
      <w:r>
        <w:rPr/>
        <w:t>로 변환된 뒤 그대로 보입니다</w:t>
      </w:r>
      <w:r>
        <w:rPr/>
        <w:t>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Office move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