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DCBB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0EBEFAA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A3AB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FF88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2E6F4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704A8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E8761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907F22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0E298A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07964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1E4B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B4D4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E1E4A9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02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F9ED44" w14:textId="0D876265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 w:rsidR="00D93A6E">
        <w:rPr>
          <w:rFonts w:hint="eastAsia"/>
          <w:sz w:val="28"/>
          <w:szCs w:val="28"/>
        </w:rPr>
        <w:t xml:space="preserve"> 0</w:t>
      </w:r>
      <w:r w:rsidR="00831B8F">
        <w:rPr>
          <w:rFonts w:hint="eastAsia"/>
          <w:sz w:val="28"/>
          <w:szCs w:val="28"/>
        </w:rPr>
        <w:t>.0.1</w:t>
      </w:r>
      <w:r w:rsidR="00D93A6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1105046" w14:textId="2CCE2F0E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93A6E">
        <w:rPr>
          <w:rFonts w:hint="eastAsia"/>
          <w:sz w:val="28"/>
          <w:szCs w:val="28"/>
        </w:rPr>
        <w:t xml:space="preserve"> 2024.04.01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49E46FF6" w14:textId="481950D6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 w:rsidR="00D93A6E">
        <w:rPr>
          <w:rFonts w:hint="eastAsia"/>
          <w:sz w:val="28"/>
          <w:szCs w:val="28"/>
        </w:rPr>
        <w:t xml:space="preserve"> 이재윤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BA804BC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57CA8E5E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10C47F79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D5AF7D5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05E28D09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F493FE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8254C2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69E70F5D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60456083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09479D9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3B136821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28E7BD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F322712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211C57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ED13D9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C34E8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4C77E9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451354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A75184A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931BD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4448EC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52702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9C77C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1AC34A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66DEF2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27D3D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9AC7113" w14:textId="2AFA25D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</w:t>
        </w:r>
        <w:r w:rsidR="007377F9">
          <w:rPr>
            <w:rStyle w:val="ad"/>
            <w:rFonts w:hint="eastAsia"/>
            <w:noProof/>
          </w:rPr>
          <w:t>레시피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77AB433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960019D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32AABE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7112B1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8AEBBFE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26EC050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DD48A04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DBF83D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7316E0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E57C33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7E9BED1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5D4A58F3" w14:textId="77777777" w:rsidR="00566109" w:rsidRDefault="001B347A" w:rsidP="007D11DD">
      <w:r>
        <w:fldChar w:fldCharType="end"/>
      </w:r>
    </w:p>
    <w:p w14:paraId="08435A64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2F9D6A1B" w14:textId="77777777" w:rsidTr="00A13E1F">
        <w:tc>
          <w:tcPr>
            <w:tcW w:w="8703" w:type="dxa"/>
          </w:tcPr>
          <w:p w14:paraId="1A4B2FBB" w14:textId="77777777" w:rsidR="00B835A3" w:rsidRPr="00B835A3" w:rsidRDefault="00B835A3" w:rsidP="00B835A3">
            <w:pPr>
              <w:rPr>
                <w:iCs/>
              </w:rPr>
            </w:pPr>
            <w:r w:rsidRPr="00B835A3">
              <w:rPr>
                <w:iCs/>
              </w:rPr>
              <w:t xml:space="preserve">문서의 목적은 </w:t>
            </w:r>
            <w:proofErr w:type="spellStart"/>
            <w:r w:rsidRPr="00B835A3">
              <w:rPr>
                <w:iCs/>
              </w:rPr>
              <w:t>푸드코스트</w:t>
            </w:r>
            <w:proofErr w:type="spellEnd"/>
            <w:r w:rsidRPr="00B835A3">
              <w:rPr>
                <w:iCs/>
              </w:rPr>
              <w:t xml:space="preserve"> 프로그램의 요구사항을 명확하게 정의하고 문서화하여 프로젝트의 이해를 돕고, 개발 과정을 </w:t>
            </w:r>
            <w:proofErr w:type="spellStart"/>
            <w:r w:rsidRPr="00B835A3">
              <w:rPr>
                <w:iCs/>
              </w:rPr>
              <w:t>지침하며</w:t>
            </w:r>
            <w:proofErr w:type="spellEnd"/>
            <w:r w:rsidRPr="00B835A3">
              <w:rPr>
                <w:iCs/>
              </w:rPr>
              <w:t>, 최종 제품의 품질을 보장하는 데 있습니다.</w:t>
            </w:r>
          </w:p>
          <w:p w14:paraId="5172EB34" w14:textId="77777777" w:rsidR="00B835A3" w:rsidRPr="00B835A3" w:rsidRDefault="00B835A3" w:rsidP="00B835A3">
            <w:pPr>
              <w:rPr>
                <w:iCs/>
              </w:rPr>
            </w:pPr>
          </w:p>
          <w:p w14:paraId="6D820241" w14:textId="5AB2FE9C" w:rsidR="00A13E1F" w:rsidRPr="00B835A3" w:rsidRDefault="00B835A3" w:rsidP="005F528E">
            <w:pPr>
              <w:rPr>
                <w:i/>
              </w:rPr>
            </w:pPr>
            <w:r w:rsidRPr="00B835A3">
              <w:rPr>
                <w:rFonts w:hint="eastAsia"/>
                <w:iCs/>
              </w:rPr>
              <w:t>이</w:t>
            </w:r>
            <w:r w:rsidRPr="00B835A3">
              <w:rPr>
                <w:iCs/>
              </w:rPr>
              <w:t xml:space="preserve"> 요구사항 명세서는 프로그램의 기능, 사용자 요구사항, 시스템 제약조건 등을 기술합니다. 문서는 개발 프로세스의 시작점으로 사용되며, 개발팀과 이해관계자들 간의 의사소통 도구로 작용합니다. 명세서에는 사용자의 요구사항, 시스템의 기능 및 비기능적 요구사항, 시스템의 제약조건, 데이터 모델, 인터페이스, 테스트 요구사항 등이 포함됩니다. 이 문서는 프로젝트의 전반적인 이해와 개발의 방향성을 제공하기 위해 사용될 것입니다.</w:t>
            </w:r>
          </w:p>
        </w:tc>
      </w:tr>
    </w:tbl>
    <w:p w14:paraId="44FC5644" w14:textId="77777777" w:rsidR="00BE27B5" w:rsidRDefault="00BE27B5" w:rsidP="00BE27B5"/>
    <w:p w14:paraId="1F863AFC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7B918593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p w14:paraId="134D2F65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31FE3A0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65C99160" wp14:editId="00DB0D16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6C31DD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6C93B67F" w14:textId="77777777" w:rsidTr="00C41B0C">
        <w:tc>
          <w:tcPr>
            <w:tcW w:w="2518" w:type="dxa"/>
            <w:vAlign w:val="center"/>
          </w:tcPr>
          <w:p w14:paraId="56C1C2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258326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0A7A96B4" w14:textId="77777777" w:rsidTr="00C41B0C">
        <w:tc>
          <w:tcPr>
            <w:tcW w:w="2518" w:type="dxa"/>
            <w:vAlign w:val="center"/>
          </w:tcPr>
          <w:p w14:paraId="79CD0EBC" w14:textId="62C9B9B2" w:rsidR="009779B9" w:rsidRDefault="00B835A3" w:rsidP="009779B9">
            <w:pPr>
              <w:spacing w:after="0"/>
            </w:pPr>
            <w:r>
              <w:rPr>
                <w:rFonts w:hint="eastAsia"/>
              </w:rPr>
              <w:t>식재료 관리 패키지</w:t>
            </w:r>
          </w:p>
        </w:tc>
        <w:tc>
          <w:tcPr>
            <w:tcW w:w="6185" w:type="dxa"/>
            <w:vAlign w:val="center"/>
          </w:tcPr>
          <w:p w14:paraId="4ABB3204" w14:textId="534C312D" w:rsidR="009779B9" w:rsidRDefault="00B835A3" w:rsidP="009779B9">
            <w:pPr>
              <w:spacing w:after="0"/>
            </w:pPr>
            <w:r>
              <w:rPr>
                <w:rFonts w:hint="eastAsia"/>
              </w:rPr>
              <w:t>보유한 식재료의 수량, 보관위치, 유통기한 관리</w:t>
            </w:r>
          </w:p>
        </w:tc>
      </w:tr>
      <w:tr w:rsidR="009779B9" w14:paraId="5C0A5438" w14:textId="77777777" w:rsidTr="00C41B0C">
        <w:tc>
          <w:tcPr>
            <w:tcW w:w="2518" w:type="dxa"/>
            <w:vAlign w:val="center"/>
          </w:tcPr>
          <w:p w14:paraId="1BF4234D" w14:textId="4F019AFF" w:rsidR="009779B9" w:rsidRDefault="00B835A3" w:rsidP="009779B9">
            <w:pPr>
              <w:spacing w:after="0"/>
            </w:pPr>
            <w:r>
              <w:rPr>
                <w:rFonts w:hint="eastAsia"/>
              </w:rPr>
              <w:t>요리 레시피 관리 패키지</w:t>
            </w:r>
          </w:p>
        </w:tc>
        <w:tc>
          <w:tcPr>
            <w:tcW w:w="6185" w:type="dxa"/>
            <w:vAlign w:val="center"/>
          </w:tcPr>
          <w:p w14:paraId="7FFB0561" w14:textId="05542D5A" w:rsidR="009779B9" w:rsidRPr="00B835A3" w:rsidRDefault="00B835A3" w:rsidP="009779B9">
            <w:pPr>
              <w:spacing w:after="0"/>
            </w:pPr>
            <w:r>
              <w:rPr>
                <w:rFonts w:hint="eastAsia"/>
              </w:rPr>
              <w:t>요리를 할 때 들어가는 식재료의 양, 시간 관리</w:t>
            </w:r>
          </w:p>
        </w:tc>
      </w:tr>
      <w:tr w:rsidR="009779B9" w14:paraId="7E6E46F9" w14:textId="77777777" w:rsidTr="00C41B0C">
        <w:tc>
          <w:tcPr>
            <w:tcW w:w="2518" w:type="dxa"/>
            <w:vAlign w:val="center"/>
          </w:tcPr>
          <w:p w14:paraId="134DDD76" w14:textId="1F10D63D" w:rsidR="009779B9" w:rsidRDefault="00B835A3" w:rsidP="009779B9">
            <w:pPr>
              <w:spacing w:after="0"/>
            </w:pPr>
            <w:r>
              <w:rPr>
                <w:rFonts w:hint="eastAsia"/>
              </w:rPr>
              <w:t>원가 계산 패키지</w:t>
            </w:r>
          </w:p>
        </w:tc>
        <w:tc>
          <w:tcPr>
            <w:tcW w:w="6185" w:type="dxa"/>
            <w:vAlign w:val="center"/>
          </w:tcPr>
          <w:p w14:paraId="2D35A7AC" w14:textId="0A766BA0" w:rsidR="009779B9" w:rsidRDefault="00E44975" w:rsidP="009779B9">
            <w:pPr>
              <w:spacing w:after="0"/>
            </w:pPr>
            <w:r>
              <w:rPr>
                <w:rFonts w:hint="eastAsia"/>
              </w:rPr>
              <w:t>위 두 패키지를 이용하여, 레시피에 들어가는 식재료 값 계산</w:t>
            </w:r>
          </w:p>
        </w:tc>
      </w:tr>
      <w:tr w:rsidR="00831B8F" w14:paraId="3F1CCFAF" w14:textId="77777777" w:rsidTr="00C41B0C">
        <w:tc>
          <w:tcPr>
            <w:tcW w:w="2518" w:type="dxa"/>
            <w:vAlign w:val="center"/>
          </w:tcPr>
          <w:p w14:paraId="6A8A9A17" w14:textId="6EF05EF4" w:rsidR="00831B8F" w:rsidRDefault="00B835A3" w:rsidP="009779B9">
            <w:pPr>
              <w:spacing w:after="0"/>
            </w:pPr>
            <w:r>
              <w:rPr>
                <w:rFonts w:hint="eastAsia"/>
              </w:rPr>
              <w:t>정산 패키지</w:t>
            </w:r>
          </w:p>
        </w:tc>
        <w:tc>
          <w:tcPr>
            <w:tcW w:w="6185" w:type="dxa"/>
            <w:vAlign w:val="center"/>
          </w:tcPr>
          <w:p w14:paraId="6246544C" w14:textId="78EC67CE" w:rsidR="00831B8F" w:rsidRDefault="00E44975" w:rsidP="009779B9">
            <w:pPr>
              <w:spacing w:after="0"/>
            </w:pPr>
            <w:r>
              <w:rPr>
                <w:rFonts w:hint="eastAsia"/>
              </w:rPr>
              <w:t>재고의 변화를 통해 어떠한 식재료가 많이 사용되는지 정리</w:t>
            </w:r>
          </w:p>
        </w:tc>
      </w:tr>
    </w:tbl>
    <w:p w14:paraId="67A5C853" w14:textId="77777777" w:rsidR="009779B9" w:rsidRDefault="009779B9" w:rsidP="009779B9"/>
    <w:p w14:paraId="141D6710" w14:textId="77777777" w:rsidR="00ED2E65" w:rsidRDefault="00ED2E65" w:rsidP="009779B9"/>
    <w:p w14:paraId="2DD5183E" w14:textId="77777777" w:rsidR="00E44975" w:rsidRPr="009779B9" w:rsidRDefault="00E44975" w:rsidP="009779B9"/>
    <w:p w14:paraId="38C51B5A" w14:textId="53D165EB" w:rsidR="0065406D" w:rsidRPr="00E44975" w:rsidRDefault="00BE27B5" w:rsidP="00927078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6"/>
    </w:p>
    <w:p w14:paraId="7CB710A0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3A7775E2" w14:textId="77777777" w:rsidR="00AA23E5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6E91A61C" wp14:editId="5D56A8F0">
            <wp:extent cx="4337436" cy="5171717"/>
            <wp:effectExtent l="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07" cy="5209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E7520" w14:textId="77777777" w:rsidR="00E44975" w:rsidRDefault="00E44975" w:rsidP="00423ED7">
      <w:pPr>
        <w:jc w:val="center"/>
      </w:pPr>
    </w:p>
    <w:p w14:paraId="3E229295" w14:textId="77777777" w:rsidR="00E44975" w:rsidRPr="00423ED7" w:rsidRDefault="00E44975" w:rsidP="00E44975"/>
    <w:p w14:paraId="13F242AF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p w14:paraId="5F150BC2" w14:textId="5718253F" w:rsidR="00E44975" w:rsidRPr="00423ED7" w:rsidRDefault="00E44975" w:rsidP="00E44975">
      <w:pPr>
        <w:tabs>
          <w:tab w:val="left" w:pos="800"/>
        </w:tabs>
      </w:pPr>
      <w:r>
        <w:tab/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42EC103B" w14:textId="77777777" w:rsidTr="00501B19">
        <w:tc>
          <w:tcPr>
            <w:tcW w:w="2518" w:type="dxa"/>
            <w:vAlign w:val="center"/>
          </w:tcPr>
          <w:p w14:paraId="0E7CFBDD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6BD7082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33619DB6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4D6991E5" w14:textId="77777777" w:rsidTr="00501B19">
        <w:tc>
          <w:tcPr>
            <w:tcW w:w="2518" w:type="dxa"/>
            <w:vAlign w:val="center"/>
          </w:tcPr>
          <w:p w14:paraId="75377B5A" w14:textId="38E1BFBF" w:rsidR="003C699B" w:rsidRDefault="00E44975" w:rsidP="003C699B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85" w:type="dxa"/>
          </w:tcPr>
          <w:p w14:paraId="6C841651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22590D8D" w14:textId="15683F86" w:rsidR="003C699B" w:rsidRDefault="00671925" w:rsidP="003C699B">
            <w:pPr>
              <w:spacing w:after="0"/>
            </w:pPr>
            <w:r>
              <w:rPr>
                <w:rFonts w:hint="eastAsia"/>
              </w:rPr>
              <w:t>프로그램을 사용할 소상공인</w:t>
            </w:r>
          </w:p>
        </w:tc>
      </w:tr>
      <w:tr w:rsidR="00501B19" w14:paraId="16931F80" w14:textId="77777777" w:rsidTr="00501B19">
        <w:tc>
          <w:tcPr>
            <w:tcW w:w="2518" w:type="dxa"/>
            <w:vAlign w:val="center"/>
          </w:tcPr>
          <w:p w14:paraId="660ED674" w14:textId="5DB2ED9B" w:rsidR="00501B19" w:rsidRDefault="00501B19" w:rsidP="003C699B">
            <w:pPr>
              <w:spacing w:after="0"/>
            </w:pPr>
            <w:r>
              <w:rPr>
                <w:rFonts w:hint="eastAsia"/>
              </w:rPr>
              <w:t>식재료 관리</w:t>
            </w:r>
          </w:p>
        </w:tc>
        <w:tc>
          <w:tcPr>
            <w:tcW w:w="1985" w:type="dxa"/>
          </w:tcPr>
          <w:p w14:paraId="62461F4B" w14:textId="4F55DF94" w:rsidR="00501B19" w:rsidRDefault="00501B19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72B6374" w14:textId="4DAD37BE" w:rsidR="00501B19" w:rsidRDefault="00671925" w:rsidP="003C699B">
            <w:pPr>
              <w:spacing w:after="0"/>
            </w:pPr>
            <w:r>
              <w:rPr>
                <w:rFonts w:hint="eastAsia"/>
              </w:rPr>
              <w:t>식재료의 수량, 보관위치, 유통기한 관리</w:t>
            </w:r>
          </w:p>
        </w:tc>
      </w:tr>
      <w:tr w:rsidR="00501B19" w14:paraId="71892EAD" w14:textId="77777777" w:rsidTr="00501B19">
        <w:tc>
          <w:tcPr>
            <w:tcW w:w="2518" w:type="dxa"/>
            <w:vAlign w:val="center"/>
          </w:tcPr>
          <w:p w14:paraId="252C3A7B" w14:textId="3E38487A" w:rsidR="00501B19" w:rsidRDefault="00501B19" w:rsidP="003C699B">
            <w:pPr>
              <w:spacing w:after="0"/>
            </w:pPr>
            <w:r>
              <w:rPr>
                <w:rFonts w:hint="eastAsia"/>
              </w:rPr>
              <w:t>요리 레시피 관리</w:t>
            </w:r>
          </w:p>
        </w:tc>
        <w:tc>
          <w:tcPr>
            <w:tcW w:w="1985" w:type="dxa"/>
          </w:tcPr>
          <w:p w14:paraId="2CCC5761" w14:textId="32D5636E" w:rsidR="00501B19" w:rsidRDefault="00501B19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640DDC9" w14:textId="4271FB2C" w:rsidR="00501B19" w:rsidRDefault="00671925" w:rsidP="003C699B">
            <w:pPr>
              <w:spacing w:after="0"/>
            </w:pPr>
            <w:r>
              <w:rPr>
                <w:rFonts w:hint="eastAsia"/>
              </w:rPr>
              <w:t>요리 별 식재료 사용량 관리</w:t>
            </w:r>
          </w:p>
        </w:tc>
      </w:tr>
      <w:tr w:rsidR="00501B19" w14:paraId="10180CC7" w14:textId="77777777" w:rsidTr="00501B19">
        <w:tc>
          <w:tcPr>
            <w:tcW w:w="2518" w:type="dxa"/>
            <w:vAlign w:val="center"/>
          </w:tcPr>
          <w:p w14:paraId="36D087B4" w14:textId="2024655F" w:rsidR="00501B19" w:rsidRDefault="00501B19" w:rsidP="003C699B">
            <w:pPr>
              <w:spacing w:after="0"/>
            </w:pPr>
            <w:r>
              <w:rPr>
                <w:rFonts w:hint="eastAsia"/>
              </w:rPr>
              <w:t>원가 관리</w:t>
            </w:r>
          </w:p>
        </w:tc>
        <w:tc>
          <w:tcPr>
            <w:tcW w:w="1985" w:type="dxa"/>
          </w:tcPr>
          <w:p w14:paraId="78F2CABF" w14:textId="6B93C4D1" w:rsidR="00501B19" w:rsidRDefault="00501B19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558F0BC" w14:textId="025FAB48" w:rsidR="00501B19" w:rsidRDefault="00671925" w:rsidP="003C699B">
            <w:pPr>
              <w:spacing w:after="0"/>
            </w:pPr>
            <w:r>
              <w:rPr>
                <w:rFonts w:hint="eastAsia"/>
              </w:rPr>
              <w:t>요리 별 레시피를 사용한 가격 관리</w:t>
            </w:r>
          </w:p>
        </w:tc>
      </w:tr>
      <w:tr w:rsidR="00501B19" w14:paraId="54F03296" w14:textId="77777777" w:rsidTr="00501B19">
        <w:tc>
          <w:tcPr>
            <w:tcW w:w="2518" w:type="dxa"/>
            <w:vAlign w:val="center"/>
          </w:tcPr>
          <w:p w14:paraId="05AEF5C7" w14:textId="59892C4D" w:rsidR="00501B19" w:rsidRDefault="00501B19" w:rsidP="003C699B">
            <w:pPr>
              <w:spacing w:after="0"/>
            </w:pPr>
            <w:r>
              <w:rPr>
                <w:rFonts w:hint="eastAsia"/>
              </w:rPr>
              <w:t>정산</w:t>
            </w:r>
          </w:p>
        </w:tc>
        <w:tc>
          <w:tcPr>
            <w:tcW w:w="1985" w:type="dxa"/>
          </w:tcPr>
          <w:p w14:paraId="241791B6" w14:textId="7BB234A6" w:rsidR="00501B19" w:rsidRDefault="00501B19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73DB25C" w14:textId="5DDDA250" w:rsidR="00501B19" w:rsidRDefault="00671925" w:rsidP="003C699B">
            <w:pPr>
              <w:spacing w:after="0"/>
            </w:pPr>
            <w:r>
              <w:rPr>
                <w:rFonts w:hint="eastAsia"/>
              </w:rPr>
              <w:t>남은 재고의 변화 관리</w:t>
            </w:r>
          </w:p>
        </w:tc>
      </w:tr>
    </w:tbl>
    <w:p w14:paraId="1DD1830E" w14:textId="77777777" w:rsidR="003C699B" w:rsidRPr="008A0A3D" w:rsidRDefault="003C699B" w:rsidP="003C699B"/>
    <w:p w14:paraId="099D6C68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01CDD80A" w14:textId="77777777" w:rsidTr="00423ED7">
        <w:tc>
          <w:tcPr>
            <w:tcW w:w="8703" w:type="dxa"/>
          </w:tcPr>
          <w:p w14:paraId="77548DB9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50E5A56A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39361C09" w14:textId="77777777" w:rsidTr="008A0A3D">
        <w:tc>
          <w:tcPr>
            <w:tcW w:w="4351" w:type="dxa"/>
            <w:vAlign w:val="center"/>
          </w:tcPr>
          <w:p w14:paraId="1507ACAE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6278392B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B8CB899" w14:textId="77777777" w:rsidTr="008A0A3D">
        <w:tc>
          <w:tcPr>
            <w:tcW w:w="4351" w:type="dxa"/>
            <w:vAlign w:val="center"/>
          </w:tcPr>
          <w:p w14:paraId="6BDE50F2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4AD43F49" w14:textId="77777777" w:rsidR="008A0A3D" w:rsidRDefault="008A0A3D" w:rsidP="008A0A3D">
            <w:pPr>
              <w:spacing w:after="0"/>
            </w:pPr>
          </w:p>
        </w:tc>
      </w:tr>
      <w:tr w:rsidR="008A0A3D" w14:paraId="58E77CE3" w14:textId="77777777" w:rsidTr="008A0A3D">
        <w:tc>
          <w:tcPr>
            <w:tcW w:w="4351" w:type="dxa"/>
            <w:vAlign w:val="center"/>
          </w:tcPr>
          <w:p w14:paraId="7092A0B1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442BA1B5" w14:textId="77777777" w:rsidR="008A0A3D" w:rsidRDefault="008A0A3D" w:rsidP="008A0A3D">
            <w:pPr>
              <w:spacing w:after="0"/>
            </w:pPr>
          </w:p>
        </w:tc>
      </w:tr>
      <w:tr w:rsidR="008A0A3D" w14:paraId="5BAB9D9A" w14:textId="77777777" w:rsidTr="008A0A3D">
        <w:tc>
          <w:tcPr>
            <w:tcW w:w="4351" w:type="dxa"/>
            <w:vAlign w:val="center"/>
          </w:tcPr>
          <w:p w14:paraId="43AEEC07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28A1A109" w14:textId="77777777" w:rsidR="008A0A3D" w:rsidRDefault="008A0A3D" w:rsidP="008A0A3D">
            <w:pPr>
              <w:spacing w:after="0"/>
            </w:pPr>
          </w:p>
        </w:tc>
      </w:tr>
      <w:tr w:rsidR="008A0A3D" w14:paraId="0A902A11" w14:textId="77777777" w:rsidTr="008A0A3D">
        <w:tc>
          <w:tcPr>
            <w:tcW w:w="4351" w:type="dxa"/>
            <w:vAlign w:val="center"/>
          </w:tcPr>
          <w:p w14:paraId="61C9F3C9" w14:textId="77777777" w:rsidR="008A0A3D" w:rsidRDefault="00423ED7" w:rsidP="008A0A3D">
            <w:pPr>
              <w:spacing w:after="0"/>
            </w:pPr>
            <w:r>
              <w:t>…</w:t>
            </w:r>
          </w:p>
        </w:tc>
        <w:tc>
          <w:tcPr>
            <w:tcW w:w="4352" w:type="dxa"/>
            <w:vAlign w:val="center"/>
          </w:tcPr>
          <w:p w14:paraId="1B9A53DE" w14:textId="77777777" w:rsidR="008A0A3D" w:rsidRDefault="008A0A3D" w:rsidP="008A0A3D">
            <w:pPr>
              <w:spacing w:after="0"/>
            </w:pPr>
          </w:p>
        </w:tc>
      </w:tr>
    </w:tbl>
    <w:p w14:paraId="57AA8D6A" w14:textId="77777777" w:rsidR="008A0A3D" w:rsidRPr="008A0A3D" w:rsidRDefault="008A0A3D" w:rsidP="008A0A3D"/>
    <w:p w14:paraId="45000109" w14:textId="77777777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783E6BB1" w14:textId="77777777" w:rsidTr="00360149">
        <w:tc>
          <w:tcPr>
            <w:tcW w:w="8703" w:type="dxa"/>
          </w:tcPr>
          <w:p w14:paraId="2C3494D5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0DB66DF9" w14:textId="77777777" w:rsidR="0000767C" w:rsidRPr="00360149" w:rsidRDefault="0000767C" w:rsidP="0000767C"/>
    <w:p w14:paraId="2AA5A8EC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304E39CE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440C6608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2AB324B6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359431DC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1149934D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4EA4A44C" w14:textId="77777777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도서대출자(학생, 교수)</w:t>
      </w:r>
    </w:p>
    <w:p w14:paraId="1D3FE1B6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36C2BE63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680EA970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158726D9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CEA21A7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3D1A072B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2A91CE12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369B4D06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대출하고자 하는 도서에 대하여 대출 가능한 도서가 1권 이상 </w:t>
      </w:r>
      <w:proofErr w:type="gramStart"/>
      <w:r>
        <w:rPr>
          <w:rFonts w:hint="eastAsia"/>
        </w:rPr>
        <w:t>존재 해야</w:t>
      </w:r>
      <w:proofErr w:type="gramEnd"/>
      <w:r>
        <w:rPr>
          <w:rFonts w:hint="eastAsia"/>
        </w:rPr>
        <w:t xml:space="preserve"> 한다.</w:t>
      </w:r>
    </w:p>
    <w:p w14:paraId="7EE6B9C4" w14:textId="77777777" w:rsidR="001E7CA3" w:rsidRPr="00F94F89" w:rsidRDefault="001E7CA3" w:rsidP="001E7CA3">
      <w:pPr>
        <w:pStyle w:val="af8"/>
        <w:spacing w:after="0"/>
        <w:ind w:leftChars="0"/>
      </w:pPr>
    </w:p>
    <w:p w14:paraId="74718531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lastRenderedPageBreak/>
        <w:t>후행 조건</w:t>
      </w:r>
      <w:bookmarkEnd w:id="15"/>
    </w:p>
    <w:p w14:paraId="420FA5B5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6D54E2CC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6C8DA857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117FF1BE" w14:textId="77777777" w:rsidR="00226D68" w:rsidRPr="00F94F89" w:rsidRDefault="00226D68" w:rsidP="00226D68">
      <w:pPr>
        <w:pStyle w:val="af8"/>
        <w:spacing w:after="0"/>
        <w:ind w:leftChars="0"/>
      </w:pPr>
    </w:p>
    <w:p w14:paraId="7469BB4B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7433212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07E49FE7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68D71FB5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1FE844D6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2CA596AB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6791D830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611FA0DF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156B7962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571C6D6E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789F0414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076C5B6B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대출상황 요약 정보: 대출 신청 도서 수, 대출 신청 취소 도서 수, 대출 도서 수, 반납 도서 수, 연체 도서 수, 부과된 연체료</w:t>
      </w:r>
    </w:p>
    <w:p w14:paraId="62FBDDED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신청취소됨, 신청자동취소됨,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lastRenderedPageBreak/>
        <w:t xml:space="preserve">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737DC6EE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3B457FA3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43E6EB2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1A29A4BE" w14:textId="77777777" w:rsidR="00F94F89" w:rsidRPr="00F94F89" w:rsidRDefault="00C4314C" w:rsidP="00F94F89">
      <w:r>
        <w:rPr>
          <w:rFonts w:hint="eastAsia"/>
        </w:rPr>
        <w:t>해당 없음</w:t>
      </w:r>
    </w:p>
    <w:p w14:paraId="4AA1CD16" w14:textId="77777777" w:rsidR="00BE27B5" w:rsidRDefault="00DE4D5B" w:rsidP="00DE4D5B">
      <w:pPr>
        <w:pStyle w:val="3"/>
      </w:pPr>
      <w:bookmarkStart w:id="18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8"/>
    </w:p>
    <w:p w14:paraId="3C45AA72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57A8AF01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7D4EA029" w14:textId="77777777"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4C634D30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189513DD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2A27CE91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542C5CE0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44F3F32A" w14:textId="77777777" w:rsidR="00D836ED" w:rsidRPr="00D836ED" w:rsidRDefault="00D836ED" w:rsidP="00D836ED"/>
    <w:p w14:paraId="5DC45A6A" w14:textId="77777777" w:rsidR="00C4516E" w:rsidRDefault="00C4516E" w:rsidP="00C4516E">
      <w:pPr>
        <w:pStyle w:val="20"/>
        <w:rPr>
          <w:i/>
        </w:rPr>
      </w:pPr>
      <w:bookmarkStart w:id="26" w:name="_Toc20634569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6"/>
    </w:p>
    <w:p w14:paraId="50CD6B46" w14:textId="77777777" w:rsidR="00C4516E" w:rsidRDefault="00C4516E" w:rsidP="00C4516E">
      <w:pPr>
        <w:pStyle w:val="3"/>
      </w:pPr>
      <w:bookmarkStart w:id="27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7"/>
    </w:p>
    <w:p w14:paraId="7399434E" w14:textId="77777777" w:rsidR="00C4516E" w:rsidRDefault="00C4516E" w:rsidP="00C4516E">
      <w:pPr>
        <w:pStyle w:val="3"/>
      </w:pPr>
      <w:bookmarkStart w:id="28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8"/>
    </w:p>
    <w:p w14:paraId="59B7F03C" w14:textId="77777777" w:rsidR="00C4516E" w:rsidRDefault="00C4516E" w:rsidP="00C4516E">
      <w:pPr>
        <w:pStyle w:val="3"/>
      </w:pPr>
      <w:bookmarkStart w:id="29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00881307" w14:textId="77777777" w:rsidR="00C4516E" w:rsidRDefault="00C4516E" w:rsidP="00C4516E">
      <w:pPr>
        <w:pStyle w:val="3"/>
      </w:pPr>
      <w:bookmarkStart w:id="30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30"/>
    </w:p>
    <w:p w14:paraId="7F4EB63A" w14:textId="77777777" w:rsidR="00C4516E" w:rsidRPr="00C4516E" w:rsidRDefault="00C4516E" w:rsidP="00C4516E">
      <w:pPr>
        <w:pStyle w:val="3"/>
      </w:pPr>
      <w:bookmarkStart w:id="31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31"/>
    </w:p>
    <w:p w14:paraId="09B1C23D" w14:textId="77777777" w:rsidR="008D3054" w:rsidRDefault="00C4516E" w:rsidP="009A18C0">
      <w:pPr>
        <w:pStyle w:val="11"/>
      </w:pPr>
      <w:bookmarkStart w:id="32" w:name="_Toc206345698"/>
      <w:r>
        <w:rPr>
          <w:rFonts w:hint="eastAsia"/>
        </w:rPr>
        <w:lastRenderedPageBreak/>
        <w:t>시스템 품질 요구사항</w:t>
      </w:r>
      <w:bookmarkEnd w:id="3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49928BD0" w14:textId="77777777" w:rsidTr="00005ED8">
        <w:tc>
          <w:tcPr>
            <w:tcW w:w="8703" w:type="dxa"/>
          </w:tcPr>
          <w:p w14:paraId="03756439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160A91BE" w14:textId="77777777" w:rsidR="00005ED8" w:rsidRPr="00005ED8" w:rsidRDefault="00005ED8" w:rsidP="00005ED8"/>
    <w:p w14:paraId="2E85DE12" w14:textId="77777777" w:rsidR="002720CF" w:rsidRDefault="002720CF" w:rsidP="0053481B">
      <w:pPr>
        <w:pStyle w:val="20"/>
      </w:pPr>
      <w:bookmarkStart w:id="33" w:name="_Toc206345699"/>
      <w:r>
        <w:rPr>
          <w:rFonts w:hint="eastAsia"/>
        </w:rPr>
        <w:t>성능</w:t>
      </w:r>
      <w:bookmarkEnd w:id="33"/>
    </w:p>
    <w:p w14:paraId="60A52D48" w14:textId="77777777" w:rsidR="002720CF" w:rsidRDefault="002720CF" w:rsidP="0053481B">
      <w:pPr>
        <w:pStyle w:val="20"/>
      </w:pPr>
      <w:bookmarkStart w:id="34" w:name="_Toc206345700"/>
      <w:r>
        <w:rPr>
          <w:rFonts w:hint="eastAsia"/>
        </w:rPr>
        <w:t>신뢰도</w:t>
      </w:r>
      <w:bookmarkEnd w:id="34"/>
    </w:p>
    <w:p w14:paraId="3BC70DB4" w14:textId="77777777" w:rsidR="0053481B" w:rsidRPr="0053481B" w:rsidRDefault="002720CF" w:rsidP="0053481B">
      <w:pPr>
        <w:pStyle w:val="20"/>
      </w:pPr>
      <w:bookmarkStart w:id="35" w:name="_Toc206345701"/>
      <w:r>
        <w:rPr>
          <w:rFonts w:hint="eastAsia"/>
        </w:rPr>
        <w:t>확장성</w:t>
      </w:r>
      <w:bookmarkEnd w:id="35"/>
    </w:p>
    <w:p w14:paraId="5E659778" w14:textId="77777777" w:rsidR="002720CF" w:rsidRDefault="002720CF" w:rsidP="0053481B">
      <w:pPr>
        <w:pStyle w:val="20"/>
      </w:pPr>
      <w:bookmarkStart w:id="36" w:name="_Toc206345702"/>
      <w:r>
        <w:rPr>
          <w:rFonts w:hint="eastAsia"/>
        </w:rPr>
        <w:t>보안성</w:t>
      </w:r>
      <w:bookmarkEnd w:id="36"/>
    </w:p>
    <w:p w14:paraId="7A70B1B4" w14:textId="77777777" w:rsidR="0053481B" w:rsidRPr="002720CF" w:rsidRDefault="0053481B" w:rsidP="002720CF"/>
    <w:p w14:paraId="505E41CC" w14:textId="77777777" w:rsidR="008D3054" w:rsidRDefault="008D3054" w:rsidP="009A18C0">
      <w:pPr>
        <w:pStyle w:val="11"/>
      </w:pPr>
      <w:bookmarkStart w:id="37" w:name="_Toc206345703"/>
      <w:r>
        <w:rPr>
          <w:rFonts w:hint="eastAsia"/>
        </w:rPr>
        <w:lastRenderedPageBreak/>
        <w:t>개발 제약 사항</w:t>
      </w:r>
      <w:bookmarkEnd w:id="3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1BC89917" w14:textId="77777777" w:rsidTr="001848E8">
        <w:tc>
          <w:tcPr>
            <w:tcW w:w="8703" w:type="dxa"/>
          </w:tcPr>
          <w:p w14:paraId="4B0F0F3E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79A5B97B" w14:textId="77777777" w:rsidR="001848E8" w:rsidRPr="001848E8" w:rsidRDefault="001848E8" w:rsidP="001848E8"/>
    <w:sectPr w:rsidR="001848E8" w:rsidRPr="001848E8" w:rsidSect="006A7115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EC619" w14:textId="77777777" w:rsidR="006A7115" w:rsidRDefault="006A7115">
      <w:r>
        <w:separator/>
      </w:r>
    </w:p>
  </w:endnote>
  <w:endnote w:type="continuationSeparator" w:id="0">
    <w:p w14:paraId="6114148A" w14:textId="77777777" w:rsidR="006A7115" w:rsidRDefault="006A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0625ED91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781784AD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D5C8F" w14:textId="77777777" w:rsidR="006A7115" w:rsidRDefault="006A7115">
      <w:r>
        <w:separator/>
      </w:r>
    </w:p>
  </w:footnote>
  <w:footnote w:type="continuationSeparator" w:id="0">
    <w:p w14:paraId="2F12CC19" w14:textId="77777777" w:rsidR="006A7115" w:rsidRDefault="006A7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9FA8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FF5A30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D7D44AC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9C06C99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007"/>
        </w:tabs>
        <w:ind w:left="127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8399935">
    <w:abstractNumId w:val="3"/>
  </w:num>
  <w:num w:numId="2" w16cid:durableId="464275297">
    <w:abstractNumId w:val="1"/>
  </w:num>
  <w:num w:numId="3" w16cid:durableId="264969837">
    <w:abstractNumId w:val="6"/>
  </w:num>
  <w:num w:numId="4" w16cid:durableId="1921134476">
    <w:abstractNumId w:val="4"/>
  </w:num>
  <w:num w:numId="5" w16cid:durableId="1016686665">
    <w:abstractNumId w:val="2"/>
  </w:num>
  <w:num w:numId="6" w16cid:durableId="603922499">
    <w:abstractNumId w:val="8"/>
  </w:num>
  <w:num w:numId="7" w16cid:durableId="1884174856">
    <w:abstractNumId w:val="8"/>
  </w:num>
  <w:num w:numId="8" w16cid:durableId="1812596253">
    <w:abstractNumId w:val="8"/>
  </w:num>
  <w:num w:numId="9" w16cid:durableId="683097586">
    <w:abstractNumId w:val="8"/>
  </w:num>
  <w:num w:numId="10" w16cid:durableId="1761755471">
    <w:abstractNumId w:val="8"/>
  </w:num>
  <w:num w:numId="11" w16cid:durableId="1173186036">
    <w:abstractNumId w:val="8"/>
  </w:num>
  <w:num w:numId="12" w16cid:durableId="1475566451">
    <w:abstractNumId w:val="8"/>
  </w:num>
  <w:num w:numId="13" w16cid:durableId="616908490">
    <w:abstractNumId w:val="8"/>
  </w:num>
  <w:num w:numId="14" w16cid:durableId="688138317">
    <w:abstractNumId w:val="8"/>
  </w:num>
  <w:num w:numId="15" w16cid:durableId="1782872282">
    <w:abstractNumId w:val="8"/>
  </w:num>
  <w:num w:numId="16" w16cid:durableId="1117992532">
    <w:abstractNumId w:val="8"/>
  </w:num>
  <w:num w:numId="17" w16cid:durableId="784735977">
    <w:abstractNumId w:val="8"/>
  </w:num>
  <w:num w:numId="18" w16cid:durableId="1204175307">
    <w:abstractNumId w:val="8"/>
  </w:num>
  <w:num w:numId="19" w16cid:durableId="134110269">
    <w:abstractNumId w:val="8"/>
  </w:num>
  <w:num w:numId="20" w16cid:durableId="485130189">
    <w:abstractNumId w:val="8"/>
  </w:num>
  <w:num w:numId="21" w16cid:durableId="1729189190">
    <w:abstractNumId w:val="8"/>
  </w:num>
  <w:num w:numId="22" w16cid:durableId="234828839">
    <w:abstractNumId w:val="8"/>
  </w:num>
  <w:num w:numId="23" w16cid:durableId="961494217">
    <w:abstractNumId w:val="8"/>
  </w:num>
  <w:num w:numId="24" w16cid:durableId="1455758278">
    <w:abstractNumId w:val="8"/>
  </w:num>
  <w:num w:numId="25" w16cid:durableId="8795895">
    <w:abstractNumId w:val="8"/>
  </w:num>
  <w:num w:numId="26" w16cid:durableId="1232041406">
    <w:abstractNumId w:val="8"/>
  </w:num>
  <w:num w:numId="27" w16cid:durableId="2007899988">
    <w:abstractNumId w:val="8"/>
  </w:num>
  <w:num w:numId="28" w16cid:durableId="1113747367">
    <w:abstractNumId w:val="5"/>
  </w:num>
  <w:num w:numId="29" w16cid:durableId="1734812653">
    <w:abstractNumId w:val="8"/>
  </w:num>
  <w:num w:numId="30" w16cid:durableId="1538153965">
    <w:abstractNumId w:val="8"/>
  </w:num>
  <w:num w:numId="31" w16cid:durableId="2073893128">
    <w:abstractNumId w:val="8"/>
  </w:num>
  <w:num w:numId="32" w16cid:durableId="153229308">
    <w:abstractNumId w:val="8"/>
  </w:num>
  <w:num w:numId="33" w16cid:durableId="2110198325">
    <w:abstractNumId w:val="8"/>
  </w:num>
  <w:num w:numId="34" w16cid:durableId="1998880255">
    <w:abstractNumId w:val="8"/>
  </w:num>
  <w:num w:numId="35" w16cid:durableId="1449397369">
    <w:abstractNumId w:val="8"/>
  </w:num>
  <w:num w:numId="36" w16cid:durableId="573784875">
    <w:abstractNumId w:val="8"/>
  </w:num>
  <w:num w:numId="37" w16cid:durableId="1534348744">
    <w:abstractNumId w:val="9"/>
  </w:num>
  <w:num w:numId="38" w16cid:durableId="100228354">
    <w:abstractNumId w:val="10"/>
  </w:num>
  <w:num w:numId="39" w16cid:durableId="746070973">
    <w:abstractNumId w:val="7"/>
  </w:num>
  <w:num w:numId="40" w16cid:durableId="141100075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72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71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19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92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115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377F9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440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1B8F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5A3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1447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A6E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975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6D4FD40"/>
  <w15:docId w15:val="{7A35D8F0-EE7A-42F4-94E3-FD8F0BA7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13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이 환용</cp:lastModifiedBy>
  <cp:revision>26</cp:revision>
  <cp:lastPrinted>2007-07-14T21:37:00Z</cp:lastPrinted>
  <dcterms:created xsi:type="dcterms:W3CDTF">2008-01-19T15:45:00Z</dcterms:created>
  <dcterms:modified xsi:type="dcterms:W3CDTF">2024-04-04T12:39:00Z</dcterms:modified>
</cp:coreProperties>
</file>