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Simulation Results — H₂ Adsorption in Zeolite/Nano-AC Composites</w:t>
      </w:r>
    </w:p>
    <w:p>
      <w:r>
        <w:rPr>
          <w:i/>
        </w:rPr>
        <w:t>Generated by the H₂ Adsorption Storage Simulator engine against Simulation_Specification.docx (PID-ZHS-FAB-002, Rev C1).</w:t>
      </w:r>
    </w:p>
    <w:p>
      <w:pPr>
        <w:pStyle w:val="Heading1"/>
      </w:pPr>
      <w:r>
        <w:t>1. Master Isotherm Table</w:t>
      </w:r>
    </w:p>
    <w:p>
      <w:r>
        <w:t>Predicted equilibrium uptake at 195 K. Units: mg H₂ / g adsorbent. Computed with q_st = 6 kJ/mol using the Sips (Langmuir-Freundlich) model fitted to the Langmi et al. (2003) 77 K benchmark, with the temperature dependence carried in the affinity constant b(T).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8"/>
              </w:rPr>
              <w:t>Run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1 bar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3 bar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5 bar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7 bar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10 bar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13X Granular (plain)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0.0656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0.1566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0.2342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0.4033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13X Powder (plain)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0.0755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0.2693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0.3508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0.4638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5A Granular (plain)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0.0449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0.1066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0.1591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0.2070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0.2732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5A Powder (plain)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0.0516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0.1226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0.2380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0.3142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13X Granular + Nano-AC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0.0919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0.2192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0.3279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0.4271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0.5646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13X Powder + Nano-AC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0.1057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0.2521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0.3771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0.4911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0.6493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5A Granular + Nano-AC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0.0628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0.1492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0.2227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0.2897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0.3825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5A Powder + Nano-AC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0.0722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0.1716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0.2561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0.3332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0.4399</w:t>
            </w:r>
          </w:p>
        </w:tc>
      </w:tr>
    </w:tbl>
    <w:p/>
    <w:p>
      <w:r>
        <w:t>Best-performing configuration: Run 6 — 13X Powder + Nano-AC, reaching 0.6493 mg H₂ / g adsorbent at 10 bar. This matches the specification's prediction that Run 6 would lead.</w:t>
      </w:r>
    </w:p>
    <w:p>
      <w:pPr>
        <w:pStyle w:val="Heading1"/>
      </w:pPr>
      <w:r>
        <w:t>2. Predicted Isotherms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herms_all_ru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— All eight configurations. Dashed lines are composite (zeolite + 15 wt% nano-AC) runs.</w:t>
      </w:r>
    </w:p>
    <w:p>
      <w:pPr>
        <w:pStyle w:val="Heading1"/>
      </w:pPr>
      <w:r>
        <w:t>3. Benchmark Check at 77 K</w:t>
      </w:r>
    </w:p>
    <w:p>
      <w:r>
        <w:t>Fit-quality check: the model is calibrated on these same points. Not independent validation. Import external GCMC/ML results to validate properly.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Zeolite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P (bar)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Model (wt%)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Langmi (wt%)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Error (%)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0.4748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-1.09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0.8841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+1.63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1.1140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-0.54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1.2685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1.4279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0.3170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0.5875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0.7390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0.8406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0.9455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+0.58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</w:tbl>
    <w:p/>
    <w:p>
      <w:r>
        <w:t>Result: 10/10 points within ±15%.</w:t>
      </w:r>
    </w:p>
    <w:p>
      <w:pPr>
        <w:pStyle w:val="Heading1"/>
      </w:pPr>
      <w:r>
        <w:t>4. Isosteric Heat Sensitivity</w:t>
      </w:r>
    </w:p>
    <w:p>
      <w:r>
        <w:t>Across 4.0-8.0 kJ/mol the Run 6 answer at 10 bar moves by 19x. The spec's sanity gate is 3x.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q_st (kJ/mol)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8"/>
              </w:rPr>
              <w:t>1 bar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8"/>
              </w:rPr>
              <w:t>3 bar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8"/>
              </w:rPr>
              <w:t>5 bar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8"/>
              </w:rPr>
              <w:t>7 bar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8"/>
              </w:rPr>
              <w:t>10 bar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0.4702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1.1065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1.6364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2.1097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2.7502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0.2233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0.5303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0.7903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1.0259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1.3500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0.1057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0.2521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0.3771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0.4911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0.6493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0.0499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0.1194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0.1788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0.2333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0.3092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0.0236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0.0564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0.0846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0.1104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8"/>
              </w:rPr>
              <w:t>0.1465</w:t>
            </w:r>
          </w:p>
        </w:tc>
      </w:tr>
    </w:tbl>
    <w:p/>
    <w:p>
      <w:r>
        <w:t>Values shown for Run 6 (13X Powder + Nano-AC). The specification treats this sweep as optional and fixes q_st = 4 kJ/mol, but the spread above shows q_st is the dominant source of uncertainty in every reported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