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8860B" w:sz="24"/>
        </w:pBdr>
        <w:shd w:fill="1A1A2E" w:val="clear"/>
        <w:spacing w:after="0" w:before="1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C100 SYSTEM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Collegiate 100 Performance &amp; Development Platform</w:t>
      </w:r>
    </w:p>
    <w:p>
      <w:pPr>
        <w:shd w:fill="1A1A2E" w:val="clear"/>
        <w:spacing w:after="0" w:before="0"/>
      </w:pPr>
      <w:r>
        <w:rPr>
          <w:color w:val="FFFFFF"/>
          <w:sz w:val="72"/>
          <w:szCs w:val="72"/>
        </w:rPr>
        <w:t xml:space="preserve"> 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hd w:fill="1A1A2E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USER FLOW DOCUMENT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Step-by-Step System Interactions</w:t>
      </w:r>
    </w:p>
    <w:p>
      <w:pPr>
        <w:shd w:fill="1A1A2E" w:val="clear"/>
        <w:spacing w:after="0" w:before="0"/>
      </w:pPr>
      <w:r>
        <w:rPr>
          <w:color w:val="FFFFFF"/>
          <w:sz w:val="72"/>
          <w:szCs w:val="72"/>
        </w:rPr>
        <w:t xml:space="preserve"> </w:t>
      </w:r>
    </w:p>
    <w:p>
      <w:pPr>
        <w:pBdr>
          <w:bottom w:val="single" w:color="B8860B" w:sz="24"/>
        </w:pBdr>
        <w:shd w:fill="1A1A2E" w:val="clear"/>
        <w:spacing w:after="720" w:before="0"/>
        <w:jc w:val="center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Document 3 of 8  |  Version 1.0  |  Confidential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User Flow Document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defines the step-by-step flows for all primary user types. Each flow describes a complete interaction path from start to completion.</w:t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3.1 Member Registration Flow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Trigger: New member approved by Membership Committee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1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receives invitation email from Admin with a secure registration link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2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clicks link and lands on registration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3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enters: full name, university email, student ID, phone number, GPA (self-reported), graduation year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4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creates a password and accepts the Code of Ethics agreement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5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sends email verification link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6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verifies email — account becomes active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7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 assigns member to a committee (or member selects from available committees during onboarding)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8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lands on their personalized dashboard for the first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3.2 Member — Event Attendance Flow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Trigger: Member attends a chapter event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1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opens the C100 app or web portal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2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views upcoming events on their dashboard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3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arrives at the event location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4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opens the event in the system — dynamic QR code is generated and displayed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5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taps 'Check In' on their dashboard or scans the displayed QR code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6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validates: authenticated session, event time window, no duplicate scan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7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Attendance is recorded — member's participation percentage updates immediately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8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Points are added to member's score and to the committee's aggregate score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9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receives a confirmation notification: 'Check-in confirmed for [Event Name]'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3.3 Member — Dashboard Interaction Flow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Trigger: Member logs in and reviews their progress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1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logs in with email and password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2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Dashboard loads — showing participation %, upcoming events, committee score, and any active nudges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3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reviews their participation percentage relative to the 75% constitutional requirement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4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views the committee leaderboard to see where their committee stands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5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reviews upcoming events and RSVPs or notes events to attend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6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views any nudge messages and takes recommended action if applicable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7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logs out or leaves 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3.4 Member — Receives a Nudge Flow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Trigger: System detects member inactivity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1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runs weekly engagement check — member has missed 2+ consecutive events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2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generates a tailored nudge message based on inactivity level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3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Nudge is sent via in-app notification AND email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4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opens the notification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5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Nudge message includes: current participation %, next upcoming event, one-tap link to view events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6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reviews dashboard and registers for upcoming events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7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member attends next event, nudge status resets to 'Active'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8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member continues to miss events, escalation nudge is triggered at week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3.5 Committee Chair Flow — Creating an Event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Trigger: Chair wants to schedule a committee event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1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logs in — lands on Chair Dashboard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2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navigates to 'Events' &gt; 'Create New Event'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3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fills out event details: name, date, time, location, event type, committee tag, point 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4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submits event — Admin receives notification for approval (or auto-approves based on settings)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5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 appears on all member dashboards under 'Upcoming Events'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6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On event day, Chair opens the event and activates the QR code display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7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QR code rotates every 60 seconds — Chair monitors check-ins in real time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8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closes the event — final attendance is locked and scores update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3.6 Committee Chair Flow — Monitoring Committee Performance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Trigger: Chair wants to review committee engagement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1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logs in — views committee summary on dashboard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2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navigates to 'My Committee' &gt; 'Member Activity'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3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views individual participation rates for each committee member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4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identifies members who are below the 75% threshold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5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can send a manual check-in message to a specific member (or allow system nudge to handle)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6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reviews upcoming events for the committee and ensures at least one event per month is scheduled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7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views committee ranking on the public leaderboard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3.7 Executive Board Flow — End-of-Semester Review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Trigger: Semester ends — leadership reviews performance data for awards and conference selection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1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 triggers 'End of Semester Review' mode — data is locked, no new entries accepted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2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Executive Board accesses the private performance report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3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Report displays: individual scores, committee totals, attendance rates, impact points, streak records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4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generates automatic award nominees based on 80% score criteria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5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Executive Board applies 20% leadership review: conduct, character, alignment with mission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6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Final award recipients are confirmed by Executive Board vote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7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Awards are announced at end-of-semester chapter event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8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Scholarship and conference eligibility letters are generated from the system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9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Semester data is archived — new semester tracking begins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jc w:val="center"/>
    </w:pPr>
    <w:r>
      <w:rPr>
        <w:rFonts w:ascii="Arial" w:cs="Arial" w:eastAsia="Arial" w:hAnsi="Arial"/>
        <w:color w:val="DDDDDD"/>
        <w:sz w:val="18"/>
        <w:szCs w:val="18"/>
      </w:rPr>
      <w:t xml:space="preserve">Fort Valley State University Trailblazing Chapter  |  </w:t>
    </w:r>
    <w:r>
      <w:rPr>
        <w:rFonts w:ascii="Arial" w:cs="Arial" w:eastAsia="Arial" w:hAnsi="Arial"/>
        <w:color w:val="B8860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2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C100 SYSTEM  |  Collegiate 100</w:t>
    </w:r>
    <w:r>
      <w:rPr>
        <w:rFonts w:ascii="Arial" w:cs="Arial" w:eastAsia="Arial" w:hAnsi="Arial"/>
        <w:color w:val="DDDDDD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B8860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900" w:hanging="4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2026-04-30T17:49:17.129Z</dcterms:created>
  <dcterms:modified xsi:type="dcterms:W3CDTF">2026-04-30T17:49:17.129Z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