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w:body>
    <w:p>
      <w:pPr>
        <w:jc w:val="left"/>
        <w:spacing w:before="240" w:after="160"/>
      </w:pPr>
      <w:r>
        <w:rPr>
          <w:rFonts w:ascii="Times New Roman" w:hAnsi="Times New Roman"/>
          <w:b/>
          <w:color w:val="000000"/>
          <w:sz w:val="32"/>
        </w:rPr>
        <w:t xml:space="preserve">Title Page</w:t>
      </w:r>
    </w:p>
    <w:p>
      <w:pPr>
        <w:spacing w:after="140"/>
      </w:pPr>
      <w:r>
        <w:rPr>
          <w:rFonts w:ascii="Times New Roman" w:hAnsi="Times New Roman"/>
          <w:color w:val="000000"/>
          <w:sz w:val="24"/>
          <w:b/>
        </w:rPr>
        <w:t xml:space="preserve">Effective Training Pressure Gates Recursive Knowledge Degradation in LLMs: A Multi-Axis Dose-Response Study</w:t>
      </w:r>
    </w:p>
    <w:p>
      <w:pPr>
        <w:jc w:val="left"/>
        <w:spacing w:before="200" w:after="120"/>
      </w:pPr>
      <w:r>
        <w:rPr>
          <w:rFonts w:ascii="Times New Roman" w:hAnsi="Times New Roman"/>
          <w:b/>
          <w:color w:val="000000"/>
          <w:sz w:val="26"/>
        </w:rPr>
        <w:t xml:space="preserve">Authors and Affiliations</w:t>
      </w:r>
    </w:p>
    <w:p>
      <w:pPr>
        <w:spacing w:after="140"/>
      </w:pPr>
      <w:r>
        <w:rPr>
          <w:rFonts w:ascii="Times New Roman" w:hAnsi="Times New Roman"/>
          <w:color w:val="000000"/>
          <w:sz w:val="24"/>
          <w:b/>
        </w:rPr>
        <w:t xml:space="preserve">1. Julio Leite Azancort Neto *</w:t>
      </w:r>
    </w:p>
    <w:p>
      <w:pPr>
        <w:spacing w:after="140"/>
      </w:pPr>
      <w:r>
        <w:rPr>
          <w:rFonts w:ascii="Times New Roman" w:hAnsi="Times New Roman"/>
          <w:color w:val="000000"/>
          <w:sz w:val="24"/>
        </w:rPr>
        <w:t xml:space="preserve">Affiliation: Universidade Federal do Pará (UFPA), Belém, PA, Brazil</w:t>
      </w:r>
    </w:p>
    <w:p>
      <w:pPr>
        <w:spacing w:after="140"/>
      </w:pPr>
      <w:r>
        <w:rPr>
          <w:rFonts w:ascii="Times New Roman" w:hAnsi="Times New Roman"/>
          <w:color w:val="000000"/>
          <w:sz w:val="24"/>
        </w:rPr>
        <w:t xml:space="preserve">ORCID: 0000-0003-2866-5445</w:t>
      </w:r>
    </w:p>
    <w:p>
      <w:pPr>
        <w:spacing w:after="140"/>
      </w:pPr>
      <w:r>
        <w:rPr>
          <w:rFonts w:ascii="Times New Roman" w:hAnsi="Times New Roman"/>
          <w:color w:val="000000"/>
          <w:sz w:val="24"/>
          <w:b/>
        </w:rPr>
        <w:t xml:space="preserve">2. Carlos André de Mattos Teixeira</w:t>
      </w:r>
    </w:p>
    <w:p>
      <w:pPr>
        <w:spacing w:after="140"/>
      </w:pPr>
      <w:r>
        <w:rPr>
          <w:rFonts w:ascii="Times New Roman" w:hAnsi="Times New Roman"/>
          <w:color w:val="000000"/>
          <w:sz w:val="24"/>
        </w:rPr>
        <w:t xml:space="preserve">Affiliation: Universidade Federal do Pará (UFPA), Belém, PA, Brazil</w:t>
      </w:r>
    </w:p>
    <w:p>
      <w:pPr>
        <w:spacing w:after="140"/>
      </w:pPr>
      <w:r>
        <w:rPr>
          <w:rFonts w:ascii="Times New Roman" w:hAnsi="Times New Roman"/>
          <w:color w:val="000000"/>
          <w:sz w:val="24"/>
        </w:rPr>
        <w:t xml:space="preserve">ORCID: 0000-0003-1902-4347</w:t>
      </w:r>
    </w:p>
    <w:p>
      <w:pPr>
        <w:spacing w:after="140"/>
      </w:pPr>
      <w:r>
        <w:rPr>
          <w:rFonts w:ascii="Times New Roman" w:hAnsi="Times New Roman"/>
          <w:color w:val="000000"/>
          <w:sz w:val="24"/>
          <w:b/>
        </w:rPr>
        <w:t xml:space="preserve">3. André Carlos Ponce de Leon Ferreira de Carvalho</w:t>
      </w:r>
    </w:p>
    <w:p>
      <w:pPr>
        <w:spacing w:after="140"/>
      </w:pPr>
      <w:r>
        <w:rPr>
          <w:rFonts w:ascii="Times New Roman" w:hAnsi="Times New Roman"/>
          <w:color w:val="000000"/>
          <w:sz w:val="24"/>
        </w:rPr>
        <w:t xml:space="preserve">Affiliation: Institute of Mathematics and Computer Sciences (ICMC), University of São Paulo (USP), São Carlos, SP, Brazil</w:t>
      </w:r>
    </w:p>
    <w:p>
      <w:pPr>
        <w:spacing w:after="140"/>
      </w:pPr>
      <w:r>
        <w:rPr>
          <w:rFonts w:ascii="Times New Roman" w:hAnsi="Times New Roman"/>
          <w:color w:val="000000"/>
          <w:sz w:val="24"/>
        </w:rPr>
        <w:t xml:space="preserve">ORCID: 0000-0002-1907-5913</w:t>
      </w:r>
    </w:p>
    <w:p>
      <w:pPr>
        <w:spacing w:after="140"/>
      </w:pPr>
      <w:r>
        <w:rPr>
          <w:rFonts w:ascii="Times New Roman" w:hAnsi="Times New Roman"/>
          <w:color w:val="000000"/>
          <w:sz w:val="24"/>
          <w:b/>
        </w:rPr>
        <w:t xml:space="preserve">4. Carlos Renato Lisboa Francês</w:t>
      </w:r>
    </w:p>
    <w:p>
      <w:pPr>
        <w:spacing w:after="140"/>
      </w:pPr>
      <w:r>
        <w:rPr>
          <w:rFonts w:ascii="Times New Roman" w:hAnsi="Times New Roman"/>
          <w:color w:val="000000"/>
          <w:sz w:val="24"/>
        </w:rPr>
        <w:t xml:space="preserve">Affiliation: Universidade Federal do Pará (UFPA), Belém, PA, Brazil</w:t>
      </w:r>
    </w:p>
    <w:p>
      <w:pPr>
        <w:spacing w:after="140"/>
      </w:pPr>
      <w:r>
        <w:rPr>
          <w:rFonts w:ascii="Times New Roman" w:hAnsi="Times New Roman"/>
          <w:color w:val="000000"/>
          <w:sz w:val="24"/>
        </w:rPr>
        <w:t xml:space="preserve">ORCID: 0000-0003-0305-7662</w:t>
      </w:r>
    </w:p>
    <w:p>
      <w:pPr>
        <w:spacing w:after="140"/>
      </w:pPr>
      <w:r>
        <w:rPr>
          <w:rFonts w:ascii="Times New Roman" w:hAnsi="Times New Roman"/>
          <w:color w:val="000000"/>
          <w:sz w:val="24"/>
          <w:i/>
        </w:rPr>
        <w:t xml:space="preserve">* Corresponding Author: Julio Leite Azancort Neto (Email: julio.azancort.neto@itec.ufpa.br)</w:t>
      </w:r>
    </w:p>
    <w:p>
      <w:pPr>
        <w:jc w:val="left"/>
        <w:spacing w:before="200" w:after="120"/>
      </w:pPr>
      <w:r>
        <w:rPr>
          <w:rFonts w:ascii="Times New Roman" w:hAnsi="Times New Roman"/>
          <w:b/>
          <w:color w:val="000000"/>
          <w:sz w:val="26"/>
        </w:rPr>
        <w:t xml:space="preserve">CRediT Author Statement</w:t>
      </w:r>
    </w:p>
    <w:p>
      <w:pPr>
        <w:spacing w:after="140"/>
      </w:pPr>
      <w:r>
        <w:rPr>
          <w:rFonts w:ascii="Times New Roman" w:hAnsi="Times New Roman"/>
          <w:color w:val="000000"/>
          <w:sz w:val="24"/>
        </w:rPr>
        <w:t xml:space="preserve">Julio Leite Azancort Neto: Conceptualization, Methodology, Software, Investigation, Writing – original draft, Visualization.</w:t>
      </w:r>
    </w:p>
    <w:p>
      <w:pPr>
        <w:spacing w:after="140"/>
      </w:pPr>
      <w:r>
        <w:rPr>
          <w:rFonts w:ascii="Times New Roman" w:hAnsi="Times New Roman"/>
          <w:color w:val="000000"/>
          <w:sz w:val="24"/>
        </w:rPr>
        <w:t xml:space="preserve">Carlos André de Mattos Teixeira: Writing – review &amp; editing, Validation.</w:t>
      </w:r>
    </w:p>
    <w:p>
      <w:pPr>
        <w:spacing w:after="140"/>
      </w:pPr>
      <w:r>
        <w:rPr>
          <w:rFonts w:ascii="Times New Roman" w:hAnsi="Times New Roman"/>
          <w:color w:val="000000"/>
          <w:sz w:val="24"/>
        </w:rPr>
        <w:t xml:space="preserve">André Carlos Ponce de Leon Ferreira de Carvalho: Supervision, Writing – review &amp; editing.</w:t>
      </w:r>
    </w:p>
    <w:p>
      <w:pPr>
        <w:spacing w:after="140"/>
      </w:pPr>
      <w:r>
        <w:rPr>
          <w:rFonts w:ascii="Times New Roman" w:hAnsi="Times New Roman"/>
          <w:color w:val="000000"/>
          <w:sz w:val="24"/>
        </w:rPr>
        <w:t xml:space="preserve">Carlos Renato Lisboa Francês: Supervision, Writing – review &amp; editing, Funding acquisition.</w:t>
      </w:r>
    </w:p>
    <w:p>
      <w:pPr>
        <w:jc w:val="left"/>
        <w:spacing w:before="200" w:after="120"/>
      </w:pPr>
      <w:r>
        <w:rPr>
          <w:rFonts w:ascii="Times New Roman" w:hAnsi="Times New Roman"/>
          <w:b/>
          <w:color w:val="000000"/>
          <w:sz w:val="26"/>
        </w:rPr>
        <w:t xml:space="preserve">Acknowledgments</w:t>
      </w:r>
    </w:p>
    <w:p>
      <w:pPr>
        <w:spacing w:after="140"/>
      </w:pPr>
      <w:r>
        <w:rPr>
          <w:rFonts w:ascii="Times New Roman" w:hAnsi="Times New Roman"/>
          <w:color w:val="000000"/>
          <w:sz w:val="24"/>
        </w:rPr>
        <w:t xml:space="preserve">The authors acknowledge the High-Performance Computing and Artificial Intelligence Center (CCAD/UFPA, www.ccad.ufpa.br) for institutional support. This work was supported in part by the Coordenação de Aperfeiçoamento de Pessoal de Nível Superior (CAPES), Brazil, under Grant 001; and in part by the National Institute of Science and Technology in Artificial Intelligence Applied to Smart and Sustainable Cities in Brazilian Amazon (INCT IAmazônia, inctiamazonia.org.br) funded by the Brazilian National Council for Scientific and Technological Development (CNPq) under Grant 409001/2024-4.</w:t>
      </w:r>
    </w:p>
    <w:sectPr>
      <w:pgSz w:w="11906" w:h="16838"/>
      <w:pgMar w:top="1440" w:right="1440" w:bottom="1440" w:lef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2026-07-21T01:12:33Z</dcterms:created>
  <dcterms:modified xsi:type="dcterms:W3CDTF">2026-07-21T01:12:33Z</dcterms:modified>
</cp:coreProperties>
</file>

<file path=docProps/custom.xml><?xml version="1.0" encoding="utf-8"?>
<Properties xmlns="http://schemas.openxmlformats.org/officeDocument/2006/custom-properties" xmlns:vt="http://schemas.openxmlformats.org/officeDocument/2006/docPropsVTypes"/>
</file>