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  <w:sz w:val="80"/>
          <w:szCs w:val="80"/>
        </w:rPr>
      </w:pPr>
      <w:r>
        <w:rPr>
          <w:b/>
          <w:sz w:val="80"/>
          <w:szCs w:val="80"/>
        </w:rPr>
        <w:t>A: DOCUMENTATION</w:t>
      </w:r>
      <w:r>
        <w:br w:type="page"/>
      </w:r>
    </w:p>
    <w:p>
      <w:pPr>
        <w:pStyle w:val="Normal1"/>
        <w:jc w:val="center"/>
        <w:rPr>
          <w:b/>
          <w:b/>
        </w:rPr>
      </w:pPr>
      <w:r>
        <w:rPr>
          <w:b/>
        </w:rPr>
        <w:t>Name and Title : EV App Portal</w:t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A C++ exception is a response to an exceptional circumstance that arises while a program is running, such as an attempt to divide a number by zero. Exception Handling in C++ is a process to handle runtime errors. We perform exception handling so the normal flow of the application can be maintained even after runtime errors.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Requirements</w:t>
      </w:r>
      <w:r>
        <w:rPr/>
        <w:t xml:space="preserve">: Create an EV App portal that displays details of Electric vehicles such as charging percentage, tyre pressure &amp; available range to its owners. The portal should also provide a few additional functionalities which are described in the "Member Methods" section below.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 complete this task, create the following in your program: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b/>
          <w:b/>
          <w:u w:val="none"/>
        </w:rPr>
      </w:pPr>
      <w:r>
        <w:rPr>
          <w:b/>
          <w:u w:val="single"/>
        </w:rPr>
        <w:t>Enumerations</w:t>
      </w:r>
      <w:r>
        <w:rPr>
          <w:b/>
        </w:rPr>
        <w:t>:</w:t>
      </w:r>
    </w:p>
    <w:p>
      <w:pPr>
        <w:pStyle w:val="Normal1"/>
        <w:numPr>
          <w:ilvl w:val="1"/>
          <w:numId w:val="2"/>
        </w:numPr>
        <w:ind w:left="1440" w:hanging="360"/>
        <w:rPr>
          <w:b/>
          <w:b/>
          <w:u w:val="none"/>
        </w:rPr>
      </w:pPr>
      <w:r>
        <w:rPr/>
        <w:t>enum HEALTH : It contains three literal values - GOOD,AVERAGE &amp; POOR.</w:t>
      </w:r>
    </w:p>
    <w:p>
      <w:pPr>
        <w:pStyle w:val="Normal1"/>
        <w:numPr>
          <w:ilvl w:val="1"/>
          <w:numId w:val="2"/>
        </w:numPr>
        <w:ind w:left="1440" w:hanging="360"/>
        <w:rPr>
          <w:b/>
          <w:b/>
          <w:u w:val="none"/>
        </w:rPr>
      </w:pPr>
      <w:r>
        <w:rPr/>
        <w:t>enum CONFIDENCE: It contains three literal values - HIGH,MEDIUM &amp; LOW.</w:t>
      </w:r>
    </w:p>
    <w:p>
      <w:pPr>
        <w:pStyle w:val="Normal1"/>
        <w:numPr>
          <w:ilvl w:val="0"/>
          <w:numId w:val="2"/>
        </w:numPr>
        <w:ind w:left="720" w:hanging="360"/>
        <w:rPr>
          <w:b/>
          <w:b/>
        </w:rPr>
      </w:pPr>
      <w:r>
        <w:rPr>
          <w:b/>
          <w:u w:val="single"/>
        </w:rPr>
        <w:t>Class</w:t>
      </w:r>
    </w:p>
    <w:p>
      <w:pPr>
        <w:pStyle w:val="Normal1"/>
        <w:numPr>
          <w:ilvl w:val="1"/>
          <w:numId w:val="2"/>
        </w:numPr>
        <w:ind w:left="1440" w:hanging="360"/>
        <w:rPr>
          <w:b/>
          <w:b/>
          <w:u w:val="none"/>
        </w:rPr>
      </w:pPr>
      <w:r>
        <w:rPr/>
        <w:t>Create a class named EvApp which has the following members:</w:t>
      </w:r>
    </w:p>
    <w:p>
      <w:pPr>
        <w:pStyle w:val="Normal1"/>
        <w:jc w:val="center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95"/>
        <w:gridCol w:w="1604"/>
        <w:gridCol w:w="4861"/>
      </w:tblGrid>
      <w:tr>
        <w:trPr/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 Member Name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evRegNumber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string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Stores the registration number of the electric vehicle.</w:t>
            </w:r>
          </w:p>
        </w:tc>
      </w:tr>
      <w:tr>
        <w:trPr/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evChargePct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int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Stores the battery charge percentage of the EV vehicle.</w:t>
            </w:r>
          </w:p>
        </w:tc>
      </w:tr>
      <w:tr>
        <w:trPr/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evTyrePressureLevel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int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Stores a value between 1 to 100 to indicate what is the level of tyre pressure in the vehicle. (1 means lowest level possible, 100 means perfect value for tyre pressure as per manufacturer's guidelines) </w:t>
            </w:r>
          </w:p>
        </w:tc>
      </w:tr>
      <w:tr>
        <w:trPr/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isEvServiceDue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bool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Indicates whether the electric vehicle requires a service to be scheduled.</w:t>
            </w:r>
          </w:p>
        </w:tc>
      </w:tr>
      <w:tr>
        <w:trPr/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evAvailableRange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int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Indicates the available range(in Kms). It will always be a value rounded off to the nearest integer &amp; will always be greater than 0</w:t>
            </w:r>
          </w:p>
        </w:tc>
      </w:tr>
      <w:tr>
        <w:trPr/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evBatteryHealth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enum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Indicates the health of the battery pack of the EV and represents its operational condition. It must be a value from the HEALTH enum defined above.</w:t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  <w:t>Complete all the below member functions of the EvApp class as per the given instructions:</w:t>
      </w:r>
    </w:p>
    <w:p>
      <w:pPr>
        <w:pStyle w:val="Normal1"/>
        <w:jc w:val="center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24"/>
        <w:gridCol w:w="1695"/>
        <w:gridCol w:w="1770"/>
        <w:gridCol w:w="3270"/>
      </w:tblGrid>
      <w:tr>
        <w:trPr/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highlight w:val="lightGray"/>
              </w:rPr>
            </w:pPr>
            <w:r>
              <w:rPr>
                <w:b/>
                <w:shd w:fill="CCCCCC" w:val="clear"/>
              </w:rPr>
              <w:t>Method Name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highlight w:val="lightGray"/>
              </w:rPr>
            </w:pPr>
            <w:r>
              <w:rPr>
                <w:b/>
                <w:shd w:fill="CCCCCC" w:val="clear"/>
              </w:rPr>
              <w:t>Arguments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highlight w:val="lightGray"/>
              </w:rPr>
            </w:pPr>
            <w:r>
              <w:rPr>
                <w:b/>
                <w:shd w:fill="CCCCCC" w:val="clear"/>
              </w:rPr>
              <w:t>Return Type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highlight w:val="lightGray"/>
              </w:rPr>
            </w:pPr>
            <w:r>
              <w:rPr>
                <w:b/>
                <w:shd w:fill="CCCCCC" w:val="clear"/>
              </w:rPr>
              <w:t>Description</w:t>
            </w:r>
          </w:p>
        </w:tc>
      </w:tr>
      <w:tr>
        <w:trPr/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Parameterized Constructor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String,int,int,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bool,int,enum HEALTH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This method is used to initialize a new EvApp object</w:t>
            </w:r>
          </w:p>
        </w:tc>
      </w:tr>
      <w:tr>
        <w:trPr/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Destructor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This method is used to destroy the object at the end of scope.</w:t>
            </w:r>
          </w:p>
        </w:tc>
      </w:tr>
      <w:tr>
        <w:trPr/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getEvRegNumber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string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Returns the</w:t>
            </w:r>
            <w:r>
              <w:rPr>
                <w:i/>
              </w:rPr>
              <w:t xml:space="preserve"> evRegNumber</w:t>
            </w:r>
            <w:r>
              <w:rPr/>
              <w:t xml:space="preserve"> of the vehicle</w:t>
            </w:r>
          </w:p>
        </w:tc>
      </w:tr>
      <w:tr>
        <w:trPr/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getEvCharge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string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Returns the </w:t>
            </w:r>
            <w:r>
              <w:rPr>
                <w:i/>
              </w:rPr>
              <w:t>evChargePct</w:t>
            </w:r>
            <w:r>
              <w:rPr/>
              <w:t xml:space="preserve"> of the vehicle</w:t>
            </w:r>
          </w:p>
        </w:tc>
      </w:tr>
      <w:tr>
        <w:trPr/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getEvTyrePressure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int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Returns total </w:t>
            </w:r>
            <w:r>
              <w:rPr>
                <w:i/>
              </w:rPr>
              <w:t>evTyrePressureLevel</w:t>
            </w:r>
            <w:r>
              <w:rPr/>
              <w:t xml:space="preserve"> of the vehicle.</w:t>
            </w:r>
          </w:p>
        </w:tc>
      </w:tr>
      <w:tr>
        <w:trPr/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getEvServiceDueStatus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Returns the isEvServiceDue value for the current vehicle, </w:t>
            </w:r>
          </w:p>
        </w:tc>
      </w:tr>
      <w:tr>
        <w:trPr/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getEvAvailableRange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char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Returns the </w:t>
            </w:r>
            <w:r>
              <w:rPr>
                <w:i/>
              </w:rPr>
              <w:t>evAvailableRange</w:t>
            </w:r>
            <w:r>
              <w:rPr/>
              <w:t xml:space="preserve"> value for the current vehicle,</w:t>
            </w:r>
          </w:p>
        </w:tc>
      </w:tr>
      <w:tr>
        <w:trPr/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isEvReady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bool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Refer to the section 'EV Ready' below. </w:t>
            </w:r>
          </w:p>
        </w:tc>
      </w:tr>
      <w:tr>
        <w:trPr/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tripConfidence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float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Enum CONFIDENCE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Refer to the section 'Trip Confidence' below</w:t>
            </w:r>
          </w:p>
        </w:tc>
      </w:tr>
      <w:tr>
        <w:trPr/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findEvIssue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string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Return a string value based on conditions explained in the "EV Issue" table.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t>EV Ready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 xml:space="preserve">Return </w:t>
      </w:r>
      <w:r>
        <w:rPr>
          <w:b/>
        </w:rPr>
        <w:t>true</w:t>
      </w:r>
      <w:r>
        <w:rPr/>
        <w:t xml:space="preserve">  if the following conditions are satisfied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The </w:t>
      </w:r>
      <w:r>
        <w:rPr>
          <w:i/>
        </w:rPr>
        <w:t>evChargePct</w:t>
      </w:r>
      <w:r>
        <w:rPr/>
        <w:t xml:space="preserve"> is greater than or equal to 30.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The </w:t>
      </w:r>
      <w:r>
        <w:rPr>
          <w:i/>
        </w:rPr>
        <w:t>evTyrePressureLevel</w:t>
      </w:r>
      <w:r>
        <w:rPr/>
        <w:t xml:space="preserve"> is greater than or equal to 70.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The </w:t>
      </w:r>
      <w:r>
        <w:rPr>
          <w:i/>
        </w:rPr>
        <w:t>isEvServiceDue</w:t>
      </w:r>
      <w:r>
        <w:rPr/>
        <w:t xml:space="preserve"> property of the of the object is set to 'false'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If any of the above three conditions is not satisfied, an exception of </w:t>
      </w:r>
      <w:r>
        <w:rPr>
          <w:i/>
        </w:rPr>
        <w:t>const char*</w:t>
      </w:r>
      <w:r>
        <w:rPr/>
        <w:t xml:space="preserve"> type must be thrown with a message as defined below</w:t>
      </w:r>
    </w:p>
    <w:p>
      <w:pPr>
        <w:pStyle w:val="Normal1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78"/>
        <w:gridCol w:w="1908"/>
        <w:gridCol w:w="3437"/>
        <w:gridCol w:w="3436"/>
      </w:tblGrid>
      <w:tr>
        <w:trPr/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Type of Exception</w:t>
            </w:r>
          </w:p>
        </w:tc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Exception throw in Condition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Corresponding Message</w:t>
            </w:r>
          </w:p>
        </w:tc>
      </w:tr>
      <w:tr>
        <w:trPr/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Low battery charge</w:t>
            </w:r>
          </w:p>
        </w:tc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evCharPct value is less than 30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Battery percentage is too low</w:t>
            </w:r>
          </w:p>
        </w:tc>
      </w:tr>
      <w:tr>
        <w:trPr/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Low tyre Pressure</w:t>
            </w:r>
          </w:p>
        </w:tc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evTyrePressureLevel value is less than 70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Tyre pressure is not optimum</w:t>
            </w:r>
          </w:p>
        </w:tc>
      </w:tr>
      <w:tr>
        <w:trPr/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Service due</w:t>
            </w:r>
          </w:p>
        </w:tc>
        <w:tc>
          <w:tcPr>
            <w:tcW w:w="3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isEvServiceDue value is true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Car requires immediate servicing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Note</w:t>
      </w:r>
      <w:r>
        <w:rPr/>
        <w:t>: Write conditions in isEvReady function to check for exceptions in the same sequence (1, 2 and 3) i.e check for Low Battery charge exception first.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t>Trip Confidence</w:t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jc w:val="left"/>
        <w:rPr/>
      </w:pPr>
      <w:r>
        <w:rPr/>
        <w:t xml:space="preserve">To decide the trip confidence, calculate a value 'factor' by using float value </w:t>
      </w:r>
      <w:r>
        <w:rPr>
          <w:i/>
        </w:rPr>
        <w:t>distance</w:t>
      </w:r>
      <w:r>
        <w:rPr/>
        <w:t xml:space="preserve"> passed to the tripConfidence function as follows: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center"/>
        <w:rPr/>
      </w:pPr>
      <w:r>
        <w:rPr/>
        <w:t>factor = distance / evAvailableRange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left"/>
        <w:rPr/>
      </w:pPr>
      <w:r>
        <w:rPr/>
        <w:t xml:space="preserve">If factor is greater than 1.0, throw a </w:t>
      </w:r>
      <w:r>
        <w:rPr>
          <w:i/>
        </w:rPr>
        <w:t xml:space="preserve">const char* </w:t>
      </w:r>
      <w:r>
        <w:rPr/>
        <w:t>type exception with message "Distance is beyond of available range".  For other values of factor, trip confidence is determined as per the following table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>
        <w:br w:type="page"/>
      </w:r>
    </w:p>
    <w:p>
      <w:pPr>
        <w:pStyle w:val="Normal1"/>
        <w:rPr/>
      </w:pPr>
      <w:r>
        <w:rPr/>
      </w:r>
    </w:p>
    <w:tbl>
      <w:tblPr>
        <w:tblStyle w:val="Table4"/>
        <w:tblW w:w="866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65"/>
        <w:gridCol w:w="2165"/>
        <w:gridCol w:w="2165"/>
        <w:gridCol w:w="2164"/>
      </w:tblGrid>
      <w:tr>
        <w:trPr>
          <w:trHeight w:val="455" w:hRule="atLeast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7BC65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evChargePct</w:t>
            </w:r>
          </w:p>
        </w:tc>
        <w:tc>
          <w:tcPr>
            <w:tcW w:w="6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factor</w:t>
            </w:r>
          </w:p>
        </w:tc>
      </w:tr>
      <w:tr>
        <w:trPr>
          <w:trHeight w:val="455" w:hRule="atLeast"/>
        </w:trPr>
        <w:tc>
          <w:tcPr>
            <w:tcW w:w="21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Less than 0.5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0.5 to 0.74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0.75 to 1</w:t>
            </w:r>
          </w:p>
        </w:tc>
      </w:tr>
      <w:tr>
        <w:trPr>
          <w:trHeight w:val="455" w:hRule="atLeas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7BC65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Greater than 80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MEDIUM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LOW</w:t>
            </w:r>
          </w:p>
        </w:tc>
      </w:tr>
      <w:tr>
        <w:trPr>
          <w:trHeight w:val="455" w:hRule="atLeas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7BC65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61 to 80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MEDIUM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MEDIUM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LOW</w:t>
            </w:r>
          </w:p>
        </w:tc>
      </w:tr>
      <w:tr>
        <w:trPr>
          <w:trHeight w:val="455" w:hRule="atLeas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7BC65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30 to 60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MEDIUM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LOW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LOW</w:t>
            </w:r>
          </w:p>
        </w:tc>
      </w:tr>
      <w:tr>
        <w:trPr>
          <w:trHeight w:val="680" w:hRule="atLeas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7BC65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Below 30</w:t>
            </w:r>
          </w:p>
        </w:tc>
        <w:tc>
          <w:tcPr>
            <w:tcW w:w="6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 battery Charge Exception (Refer to EV Ready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Section for the corresponding message)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Note</w:t>
      </w:r>
      <w:r>
        <w:rPr/>
        <w:t xml:space="preserve">: Write conditions in tripConfidence function to check for Distance beyond Range exception first. 'Low Battery Charge' exception should be thrown only when </w:t>
      </w:r>
      <w:r>
        <w:rPr>
          <w:i/>
        </w:rPr>
        <w:t>factor</w:t>
      </w:r>
      <w:r>
        <w:rPr/>
        <w:t xml:space="preserve"> is less than or equal to 1.0 and </w:t>
      </w:r>
      <w:r>
        <w:rPr>
          <w:i/>
        </w:rPr>
        <w:t>evChargePct</w:t>
      </w:r>
      <w:r>
        <w:rPr/>
        <w:t xml:space="preserve"> value is below 30.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t>EV Issue</w:t>
      </w:r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  <w:t xml:space="preserve">The findEvIssue function should call isEvReady function on the current EvApp instance and must return a </w:t>
      </w:r>
      <w:r>
        <w:rPr>
          <w:i/>
        </w:rPr>
        <w:t>const char*</w:t>
      </w:r>
      <w:r>
        <w:rPr/>
        <w:t xml:space="preserve"> valye based on following conditions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If </w:t>
      </w:r>
      <w:r>
        <w:rPr>
          <w:i/>
        </w:rPr>
        <w:t>isEvReady</w:t>
      </w:r>
      <w:r>
        <w:rPr/>
        <w:t xml:space="preserve"> function does NOT throw an exception, return value is "No EV issue detected".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If </w:t>
      </w:r>
      <w:r>
        <w:rPr>
          <w:i/>
        </w:rPr>
        <w:t>isEvReady</w:t>
      </w:r>
      <w:r>
        <w:rPr/>
        <w:t xml:space="preserve"> function throws a 'Low tyre Pressure' exception, return value is "Possible integrity issue. Please get tyres checked".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If </w:t>
      </w:r>
      <w:r>
        <w:rPr>
          <w:i/>
        </w:rPr>
        <w:t>isEvReady</w:t>
      </w:r>
      <w:r>
        <w:rPr/>
        <w:t xml:space="preserve"> function throws a 'Service Due' exception, return value is "Servicing for car is due".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If </w:t>
      </w:r>
      <w:r>
        <w:rPr>
          <w:i/>
        </w:rPr>
        <w:t>isEvReady</w:t>
      </w:r>
      <w:r>
        <w:rPr/>
        <w:t xml:space="preserve"> function throws a 'Low battery charge' exception AND the </w:t>
      </w:r>
      <w:r>
        <w:rPr>
          <w:i/>
        </w:rPr>
        <w:t>evBatteryHealth</w:t>
      </w:r>
      <w:r>
        <w:rPr/>
        <w:t xml:space="preserve"> for current </w:t>
      </w:r>
      <w:r>
        <w:rPr>
          <w:b/>
          <w:i/>
        </w:rPr>
        <w:t>EvApp</w:t>
      </w:r>
      <w:r>
        <w:rPr/>
        <w:t xml:space="preserve"> instance is POOR function, return value is "Battery low. If battery is not charging, get battery replaced".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t>Test Cases: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  <w:t>The above-mentioned requirements have been considered for creating test cases. Below Table</w:t>
      </w:r>
    </w:p>
    <w:p>
      <w:pPr>
        <w:pStyle w:val="Normal1"/>
        <w:jc w:val="center"/>
        <w:rPr/>
      </w:pPr>
      <w:r>
        <w:rPr/>
        <w:t>gives details of test cases to be used for validating written code.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tbl>
      <w:tblPr>
        <w:tblStyle w:val="Table5"/>
        <w:tblW w:w="96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0"/>
        <w:gridCol w:w="3149"/>
        <w:gridCol w:w="2805"/>
        <w:gridCol w:w="2805"/>
      </w:tblGrid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Case 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Test Case Description 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Input Values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Expected Output</w:t>
            </w:r>
          </w:p>
        </w:tc>
      </w:tr>
      <w:tr>
        <w:trPr>
          <w:trHeight w:val="994" w:hRule="atLeast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1.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To validate parameterized constructor functionality of </w:t>
            </w:r>
            <w:r>
              <w:rPr>
                <w:i/>
              </w:rPr>
              <w:t>EvApp</w:t>
            </w:r>
            <w:r>
              <w:rPr/>
              <w:t xml:space="preserve"> class. 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 </w:t>
            </w:r>
            <w:r>
              <w:rPr/>
              <w:t>EvApp ev1("LH1623",27,80,false,250,HEALTH::GOOD);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LH1623,27,80,false,250,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HEALTH::GOOD</w:t>
            </w:r>
          </w:p>
        </w:tc>
      </w:tr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To validate </w:t>
            </w:r>
            <w:r>
              <w:rPr>
                <w:i/>
              </w:rPr>
              <w:t>isEvReady</w:t>
            </w:r>
            <w:r>
              <w:rPr/>
              <w:t xml:space="preserve"> functionality of </w:t>
            </w:r>
            <w:r>
              <w:rPr>
                <w:i/>
              </w:rPr>
              <w:t>EvApp</w:t>
            </w:r>
            <w:r>
              <w:rPr/>
              <w:t xml:space="preserve"> class 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    </w:t>
            </w:r>
            <w:r>
              <w:rPr/>
              <w:t>EvApp ev1("LH1623",56,80,true,250,HEALTH::AVERAGE);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ev1.isEvReady()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    </w:t>
            </w:r>
            <w:r>
              <w:rPr/>
              <w:t>Exception with the message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Battery percentage is too low</w:t>
            </w:r>
          </w:p>
        </w:tc>
      </w:tr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3. 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To validate isEvReady functionality of EvApp class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  </w:t>
            </w:r>
            <w:r>
              <w:rPr/>
              <w:t>EvApp ev1("LH1623",56,80,true,250,HEALTH::AVERAGE);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ev1.isEvReady()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Exception with message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Car requires immediate servicing</w:t>
            </w:r>
          </w:p>
        </w:tc>
      </w:tr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To validate </w:t>
            </w:r>
            <w:r>
              <w:rPr>
                <w:i/>
              </w:rPr>
              <w:t>tripConfidence</w:t>
            </w:r>
            <w:r>
              <w:rPr/>
              <w:t xml:space="preserve"> functionality of EvApp class.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 </w:t>
            </w:r>
            <w:r>
              <w:rPr/>
              <w:t>EvApp ev1("LH1623",96,80,false,250,HEALTH::AVERAGE);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ev1.tripConfidence(25)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5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To validate </w:t>
            </w:r>
            <w:r>
              <w:rPr>
                <w:i/>
              </w:rPr>
              <w:t>tripConfidence</w:t>
            </w:r>
            <w:r>
              <w:rPr/>
              <w:t xml:space="preserve"> functionality of EvApp class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 </w:t>
            </w:r>
            <w:r>
              <w:rPr/>
              <w:t>EvApp ev1("LH1623",96,80,false,250,HEALTH::AVERAGE);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ev1.tripConfidence(260.0)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Exception with message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Distance is beyond of available range</w:t>
            </w:r>
          </w:p>
        </w:tc>
      </w:tr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6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To validate </w:t>
            </w:r>
            <w:r>
              <w:rPr>
                <w:i/>
              </w:rPr>
              <w:t>findEvIssue</w:t>
            </w:r>
            <w:r>
              <w:rPr/>
              <w:t xml:space="preserve"> functionality of EvApp class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EvApp ev1("LH1623",34,66,false,250,HEALTH::AVERAGE);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ev1.findEvIssue();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Possible integrity issue. Please get tyres checked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80"/>
          <w:szCs w:val="80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A0D3ABDDDAD5478F1AFE664485D86C" ma:contentTypeVersion="15" ma:contentTypeDescription="Create a new document." ma:contentTypeScope="" ma:versionID="8ccd6a5091c9510eea290709cd4983fe">
  <xsd:schema xmlns:xsd="http://www.w3.org/2001/XMLSchema" xmlns:xs="http://www.w3.org/2001/XMLSchema" xmlns:p="http://schemas.microsoft.com/office/2006/metadata/properties" xmlns:ns2="12bf10d3-f18e-4f9d-a5f4-eff87b699b14" xmlns:ns3="ea0ecf1a-d160-4651-9f09-8cab0d89d9dd" targetNamespace="http://schemas.microsoft.com/office/2006/metadata/properties" ma:root="true" ma:fieldsID="1e8f8b029039b11746ff3b179edc3f33" ns2:_="" ns3:_="">
    <xsd:import namespace="12bf10d3-f18e-4f9d-a5f4-eff87b699b14"/>
    <xsd:import namespace="ea0ecf1a-d160-4651-9f09-8cab0d89d9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f10d3-f18e-4f9d-a5f4-eff87b699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b8f5e56-e41c-4ff5-942a-46bb561873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ecf1a-d160-4651-9f09-8cab0d89d9d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79cc45e-f929-4267-9736-03b687b47a82}" ma:internalName="TaxCatchAll" ma:showField="CatchAllData" ma:web="ea0ecf1a-d160-4651-9f09-8cab0d89d9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bf10d3-f18e-4f9d-a5f4-eff87b699b14">
      <Terms xmlns="http://schemas.microsoft.com/office/infopath/2007/PartnerControls"/>
    </lcf76f155ced4ddcb4097134ff3c332f>
    <TaxCatchAll xmlns="ea0ecf1a-d160-4651-9f09-8cab0d89d9dd" xsi:nil="true"/>
  </documentManagement>
</p:properties>
</file>

<file path=customXml/itemProps1.xml><?xml version="1.0" encoding="utf-8"?>
<ds:datastoreItem xmlns:ds="http://schemas.openxmlformats.org/officeDocument/2006/customXml" ds:itemID="{647BBC38-D72C-450D-B413-89681BC68023}"/>
</file>

<file path=customXml/itemProps2.xml><?xml version="1.0" encoding="utf-8"?>
<ds:datastoreItem xmlns:ds="http://schemas.openxmlformats.org/officeDocument/2006/customXml" ds:itemID="{51298748-9508-41D4-B3B5-3B308220F0F9}"/>
</file>

<file path=customXml/itemProps3.xml><?xml version="1.0" encoding="utf-8"?>
<ds:datastoreItem xmlns:ds="http://schemas.openxmlformats.org/officeDocument/2006/customXml" ds:itemID="{01E08994-EA2A-4810-815A-3D7089D966FB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7</Pages>
  <Words>964</Words>
  <Characters>5471</Characters>
  <CharactersWithSpaces>6288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2023-02-17T16:15:51Z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0x010100D3A0D3ABDDDAD5478F1AFE664485D86C</vt:lpwstr>
  </property>
</Properties>
</file>