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623CA" w14:textId="755BBCD1" w:rsidR="00684FD4" w:rsidRDefault="002B0262">
      <w:pPr>
        <w:rPr>
          <w:rFonts w:ascii="Times New Roman" w:hAnsi="Times New Roman" w:cs="Times New Roman"/>
        </w:rPr>
      </w:pPr>
      <w:r w:rsidRPr="002B0262">
        <w:rPr>
          <w:rFonts w:ascii="Times New Roman" w:hAnsi="Times New Roman" w:cs="Times New Roman"/>
        </w:rPr>
        <w:t>Chapter 3 for publication</w:t>
      </w:r>
    </w:p>
    <w:p w14:paraId="6A220CB3" w14:textId="77777777" w:rsidR="00605CCA" w:rsidRPr="002B0262" w:rsidRDefault="00605CCA">
      <w:pPr>
        <w:rPr>
          <w:rFonts w:ascii="Times New Roman" w:hAnsi="Times New Roman" w:cs="Times New Roman"/>
        </w:rPr>
      </w:pPr>
    </w:p>
    <w:p w14:paraId="3B14DB22" w14:textId="45A837D8" w:rsidR="002B0262" w:rsidRDefault="002B0262">
      <w:pPr>
        <w:rPr>
          <w:rFonts w:ascii="Times New Roman" w:hAnsi="Times New Roman" w:cs="Times New Roman"/>
          <w:lang w:val="haw-US"/>
        </w:rPr>
      </w:pPr>
      <w:r w:rsidRPr="002B0262">
        <w:rPr>
          <w:rFonts w:ascii="Times New Roman" w:hAnsi="Times New Roman" w:cs="Times New Roman"/>
        </w:rPr>
        <w:t>Title:</w:t>
      </w:r>
      <w:r w:rsidR="00605CCA">
        <w:rPr>
          <w:rFonts w:ascii="Times New Roman" w:hAnsi="Times New Roman" w:cs="Times New Roman"/>
          <w:lang w:val="haw-US"/>
        </w:rPr>
        <w:t xml:space="preserve"> Invasivity on an island gradient: measuring the current and future invasive spread of </w:t>
      </w:r>
      <w:r w:rsidR="00605CCA">
        <w:rPr>
          <w:rFonts w:ascii="Times New Roman" w:hAnsi="Times New Roman" w:cs="Times New Roman"/>
          <w:i/>
          <w:iCs/>
          <w:lang w:val="haw-US"/>
        </w:rPr>
        <w:t xml:space="preserve">Ficus religiosa </w:t>
      </w:r>
      <w:r w:rsidR="00605CCA">
        <w:rPr>
          <w:rFonts w:ascii="Times New Roman" w:hAnsi="Times New Roman" w:cs="Times New Roman"/>
          <w:lang w:val="haw-US"/>
        </w:rPr>
        <w:t>three Hawaiian Islands (Kauaʻi, Oʻahu, Big Island of Hawaiʻi).</w:t>
      </w:r>
    </w:p>
    <w:p w14:paraId="4B491532" w14:textId="77777777" w:rsidR="00605CCA" w:rsidRPr="00605CCA" w:rsidRDefault="00605CCA">
      <w:pPr>
        <w:rPr>
          <w:rFonts w:ascii="Times New Roman" w:hAnsi="Times New Roman" w:cs="Times New Roman"/>
          <w:lang w:val="haw-US"/>
        </w:rPr>
      </w:pPr>
    </w:p>
    <w:p w14:paraId="4C71A394" w14:textId="306AD345" w:rsidR="002B0262" w:rsidRDefault="002B0262">
      <w:pPr>
        <w:rPr>
          <w:rFonts w:ascii="Times New Roman" w:hAnsi="Times New Roman" w:cs="Times New Roman"/>
          <w:lang w:val="haw-US"/>
        </w:rPr>
      </w:pPr>
      <w:r w:rsidRPr="002B0262">
        <w:rPr>
          <w:rFonts w:ascii="Times New Roman" w:hAnsi="Times New Roman" w:cs="Times New Roman"/>
        </w:rPr>
        <w:t>Authors:</w:t>
      </w:r>
      <w:r w:rsidR="00605CCA">
        <w:rPr>
          <w:rFonts w:ascii="Times New Roman" w:hAnsi="Times New Roman" w:cs="Times New Roman"/>
          <w:lang w:val="haw-US"/>
        </w:rPr>
        <w:t xml:space="preserve"> Jazlee Crowley, Ronan Davis, Brenna R Prevelige, Dana K Howe, Dee Denver</w:t>
      </w:r>
    </w:p>
    <w:p w14:paraId="0D37C7B9" w14:textId="77777777" w:rsidR="00605CCA" w:rsidRPr="00605CCA" w:rsidRDefault="00605CCA">
      <w:pPr>
        <w:rPr>
          <w:rFonts w:ascii="Times New Roman" w:hAnsi="Times New Roman" w:cs="Times New Roman"/>
          <w:lang w:val="haw-US"/>
        </w:rPr>
      </w:pPr>
    </w:p>
    <w:p w14:paraId="4D340FC2" w14:textId="2FF5CCE4" w:rsidR="002B0262" w:rsidRDefault="002B0262">
      <w:pPr>
        <w:rPr>
          <w:rFonts w:ascii="Times New Roman" w:hAnsi="Times New Roman" w:cs="Times New Roman"/>
          <w:lang w:val="haw-US"/>
        </w:rPr>
      </w:pPr>
      <w:r w:rsidRPr="002B0262">
        <w:rPr>
          <w:rFonts w:ascii="Times New Roman" w:hAnsi="Times New Roman" w:cs="Times New Roman"/>
        </w:rPr>
        <w:t>Audience:</w:t>
      </w:r>
      <w:r w:rsidR="00605CCA">
        <w:rPr>
          <w:rFonts w:ascii="Times New Roman" w:hAnsi="Times New Roman" w:cs="Times New Roman"/>
          <w:lang w:val="haw-US"/>
        </w:rPr>
        <w:t xml:space="preserve"> 1) Invasive Species Biologists 2) Ethnobiologists</w:t>
      </w:r>
    </w:p>
    <w:p w14:paraId="03C201A7" w14:textId="77777777" w:rsidR="00605CCA" w:rsidRPr="00605CCA" w:rsidRDefault="00605CCA">
      <w:pPr>
        <w:rPr>
          <w:rFonts w:ascii="Times New Roman" w:hAnsi="Times New Roman" w:cs="Times New Roman"/>
          <w:lang w:val="haw-US"/>
        </w:rPr>
      </w:pPr>
    </w:p>
    <w:p w14:paraId="47CE490D" w14:textId="0CC36275" w:rsidR="002B0262" w:rsidRDefault="002B0262">
      <w:pPr>
        <w:rPr>
          <w:rFonts w:ascii="Times New Roman" w:hAnsi="Times New Roman" w:cs="Times New Roman"/>
        </w:rPr>
      </w:pPr>
      <w:r w:rsidRPr="002B0262">
        <w:rPr>
          <w:rFonts w:ascii="Times New Roman" w:hAnsi="Times New Roman" w:cs="Times New Roman"/>
        </w:rPr>
        <w:t xml:space="preserve">Aims: </w:t>
      </w:r>
    </w:p>
    <w:p w14:paraId="23BA6B52" w14:textId="6CB09ABF" w:rsidR="00605CCA" w:rsidRDefault="00605CCA" w:rsidP="00605CCA">
      <w:pPr>
        <w:pStyle w:val="ListParagraph"/>
        <w:numPr>
          <w:ilvl w:val="0"/>
          <w:numId w:val="1"/>
        </w:numPr>
        <w:rPr>
          <w:rFonts w:ascii="Times New Roman" w:hAnsi="Times New Roman" w:cs="Times New Roman"/>
          <w:lang w:val="haw-US"/>
        </w:rPr>
      </w:pPr>
      <w:r w:rsidRPr="00605CCA">
        <w:rPr>
          <w:rFonts w:ascii="Times New Roman" w:hAnsi="Times New Roman" w:cs="Times New Roman"/>
          <w:lang w:val="haw-US"/>
        </w:rPr>
        <w:t xml:space="preserve">Measure current level of </w:t>
      </w:r>
      <w:r w:rsidRPr="00605CCA">
        <w:rPr>
          <w:rFonts w:ascii="Times New Roman" w:hAnsi="Times New Roman" w:cs="Times New Roman"/>
          <w:i/>
          <w:iCs/>
          <w:lang w:val="haw-US"/>
        </w:rPr>
        <w:t xml:space="preserve">F. </w:t>
      </w:r>
      <w:r>
        <w:rPr>
          <w:rFonts w:ascii="Times New Roman" w:hAnsi="Times New Roman" w:cs="Times New Roman"/>
          <w:i/>
          <w:iCs/>
          <w:lang w:val="haw-US"/>
        </w:rPr>
        <w:t>r</w:t>
      </w:r>
      <w:r w:rsidRPr="00605CCA">
        <w:rPr>
          <w:rFonts w:ascii="Times New Roman" w:hAnsi="Times New Roman" w:cs="Times New Roman"/>
          <w:i/>
          <w:iCs/>
          <w:lang w:val="haw-US"/>
        </w:rPr>
        <w:t xml:space="preserve">eligiosa </w:t>
      </w:r>
      <w:r w:rsidRPr="00605CCA">
        <w:rPr>
          <w:rFonts w:ascii="Times New Roman" w:hAnsi="Times New Roman" w:cs="Times New Roman"/>
          <w:lang w:val="haw-US"/>
        </w:rPr>
        <w:t>invasion on three separate islands in Hawaiʻi. Measure difference in invasive levels across three islands, within one island (Kauaʻi) across three years, and compare to native region in Nepal.</w:t>
      </w:r>
    </w:p>
    <w:p w14:paraId="4E2D8646" w14:textId="3B5442CB" w:rsidR="00605CCA" w:rsidRDefault="00605CCA" w:rsidP="00605CCA">
      <w:pPr>
        <w:pStyle w:val="ListParagraph"/>
        <w:numPr>
          <w:ilvl w:val="0"/>
          <w:numId w:val="1"/>
        </w:numPr>
        <w:rPr>
          <w:rFonts w:ascii="Times New Roman" w:hAnsi="Times New Roman" w:cs="Times New Roman"/>
          <w:lang w:val="haw-US"/>
        </w:rPr>
      </w:pPr>
      <w:r>
        <w:rPr>
          <w:rFonts w:ascii="Times New Roman" w:hAnsi="Times New Roman" w:cs="Times New Roman"/>
          <w:lang w:val="haw-US"/>
        </w:rPr>
        <w:t>Measure potential habitat and spread across the three islands, particularly with consideration of rising global temperatures.</w:t>
      </w:r>
    </w:p>
    <w:p w14:paraId="2A932E5A" w14:textId="19255DEC" w:rsidR="00605CCA" w:rsidRPr="00605CCA" w:rsidRDefault="00605CCA" w:rsidP="00605CCA">
      <w:pPr>
        <w:pStyle w:val="ListParagraph"/>
        <w:numPr>
          <w:ilvl w:val="0"/>
          <w:numId w:val="1"/>
        </w:numPr>
        <w:rPr>
          <w:rFonts w:ascii="Times New Roman" w:hAnsi="Times New Roman" w:cs="Times New Roman"/>
          <w:lang w:val="haw-US"/>
        </w:rPr>
      </w:pPr>
      <w:r>
        <w:rPr>
          <w:rFonts w:ascii="Times New Roman" w:hAnsi="Times New Roman" w:cs="Times New Roman"/>
          <w:lang w:val="haw-US"/>
        </w:rPr>
        <w:t xml:space="preserve">Consider cultural reasons for introduction and spread of </w:t>
      </w:r>
      <w:r>
        <w:rPr>
          <w:rFonts w:ascii="Times New Roman" w:hAnsi="Times New Roman" w:cs="Times New Roman"/>
          <w:i/>
          <w:iCs/>
          <w:lang w:val="haw-US"/>
        </w:rPr>
        <w:t>F. religiosa</w:t>
      </w:r>
      <w:r>
        <w:rPr>
          <w:rFonts w:ascii="Times New Roman" w:hAnsi="Times New Roman" w:cs="Times New Roman"/>
          <w:lang w:val="haw-US"/>
        </w:rPr>
        <w:t>, and propose management solution by involving non-academic stakeholders throughout research process and execution.</w:t>
      </w:r>
    </w:p>
    <w:p w14:paraId="1C44C6B5" w14:textId="77777777" w:rsidR="00605CCA" w:rsidRPr="002B0262" w:rsidRDefault="00605CCA">
      <w:pPr>
        <w:rPr>
          <w:rFonts w:ascii="Times New Roman" w:hAnsi="Times New Roman" w:cs="Times New Roman"/>
        </w:rPr>
      </w:pPr>
    </w:p>
    <w:p w14:paraId="1D86A9C4" w14:textId="4990DB69" w:rsidR="002B0262" w:rsidRDefault="002B0262">
      <w:pPr>
        <w:rPr>
          <w:rFonts w:ascii="Times New Roman" w:hAnsi="Times New Roman" w:cs="Times New Roman"/>
        </w:rPr>
      </w:pPr>
      <w:r w:rsidRPr="002B0262">
        <w:rPr>
          <w:rFonts w:ascii="Times New Roman" w:hAnsi="Times New Roman" w:cs="Times New Roman"/>
        </w:rPr>
        <w:t>Timeline:</w:t>
      </w:r>
    </w:p>
    <w:p w14:paraId="553E1938" w14:textId="74330CA1" w:rsidR="00605CCA" w:rsidRDefault="00605CCA" w:rsidP="00605CCA">
      <w:pPr>
        <w:ind w:firstLine="720"/>
        <w:rPr>
          <w:rFonts w:ascii="Times New Roman" w:hAnsi="Times New Roman" w:cs="Times New Roman"/>
          <w:lang w:val="haw-US"/>
        </w:rPr>
      </w:pPr>
      <w:r>
        <w:rPr>
          <w:rFonts w:ascii="Times New Roman" w:hAnsi="Times New Roman" w:cs="Times New Roman"/>
          <w:lang w:val="haw-US"/>
        </w:rPr>
        <w:t>March: Finish Outline of Methods, Results and Figures; Start outline of entire paper</w:t>
      </w:r>
    </w:p>
    <w:p w14:paraId="268F3E1F" w14:textId="266C62BA" w:rsidR="00605CCA" w:rsidRDefault="00605CCA" w:rsidP="00605CCA">
      <w:pPr>
        <w:ind w:firstLine="720"/>
        <w:rPr>
          <w:rFonts w:ascii="Times New Roman" w:hAnsi="Times New Roman" w:cs="Times New Roman"/>
          <w:lang w:val="haw-US"/>
        </w:rPr>
      </w:pPr>
      <w:r>
        <w:rPr>
          <w:rFonts w:ascii="Times New Roman" w:hAnsi="Times New Roman" w:cs="Times New Roman"/>
          <w:lang w:val="haw-US"/>
        </w:rPr>
        <w:t>April: Finish paper outline; Start first complete rough draft</w:t>
      </w:r>
    </w:p>
    <w:p w14:paraId="0F7A4386" w14:textId="2FEEF6FE" w:rsidR="00605CCA" w:rsidRDefault="00605CCA" w:rsidP="00605CCA">
      <w:pPr>
        <w:ind w:firstLine="720"/>
        <w:rPr>
          <w:rFonts w:ascii="Times New Roman" w:hAnsi="Times New Roman" w:cs="Times New Roman"/>
          <w:lang w:val="haw-US"/>
        </w:rPr>
      </w:pPr>
      <w:r>
        <w:rPr>
          <w:rFonts w:ascii="Times New Roman" w:hAnsi="Times New Roman" w:cs="Times New Roman"/>
          <w:lang w:val="haw-US"/>
        </w:rPr>
        <w:t>May: Finish first rough draft and send to Dee, then to collaborators; Start final edit</w:t>
      </w:r>
    </w:p>
    <w:p w14:paraId="7D8631EE" w14:textId="48E71E37" w:rsidR="00605CCA" w:rsidRDefault="00605CCA" w:rsidP="00605CCA">
      <w:pPr>
        <w:ind w:firstLine="720"/>
        <w:rPr>
          <w:rFonts w:ascii="Times New Roman" w:hAnsi="Times New Roman" w:cs="Times New Roman"/>
          <w:lang w:val="haw-US"/>
        </w:rPr>
      </w:pPr>
      <w:r>
        <w:rPr>
          <w:rFonts w:ascii="Times New Roman" w:hAnsi="Times New Roman" w:cs="Times New Roman"/>
          <w:lang w:val="haw-US"/>
        </w:rPr>
        <w:t>June: Finish final edit; start and end submission process</w:t>
      </w:r>
    </w:p>
    <w:p w14:paraId="657F02EA" w14:textId="77777777" w:rsidR="00605CCA" w:rsidRPr="00605CCA" w:rsidRDefault="00605CCA" w:rsidP="00605CCA">
      <w:pPr>
        <w:ind w:firstLine="720"/>
        <w:rPr>
          <w:rFonts w:ascii="Times New Roman" w:hAnsi="Times New Roman" w:cs="Times New Roman"/>
          <w:lang w:val="haw-US"/>
        </w:rPr>
      </w:pPr>
    </w:p>
    <w:p w14:paraId="05B896F0" w14:textId="110CEFF4" w:rsidR="002B0262" w:rsidRDefault="002B0262">
      <w:pPr>
        <w:rPr>
          <w:rFonts w:ascii="Times New Roman" w:hAnsi="Times New Roman" w:cs="Times New Roman"/>
          <w:lang w:val="haw-US"/>
        </w:rPr>
      </w:pPr>
      <w:r w:rsidRPr="002B0262">
        <w:rPr>
          <w:rFonts w:ascii="Times New Roman" w:hAnsi="Times New Roman" w:cs="Times New Roman"/>
        </w:rPr>
        <w:t>Wordcount:</w:t>
      </w:r>
      <w:r w:rsidR="00605CCA">
        <w:rPr>
          <w:rFonts w:ascii="Times New Roman" w:hAnsi="Times New Roman" w:cs="Times New Roman"/>
          <w:lang w:val="haw-US"/>
        </w:rPr>
        <w:t xml:space="preserve"> ~5,000</w:t>
      </w:r>
    </w:p>
    <w:p w14:paraId="385E1BEA" w14:textId="77777777" w:rsidR="00605CCA" w:rsidRPr="00605CCA" w:rsidRDefault="00605CCA">
      <w:pPr>
        <w:rPr>
          <w:rFonts w:ascii="Times New Roman" w:hAnsi="Times New Roman" w:cs="Times New Roman"/>
          <w:lang w:val="haw-US"/>
        </w:rPr>
      </w:pPr>
    </w:p>
    <w:p w14:paraId="614089BD" w14:textId="3F656FF6" w:rsidR="002B0262" w:rsidRPr="00605CCA" w:rsidRDefault="002B0262">
      <w:pPr>
        <w:rPr>
          <w:rFonts w:ascii="Times New Roman" w:hAnsi="Times New Roman" w:cs="Times New Roman"/>
          <w:lang w:val="haw-US"/>
        </w:rPr>
      </w:pPr>
      <w:r w:rsidRPr="002B0262">
        <w:rPr>
          <w:rFonts w:ascii="Times New Roman" w:hAnsi="Times New Roman" w:cs="Times New Roman"/>
        </w:rPr>
        <w:t>Acknowledgments</w:t>
      </w:r>
      <w:r w:rsidR="00605CCA">
        <w:rPr>
          <w:rFonts w:ascii="Times New Roman" w:hAnsi="Times New Roman" w:cs="Times New Roman"/>
          <w:lang w:val="haw-US"/>
        </w:rPr>
        <w:t xml:space="preserve"> (need some last names and specifics)</w:t>
      </w:r>
      <w:r w:rsidRPr="002B0262">
        <w:rPr>
          <w:rFonts w:ascii="Times New Roman" w:hAnsi="Times New Roman" w:cs="Times New Roman"/>
        </w:rPr>
        <w:t>:</w:t>
      </w:r>
      <w:r w:rsidR="00605CCA">
        <w:rPr>
          <w:rFonts w:ascii="Times New Roman" w:hAnsi="Times New Roman" w:cs="Times New Roman"/>
          <w:lang w:val="haw-US"/>
        </w:rPr>
        <w:t xml:space="preserve"> Jerry Hirata, Reverend Jiko, Kauaʻi Soto Zen Temple Zenshuji community, Big Island Temple community, Sam, National Tropical Botanical Garden, Hindu Temple and Monk, Botanical Garden, Sharon, Oshibana art group, Hirut Denver, Peace Garden in Kauaʻi, Emily Taylor, Christopher Marshall, Greg Levine, Sulochana Wasala, Clara Wheeler, Bryan Lynn.</w:t>
      </w:r>
    </w:p>
    <w:p w14:paraId="35368742" w14:textId="07EFBF4E" w:rsidR="002B0262" w:rsidRPr="002B0262" w:rsidRDefault="002B0262">
      <w:pPr>
        <w:rPr>
          <w:rFonts w:ascii="Times New Roman" w:hAnsi="Times New Roman" w:cs="Times New Roman"/>
        </w:rPr>
      </w:pPr>
    </w:p>
    <w:p w14:paraId="138ABC06" w14:textId="6C73CD1F" w:rsidR="002B0262" w:rsidRPr="002B0262" w:rsidRDefault="002B0262">
      <w:pPr>
        <w:rPr>
          <w:rFonts w:ascii="Times New Roman" w:hAnsi="Times New Roman" w:cs="Times New Roman"/>
        </w:rPr>
      </w:pPr>
      <w:r w:rsidRPr="002B0262">
        <w:rPr>
          <w:rFonts w:ascii="Times New Roman" w:hAnsi="Times New Roman" w:cs="Times New Roman"/>
        </w:rPr>
        <w:t>Writing Order:</w:t>
      </w:r>
    </w:p>
    <w:p w14:paraId="319117CC" w14:textId="264AB890" w:rsidR="002B0262" w:rsidRPr="002B0262" w:rsidRDefault="002B0262">
      <w:pPr>
        <w:rPr>
          <w:rFonts w:ascii="Times New Roman" w:hAnsi="Times New Roman" w:cs="Times New Roman"/>
        </w:rPr>
      </w:pPr>
    </w:p>
    <w:p w14:paraId="1B9742C8" w14:textId="3F99660D" w:rsidR="002B0262" w:rsidRPr="002B0262" w:rsidRDefault="002B0262">
      <w:pPr>
        <w:rPr>
          <w:rFonts w:ascii="Times New Roman" w:hAnsi="Times New Roman" w:cs="Times New Roman"/>
        </w:rPr>
      </w:pPr>
      <w:r w:rsidRPr="002B0262">
        <w:rPr>
          <w:rFonts w:ascii="Times New Roman" w:hAnsi="Times New Roman" w:cs="Times New Roman"/>
        </w:rPr>
        <w:t>Methods</w:t>
      </w:r>
    </w:p>
    <w:p w14:paraId="7AECCC79" w14:textId="136A774F" w:rsidR="002B0262" w:rsidRPr="002B0262" w:rsidRDefault="002B0262">
      <w:pPr>
        <w:rPr>
          <w:rFonts w:ascii="Times New Roman" w:hAnsi="Times New Roman" w:cs="Times New Roman"/>
        </w:rPr>
      </w:pPr>
      <w:r w:rsidRPr="002B0262">
        <w:rPr>
          <w:rFonts w:ascii="Times New Roman" w:hAnsi="Times New Roman" w:cs="Times New Roman"/>
        </w:rPr>
        <w:t>Results</w:t>
      </w:r>
    </w:p>
    <w:p w14:paraId="766FBD74" w14:textId="372734E2" w:rsidR="002B0262" w:rsidRPr="002B0262" w:rsidRDefault="002B0262">
      <w:pPr>
        <w:rPr>
          <w:rFonts w:ascii="Times New Roman" w:hAnsi="Times New Roman" w:cs="Times New Roman"/>
        </w:rPr>
      </w:pPr>
      <w:r w:rsidRPr="002B0262">
        <w:rPr>
          <w:rFonts w:ascii="Times New Roman" w:hAnsi="Times New Roman" w:cs="Times New Roman"/>
        </w:rPr>
        <w:t>Intro</w:t>
      </w:r>
    </w:p>
    <w:p w14:paraId="762498F1" w14:textId="47E09752" w:rsidR="002B0262" w:rsidRPr="002B0262" w:rsidRDefault="002B0262">
      <w:pPr>
        <w:rPr>
          <w:rFonts w:ascii="Times New Roman" w:hAnsi="Times New Roman" w:cs="Times New Roman"/>
        </w:rPr>
      </w:pPr>
      <w:r w:rsidRPr="002B0262">
        <w:rPr>
          <w:rFonts w:ascii="Times New Roman" w:hAnsi="Times New Roman" w:cs="Times New Roman"/>
        </w:rPr>
        <w:t>Discussion</w:t>
      </w:r>
    </w:p>
    <w:p w14:paraId="0E1A0E11" w14:textId="72A4F35C" w:rsidR="002B0262" w:rsidRDefault="002B0262">
      <w:pPr>
        <w:rPr>
          <w:rFonts w:ascii="Times New Roman" w:hAnsi="Times New Roman" w:cs="Times New Roman"/>
        </w:rPr>
      </w:pPr>
      <w:r w:rsidRPr="002B0262">
        <w:rPr>
          <w:rFonts w:ascii="Times New Roman" w:hAnsi="Times New Roman" w:cs="Times New Roman"/>
        </w:rPr>
        <w:t>Abstract</w:t>
      </w:r>
    </w:p>
    <w:p w14:paraId="3D190A55" w14:textId="04AE26BD" w:rsidR="002B0262" w:rsidRDefault="002B0262">
      <w:pPr>
        <w:rPr>
          <w:rFonts w:ascii="Times New Roman" w:hAnsi="Times New Roman" w:cs="Times New Roman"/>
        </w:rPr>
      </w:pPr>
    </w:p>
    <w:p w14:paraId="2810DB8E" w14:textId="77777777" w:rsidR="002B0262" w:rsidRPr="002B0262" w:rsidRDefault="002B0262">
      <w:pPr>
        <w:rPr>
          <w:rFonts w:ascii="Times New Roman" w:hAnsi="Times New Roman" w:cs="Times New Roman"/>
        </w:rPr>
      </w:pPr>
    </w:p>
    <w:p w14:paraId="6278F06D" w14:textId="54AC6CD9" w:rsidR="002B0262" w:rsidRPr="002B0262" w:rsidRDefault="002B0262">
      <w:pPr>
        <w:rPr>
          <w:rFonts w:ascii="Times New Roman" w:hAnsi="Times New Roman" w:cs="Times New Roman"/>
        </w:rPr>
      </w:pPr>
    </w:p>
    <w:p w14:paraId="568F5451" w14:textId="77777777" w:rsidR="00605CCA" w:rsidRDefault="00605CCA">
      <w:pPr>
        <w:rPr>
          <w:rFonts w:ascii="Times New Roman" w:hAnsi="Times New Roman" w:cs="Times New Roman"/>
          <w:sz w:val="28"/>
          <w:szCs w:val="28"/>
          <w:u w:val="single"/>
        </w:rPr>
      </w:pPr>
    </w:p>
    <w:p w14:paraId="1AF58E82" w14:textId="77777777" w:rsidR="00605CCA" w:rsidRDefault="00605CCA">
      <w:pPr>
        <w:rPr>
          <w:rFonts w:ascii="Times New Roman" w:hAnsi="Times New Roman" w:cs="Times New Roman"/>
          <w:sz w:val="28"/>
          <w:szCs w:val="28"/>
          <w:u w:val="single"/>
        </w:rPr>
      </w:pPr>
    </w:p>
    <w:p w14:paraId="26823A35" w14:textId="77777777" w:rsidR="00605CCA" w:rsidRDefault="00605CCA">
      <w:pPr>
        <w:rPr>
          <w:rFonts w:ascii="Times New Roman" w:hAnsi="Times New Roman" w:cs="Times New Roman"/>
          <w:sz w:val="28"/>
          <w:szCs w:val="28"/>
          <w:u w:val="single"/>
        </w:rPr>
      </w:pPr>
    </w:p>
    <w:p w14:paraId="4641A64A" w14:textId="3E6BDD49" w:rsidR="00605CCA" w:rsidRPr="00605CCA" w:rsidRDefault="002B0262">
      <w:pPr>
        <w:rPr>
          <w:rFonts w:ascii="Times New Roman" w:hAnsi="Times New Roman" w:cs="Times New Roman"/>
          <w:sz w:val="28"/>
          <w:szCs w:val="28"/>
          <w:u w:val="single"/>
        </w:rPr>
      </w:pPr>
      <w:r w:rsidRPr="002B0262">
        <w:rPr>
          <w:rFonts w:ascii="Times New Roman" w:hAnsi="Times New Roman" w:cs="Times New Roman"/>
          <w:sz w:val="28"/>
          <w:szCs w:val="28"/>
          <w:u w:val="single"/>
        </w:rPr>
        <w:lastRenderedPageBreak/>
        <w:t>Methods</w:t>
      </w:r>
    </w:p>
    <w:p w14:paraId="0F091631" w14:textId="6AA509E0" w:rsidR="00605CCA" w:rsidRDefault="00605CCA" w:rsidP="00605CCA">
      <w:pPr>
        <w:rPr>
          <w:rFonts w:ascii="Times New Roman" w:hAnsi="Times New Roman" w:cs="Times New Roman"/>
          <w:lang w:val="haw-US"/>
        </w:rPr>
      </w:pPr>
    </w:p>
    <w:p w14:paraId="5878B96E" w14:textId="649CDB5F" w:rsidR="00605CCA" w:rsidRPr="00605CCA" w:rsidRDefault="00605CCA" w:rsidP="00605CCA">
      <w:pPr>
        <w:spacing w:line="480" w:lineRule="auto"/>
        <w:rPr>
          <w:rFonts w:ascii="Times New Roman" w:hAnsi="Times New Roman" w:cs="Times New Roman"/>
          <w:i/>
          <w:iCs/>
          <w:lang w:val="haw-US"/>
        </w:rPr>
      </w:pPr>
      <w:r>
        <w:rPr>
          <w:rFonts w:ascii="Times New Roman" w:hAnsi="Times New Roman" w:cs="Times New Roman"/>
          <w:i/>
          <w:iCs/>
          <w:lang w:val="haw-US"/>
        </w:rPr>
        <w:t>Tree Location</w:t>
      </w:r>
    </w:p>
    <w:p w14:paraId="04A56A91" w14:textId="37E2B366" w:rsidR="00605CCA" w:rsidRDefault="00605CCA" w:rsidP="00605CCA">
      <w:pPr>
        <w:spacing w:line="480" w:lineRule="auto"/>
        <w:ind w:firstLine="720"/>
        <w:rPr>
          <w:rFonts w:ascii="Times New Roman" w:hAnsi="Times New Roman" w:cs="Times New Roman"/>
          <w:lang w:val="haw-US"/>
        </w:rPr>
      </w:pPr>
      <w:r>
        <w:rPr>
          <w:rFonts w:ascii="Times New Roman" w:hAnsi="Times New Roman" w:cs="Times New Roman"/>
          <w:lang w:val="haw-US"/>
        </w:rPr>
        <w:t xml:space="preserve">To locate each adult tree on the islands a variety of methods were employed, including locating through iNaturalist, temples, botanical gardens, public data from Hawaiian invasive species committees, word of mouth, and opportunistic findings. </w:t>
      </w:r>
    </w:p>
    <w:p w14:paraId="3EF6B836" w14:textId="6CDEEB52" w:rsidR="00605CCA" w:rsidRDefault="00605CCA" w:rsidP="00605CCA">
      <w:pPr>
        <w:spacing w:line="480" w:lineRule="auto"/>
        <w:ind w:firstLine="720"/>
        <w:rPr>
          <w:rFonts w:ascii="Times New Roman" w:hAnsi="Times New Roman" w:cs="Times New Roman"/>
          <w:lang w:val="haw-US"/>
        </w:rPr>
      </w:pPr>
      <w:r>
        <w:rPr>
          <w:rFonts w:ascii="Times New Roman" w:hAnsi="Times New Roman" w:cs="Times New Roman"/>
          <w:lang w:val="haw-US"/>
        </w:rPr>
        <w:t xml:space="preserve">iNaturalist (cite), a citizen science app, has been found to be highly effective in aiding the measurement of biodiversity and species location research in the past five years (Mason et al 2025). We examined every </w:t>
      </w:r>
      <w:r>
        <w:rPr>
          <w:rFonts w:ascii="Times New Roman" w:hAnsi="Times New Roman" w:cs="Times New Roman"/>
          <w:i/>
          <w:iCs/>
          <w:lang w:val="haw-US"/>
        </w:rPr>
        <w:t xml:space="preserve">F. religiosa </w:t>
      </w:r>
      <w:r>
        <w:rPr>
          <w:rFonts w:ascii="Times New Roman" w:hAnsi="Times New Roman" w:cs="Times New Roman"/>
          <w:lang w:val="haw-US"/>
        </w:rPr>
        <w:t>hit on iNaturalist across the the three islands, first examining for legitimacy and habitat. This culled entries that included unattached leaves from trees, or the occasional potted indoor plant. All seemingly legitimate entry locations were saved to be investigated through field work.</w:t>
      </w:r>
    </w:p>
    <w:p w14:paraId="3EF68780" w14:textId="5D0C9149" w:rsidR="00605CCA" w:rsidRDefault="00605CCA" w:rsidP="00605CCA">
      <w:pPr>
        <w:spacing w:line="480" w:lineRule="auto"/>
        <w:ind w:firstLine="720"/>
        <w:rPr>
          <w:rFonts w:ascii="Times New Roman" w:hAnsi="Times New Roman" w:cs="Times New Roman"/>
          <w:lang w:val="haw-US"/>
        </w:rPr>
      </w:pPr>
      <w:r>
        <w:rPr>
          <w:rFonts w:ascii="Times New Roman" w:hAnsi="Times New Roman" w:cs="Times New Roman"/>
          <w:lang w:val="haw-US"/>
        </w:rPr>
        <w:t>Because of their religious importance, Bodhi trees are most often planted at Buddhist, and occasionally Hindu, temples. They are also considered ornamentals, and thus are found in nurseries and botanical gardens as well. Before fieldwork we went through every temple, nursery and botanical garden website on the island, with possible follow up phone calls, to locate additional trees on those properties. All individuals that claimed to have a Bodhi tree were added to the the saved locations to be investigated through field work.</w:t>
      </w:r>
    </w:p>
    <w:p w14:paraId="5E5D757A" w14:textId="34246CFC" w:rsidR="00605CCA" w:rsidRDefault="00605CCA" w:rsidP="00605CCA">
      <w:pPr>
        <w:spacing w:line="480" w:lineRule="auto"/>
        <w:ind w:firstLine="720"/>
        <w:rPr>
          <w:rFonts w:ascii="Times New Roman" w:hAnsi="Times New Roman" w:cs="Times New Roman"/>
          <w:lang w:val="haw-US"/>
        </w:rPr>
      </w:pPr>
      <w:r>
        <w:rPr>
          <w:rFonts w:ascii="Times New Roman" w:hAnsi="Times New Roman" w:cs="Times New Roman"/>
          <w:lang w:val="haw-US"/>
        </w:rPr>
        <w:t xml:space="preserve">Various Hawaiian invasive species councils have documented the arrival and location of </w:t>
      </w:r>
      <w:r>
        <w:rPr>
          <w:rFonts w:ascii="Times New Roman" w:hAnsi="Times New Roman" w:cs="Times New Roman"/>
          <w:i/>
          <w:iCs/>
          <w:lang w:val="haw-US"/>
        </w:rPr>
        <w:t>F. religiosa</w:t>
      </w:r>
      <w:r>
        <w:rPr>
          <w:rFonts w:ascii="Times New Roman" w:hAnsi="Times New Roman" w:cs="Times New Roman"/>
          <w:lang w:val="haw-US"/>
        </w:rPr>
        <w:t xml:space="preserve"> on the islands as well, particularly in Kauaʻi. By utilizing the Kauaʻi Invasive Species Committee article published detailing the location of adult Bodhi trees, we were able to add any additional Bodhi tree locations not found through the above methods (cite). Additionally, word of mouth in the community during field work also led us to two adult trees.</w:t>
      </w:r>
    </w:p>
    <w:p w14:paraId="741C8859" w14:textId="7300BC07" w:rsidR="00605CCA" w:rsidRDefault="00605CCA" w:rsidP="00605CCA">
      <w:pPr>
        <w:rPr>
          <w:rFonts w:ascii="Times New Roman" w:hAnsi="Times New Roman" w:cs="Times New Roman"/>
          <w:lang w:val="haw-US"/>
        </w:rPr>
      </w:pPr>
    </w:p>
    <w:p w14:paraId="57FBBED8" w14:textId="510F181C" w:rsidR="00605CCA" w:rsidRDefault="00605CCA" w:rsidP="00605CCA">
      <w:pPr>
        <w:spacing w:line="480" w:lineRule="auto"/>
        <w:rPr>
          <w:rFonts w:ascii="Times New Roman" w:eastAsia="Times New Roman" w:hAnsi="Times New Roman" w:cs="Times New Roman"/>
          <w:color w:val="000000" w:themeColor="text1"/>
        </w:rPr>
      </w:pPr>
      <w:r w:rsidRPr="70718A9D">
        <w:rPr>
          <w:rFonts w:ascii="Times New Roman" w:eastAsia="Times New Roman" w:hAnsi="Times New Roman" w:cs="Times New Roman"/>
          <w:i/>
          <w:iCs/>
          <w:color w:val="000000" w:themeColor="text1"/>
        </w:rPr>
        <w:t xml:space="preserve">Field </w:t>
      </w:r>
      <w:r>
        <w:rPr>
          <w:rFonts w:ascii="Times New Roman" w:eastAsia="Times New Roman" w:hAnsi="Times New Roman" w:cs="Times New Roman"/>
          <w:i/>
          <w:iCs/>
          <w:color w:val="000000" w:themeColor="text1"/>
          <w:lang w:val="haw-US"/>
        </w:rPr>
        <w:t xml:space="preserve">Survey </w:t>
      </w:r>
      <w:r w:rsidRPr="70718A9D">
        <w:rPr>
          <w:rFonts w:ascii="Times New Roman" w:eastAsia="Times New Roman" w:hAnsi="Times New Roman" w:cs="Times New Roman"/>
          <w:i/>
          <w:iCs/>
          <w:color w:val="000000" w:themeColor="text1"/>
        </w:rPr>
        <w:t>Methods</w:t>
      </w:r>
    </w:p>
    <w:p w14:paraId="0C097D40" w14:textId="3E040C64" w:rsidR="00605CCA" w:rsidRDefault="00605CCA" w:rsidP="00605CCA">
      <w:pPr>
        <w:spacing w:line="480" w:lineRule="auto"/>
        <w:ind w:firstLine="720"/>
        <w:rPr>
          <w:rFonts w:ascii="Times New Roman" w:eastAsia="Times New Roman" w:hAnsi="Times New Roman" w:cs="Times New Roman"/>
          <w:color w:val="000000" w:themeColor="text1"/>
        </w:rPr>
      </w:pPr>
      <w:r w:rsidRPr="70718A9D">
        <w:rPr>
          <w:rFonts w:ascii="Times New Roman" w:eastAsia="Times New Roman" w:hAnsi="Times New Roman" w:cs="Times New Roman"/>
          <w:color w:val="000000" w:themeColor="text1"/>
        </w:rPr>
        <w:lastRenderedPageBreak/>
        <w:t xml:space="preserve">For each adult tree </w:t>
      </w:r>
      <w:r>
        <w:rPr>
          <w:rFonts w:ascii="Times New Roman" w:eastAsia="Times New Roman" w:hAnsi="Times New Roman" w:cs="Times New Roman"/>
          <w:color w:val="000000" w:themeColor="text1"/>
          <w:lang w:val="haw-US"/>
        </w:rPr>
        <w:t>located</w:t>
      </w:r>
      <w:r w:rsidRPr="70718A9D">
        <w:rPr>
          <w:rFonts w:ascii="Times New Roman" w:eastAsia="Times New Roman" w:hAnsi="Times New Roman" w:cs="Times New Roman"/>
          <w:color w:val="000000" w:themeColor="text1"/>
        </w:rPr>
        <w:t xml:space="preserve"> we administered a similar protocol. </w:t>
      </w:r>
      <w:r>
        <w:rPr>
          <w:rFonts w:ascii="Times New Roman" w:eastAsia="Times New Roman" w:hAnsi="Times New Roman" w:cs="Times New Roman"/>
          <w:color w:val="000000" w:themeColor="text1"/>
          <w:lang w:val="haw-US"/>
        </w:rPr>
        <w:t>All surveying was completed only after obtain</w:t>
      </w:r>
      <w:r w:rsidRPr="70718A9D">
        <w:rPr>
          <w:rFonts w:ascii="Times New Roman" w:eastAsia="Times New Roman" w:hAnsi="Times New Roman" w:cs="Times New Roman"/>
          <w:color w:val="000000" w:themeColor="text1"/>
        </w:rPr>
        <w:t>in</w:t>
      </w:r>
      <w:r>
        <w:rPr>
          <w:rFonts w:ascii="Times New Roman" w:eastAsia="Times New Roman" w:hAnsi="Times New Roman" w:cs="Times New Roman"/>
          <w:color w:val="000000" w:themeColor="text1"/>
          <w:lang w:val="haw-US"/>
        </w:rPr>
        <w:t>g</w:t>
      </w:r>
      <w:r w:rsidRPr="70718A9D">
        <w:rPr>
          <w:rFonts w:ascii="Times New Roman" w:eastAsia="Times New Roman" w:hAnsi="Times New Roman" w:cs="Times New Roman"/>
          <w:color w:val="000000" w:themeColor="text1"/>
        </w:rPr>
        <w:t xml:space="preserve"> permission from the owner or care taker </w:t>
      </w:r>
      <w:r>
        <w:rPr>
          <w:rFonts w:ascii="Times New Roman" w:eastAsia="Times New Roman" w:hAnsi="Times New Roman" w:cs="Times New Roman"/>
          <w:color w:val="000000" w:themeColor="text1"/>
          <w:lang w:val="haw-US"/>
        </w:rPr>
        <w:t xml:space="preserve">of the location </w:t>
      </w:r>
      <w:r w:rsidRPr="70718A9D">
        <w:rPr>
          <w:rFonts w:ascii="Times New Roman" w:eastAsia="Times New Roman" w:hAnsi="Times New Roman" w:cs="Times New Roman"/>
          <w:color w:val="000000" w:themeColor="text1"/>
        </w:rPr>
        <w:t>when appropriate</w:t>
      </w:r>
      <w:r>
        <w:rPr>
          <w:rFonts w:ascii="Times New Roman" w:eastAsia="Times New Roman" w:hAnsi="Times New Roman" w:cs="Times New Roman"/>
          <w:color w:val="000000" w:themeColor="text1"/>
          <w:lang w:val="haw-US"/>
        </w:rPr>
        <w:t xml:space="preserve"> (in the cases of temples and botanical gardens)</w:t>
      </w:r>
      <w:r w:rsidRPr="70718A9D">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lang w:val="haw-US"/>
        </w:rPr>
        <w:t>Each adult</w:t>
      </w:r>
      <w:r>
        <w:rPr>
          <w:rFonts w:ascii="Times New Roman" w:eastAsia="Times New Roman" w:hAnsi="Times New Roman" w:cs="Times New Roman"/>
          <w:color w:val="000000" w:themeColor="text1"/>
        </w:rPr>
        <w:t>’s geolocation was saved, followed by the research team searching thoroughly for offspring, walking up to 2 km away in every direction from the adult tree. All discovered offspring were also geolocated</w:t>
      </w:r>
      <w:r>
        <w:rPr>
          <w:rFonts w:ascii="Times New Roman" w:eastAsia="Times New Roman" w:hAnsi="Times New Roman" w:cs="Times New Roman"/>
          <w:color w:val="000000" w:themeColor="text1"/>
          <w:lang w:val="haw-US"/>
        </w:rPr>
        <w:t>, and each plant had one leaf sampled for genetic verification of parent/offspring relationship</w:t>
      </w:r>
      <w:r>
        <w:rPr>
          <w:rFonts w:ascii="Times New Roman" w:eastAsia="Times New Roman" w:hAnsi="Times New Roman" w:cs="Times New Roman"/>
          <w:color w:val="000000" w:themeColor="text1"/>
        </w:rPr>
        <w:t>. Occasionally offspring were found without a nearby adult being identified, specifically on the island of O</w:t>
      </w:r>
      <w:r>
        <w:rPr>
          <w:rFonts w:ascii="Times New Roman" w:eastAsia="Times New Roman" w:hAnsi="Times New Roman" w:cs="Times New Roman"/>
          <w:color w:val="000000" w:themeColor="text1"/>
          <w:lang w:val="haw-US"/>
        </w:rPr>
        <w:t xml:space="preserve">ʻahu. In this case geolocation was still taken, though was not attached to an adult. </w:t>
      </w:r>
    </w:p>
    <w:p w14:paraId="3C5C377D" w14:textId="3510985B" w:rsidR="00CB18F7" w:rsidRPr="00CB18F7" w:rsidRDefault="00CB18F7" w:rsidP="00605CCA">
      <w:pPr>
        <w:spacing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All trees were classified as thus: if &lt;1 meter tall, seedling; if &gt;1 meter tall and Diameter at Breast Height (DBH) is 5-10cm, sapling; if &gt;1 m tall and DBH is &gt;10, adult.</w:t>
      </w:r>
    </w:p>
    <w:p w14:paraId="5CCEEE44" w14:textId="389E1FAE" w:rsidR="00605CCA" w:rsidRDefault="00605CCA" w:rsidP="00605CCA">
      <w:pPr>
        <w:spacing w:line="480" w:lineRule="auto"/>
        <w:ind w:firstLine="720"/>
        <w:rPr>
          <w:rFonts w:ascii="Times New Roman" w:eastAsia="Times New Roman" w:hAnsi="Times New Roman" w:cs="Times New Roman"/>
          <w:color w:val="000000" w:themeColor="text1"/>
          <w:lang w:val="haw-US"/>
        </w:rPr>
      </w:pPr>
      <w:r>
        <w:rPr>
          <w:rFonts w:ascii="Times New Roman" w:eastAsia="Times New Roman" w:hAnsi="Times New Roman" w:cs="Times New Roman"/>
          <w:color w:val="000000" w:themeColor="text1"/>
          <w:lang w:val="haw-US"/>
        </w:rPr>
        <w:t>This process was executed on Kauaʻi three years in a row, from 2023 to 2025. Every year the same survey process was repeated, taking into account when possible which offspring were new that year and which were present the year before. Oʻahu and the Big Island were surveyed only in 2025, in the same manner.</w:t>
      </w:r>
    </w:p>
    <w:p w14:paraId="6CE30A61" w14:textId="07389F06" w:rsidR="00605CCA" w:rsidRDefault="00605CCA" w:rsidP="00605CCA">
      <w:pPr>
        <w:spacing w:line="480" w:lineRule="auto"/>
        <w:rPr>
          <w:rFonts w:ascii="Times New Roman" w:eastAsia="Times New Roman" w:hAnsi="Times New Roman" w:cs="Times New Roman"/>
          <w:i/>
          <w:iCs/>
          <w:color w:val="000000" w:themeColor="text1"/>
          <w:lang w:val="haw-US"/>
        </w:rPr>
      </w:pPr>
      <w:r>
        <w:rPr>
          <w:rFonts w:ascii="Times New Roman" w:eastAsia="Times New Roman" w:hAnsi="Times New Roman" w:cs="Times New Roman"/>
          <w:i/>
          <w:iCs/>
          <w:color w:val="000000" w:themeColor="text1"/>
          <w:lang w:val="haw-US"/>
        </w:rPr>
        <w:t>Data Analysis</w:t>
      </w:r>
    </w:p>
    <w:p w14:paraId="0DFC4683" w14:textId="73B4A9DE" w:rsidR="00605CCA" w:rsidRDefault="00605CCA" w:rsidP="00605CCA">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i/>
          <w:iCs/>
          <w:noProof/>
        </w:rPr>
        <w:lastRenderedPageBreak/>
        <mc:AlternateContent>
          <mc:Choice Requires="wps">
            <w:drawing>
              <wp:anchor distT="0" distB="0" distL="114300" distR="114300" simplePos="0" relativeHeight="251659264" behindDoc="0" locked="0" layoutInCell="1" allowOverlap="1" wp14:anchorId="5F5CCED6" wp14:editId="0AB4245E">
                <wp:simplePos x="0" y="0"/>
                <wp:positionH relativeFrom="column">
                  <wp:posOffset>-378460</wp:posOffset>
                </wp:positionH>
                <wp:positionV relativeFrom="paragraph">
                  <wp:posOffset>3446780</wp:posOffset>
                </wp:positionV>
                <wp:extent cx="2417656" cy="582506"/>
                <wp:effectExtent l="0" t="0" r="8255" b="14605"/>
                <wp:wrapNone/>
                <wp:docPr id="1" name="Text Box 1"/>
                <wp:cNvGraphicFramePr/>
                <a:graphic xmlns:a="http://schemas.openxmlformats.org/drawingml/2006/main">
                  <a:graphicData uri="http://schemas.microsoft.com/office/word/2010/wordprocessingShape">
                    <wps:wsp>
                      <wps:cNvSpPr txBox="1"/>
                      <wps:spPr>
                        <a:xfrm>
                          <a:off x="0" y="0"/>
                          <a:ext cx="2417656" cy="582506"/>
                        </a:xfrm>
                        <a:prstGeom prst="rect">
                          <a:avLst/>
                        </a:prstGeom>
                        <a:solidFill>
                          <a:schemeClr val="lt1"/>
                        </a:solidFill>
                        <a:ln w="6350">
                          <a:solidFill>
                            <a:prstClr val="black"/>
                          </a:solidFill>
                        </a:ln>
                      </wps:spPr>
                      <wps:txbx>
                        <w:txbxContent>
                          <w:p w14:paraId="2D8803EB" w14:textId="1873D7FA" w:rsidR="00605CCA" w:rsidRPr="00605CCA" w:rsidRDefault="00605CCA">
                            <w:pPr>
                              <w:rPr>
                                <w:sz w:val="20"/>
                                <w:szCs w:val="20"/>
                                <w:lang w:val="haw-US"/>
                              </w:rPr>
                            </w:pPr>
                            <w:r>
                              <w:rPr>
                                <w:sz w:val="20"/>
                                <w:szCs w:val="20"/>
                                <w:lang w:val="haw-US"/>
                              </w:rPr>
                              <w:t>Fig ?. Histogram showing offpsring amount and spread from parent tree across three years. Median lines included in 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5CCED6" id="_x0000_t202" coordsize="21600,21600" o:spt="202" path="m,l,21600r21600,l21600,xe">
                <v:stroke joinstyle="miter"/>
                <v:path gradientshapeok="t" o:connecttype="rect"/>
              </v:shapetype>
              <v:shape id="Text Box 1" o:spid="_x0000_s1026" type="#_x0000_t202" style="position:absolute;margin-left:-29.8pt;margin-top:271.4pt;width:190.35pt;height:4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" fillcolor="white [3201]" strokeweight=".5pt">
                <v:textbox>
                  <w:txbxContent>
                    <w:p w14:paraId="2D8803EB" w14:textId="1873D7FA" w:rsidR="00605CCA" w:rsidRPr="00605CCA" w:rsidRDefault="00605CCA">
                      <w:pPr>
                        <w:rPr>
                          <w:sz w:val="20"/>
                          <w:szCs w:val="20"/>
                          <w:lang w:val="haw-US"/>
                        </w:rPr>
                      </w:pPr>
                      <w:r>
                        <w:rPr>
                          <w:sz w:val="20"/>
                          <w:szCs w:val="20"/>
                          <w:lang w:val="haw-US"/>
                        </w:rPr>
                        <w:t>Fig ?. Histogram showing offpsring amount and spread from parent tree across three years. Median lines included in red.</w:t>
                      </w:r>
                    </w:p>
                  </w:txbxContent>
                </v:textbox>
              </v:shape>
            </w:pict>
          </mc:Fallback>
        </mc:AlternateContent>
      </w:r>
      <w:r w:rsidRPr="00605CCA">
        <w:rPr>
          <w:rFonts w:ascii="Times New Roman" w:eastAsia="Times New Roman" w:hAnsi="Times New Roman" w:cs="Times New Roman"/>
          <w:i/>
          <w:iCs/>
          <w:noProof/>
        </w:rPr>
        <w:drawing>
          <wp:anchor distT="0" distB="0" distL="114300" distR="114300" simplePos="0" relativeHeight="251658240" behindDoc="0" locked="0" layoutInCell="1" allowOverlap="1" wp14:anchorId="3F018254" wp14:editId="1992909B">
            <wp:simplePos x="0" y="0"/>
            <wp:positionH relativeFrom="column">
              <wp:posOffset>-156210</wp:posOffset>
            </wp:positionH>
            <wp:positionV relativeFrom="paragraph">
              <wp:posOffset>56515</wp:posOffset>
            </wp:positionV>
            <wp:extent cx="2915285" cy="3251200"/>
            <wp:effectExtent l="0" t="0" r="5715" b="0"/>
            <wp:wrapSquare wrapText="bothSides"/>
            <wp:docPr id="5" name="Picture 4" descr="A graph of different sizes and colors&#10;&#10;Description automatically generated with medium confidence">
              <a:extLst xmlns:a="http://schemas.openxmlformats.org/drawingml/2006/main">
                <a:ext uri="{FF2B5EF4-FFF2-40B4-BE49-F238E27FC236}">
                  <a16:creationId xmlns:a16="http://schemas.microsoft.com/office/drawing/2014/main" id="{3F919963-C0A8-5784-394C-F3E1CC4416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different sizes and colors&#10;&#10;Description automatically generated with medium confidence">
                      <a:extLst>
                        <a:ext uri="{FF2B5EF4-FFF2-40B4-BE49-F238E27FC236}">
                          <a16:creationId xmlns:a16="http://schemas.microsoft.com/office/drawing/2014/main" id="{3F919963-C0A8-5784-394C-F3E1CC44161C}"/>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15285" cy="3251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themeColor="text1"/>
          <w:lang w:val="haw-US"/>
        </w:rPr>
        <w:tab/>
        <w:t>All tree locations were saved in GoogleEarth (cite). In Kauaʻi there were three reproducing adult trees</w:t>
      </w:r>
      <w:r>
        <w:rPr>
          <w:rFonts w:ascii="Times New Roman" w:eastAsia="Times New Roman" w:hAnsi="Times New Roman" w:cs="Times New Roman"/>
          <w:lang w:val="haw-US"/>
        </w:rPr>
        <w:t>, labeled K2, K21 and K5.</w:t>
      </w:r>
      <w:r>
        <w:rPr>
          <w:rFonts w:ascii="Times New Roman" w:eastAsia="Times New Roman" w:hAnsi="Times New Roman" w:cs="Times New Roman"/>
          <w:color w:val="000000" w:themeColor="text1"/>
          <w:lang w:val="haw-US"/>
        </w:rPr>
        <w:t xml:space="preserve"> Distance from adult tree to offspring was measured each year in Kauaʻi (Fig?), where parentage could be guarateed. Parentage was assigned through two methods: statistically through K-Nearest neighbor and genetic verification. Leaves were kept in leaf press and </w:t>
      </w:r>
      <w:r w:rsidRPr="78299060">
        <w:rPr>
          <w:rFonts w:ascii="Times New Roman" w:eastAsia="Times New Roman" w:hAnsi="Times New Roman" w:cs="Times New Roman"/>
          <w:color w:val="000000" w:themeColor="text1"/>
        </w:rPr>
        <w:t>w</w:t>
      </w:r>
      <w:r>
        <w:rPr>
          <w:rFonts w:ascii="Times New Roman" w:eastAsia="Times New Roman" w:hAnsi="Times New Roman" w:cs="Times New Roman"/>
          <w:color w:val="000000" w:themeColor="text1"/>
          <w:lang w:val="haw-US"/>
        </w:rPr>
        <w:t>ere</w:t>
      </w:r>
      <w:r w:rsidRPr="78299060">
        <w:rPr>
          <w:rFonts w:ascii="Times New Roman" w:eastAsia="Times New Roman" w:hAnsi="Times New Roman" w:cs="Times New Roman"/>
          <w:color w:val="000000" w:themeColor="text1"/>
        </w:rPr>
        <w:t xml:space="preserve"> later stored in a refrigerator in Ziploc bags at 3 </w:t>
      </w:r>
    </w:p>
    <w:p w14:paraId="028804EC" w14:textId="41CFFA15" w:rsidR="00605CCA" w:rsidRDefault="00605CCA" w:rsidP="00605CCA">
      <w:pPr>
        <w:spacing w:line="480" w:lineRule="auto"/>
        <w:rPr>
          <w:rFonts w:ascii="Times New Roman" w:eastAsia="Times New Roman" w:hAnsi="Times New Roman" w:cs="Times New Roman"/>
          <w:color w:val="FF0000"/>
          <w:lang w:val="haw-US"/>
        </w:rPr>
      </w:pPr>
      <w:r w:rsidRPr="78299060">
        <w:rPr>
          <w:rFonts w:ascii="Times New Roman" w:eastAsia="Times New Roman" w:hAnsi="Times New Roman" w:cs="Times New Roman"/>
          <w:color w:val="000000" w:themeColor="text1"/>
        </w:rPr>
        <w:t>degrees Celsius.</w:t>
      </w:r>
      <w:r>
        <w:rPr>
          <w:rFonts w:ascii="Times New Roman" w:eastAsia="Times New Roman" w:hAnsi="Times New Roman" w:cs="Times New Roman"/>
          <w:color w:val="000000" w:themeColor="text1"/>
          <w:lang w:val="haw-US"/>
        </w:rPr>
        <w:t xml:space="preserve"> </w:t>
      </w:r>
      <w:r>
        <w:rPr>
          <w:rFonts w:ascii="Times New Roman" w:eastAsia="Times New Roman" w:hAnsi="Times New Roman" w:cs="Times New Roman"/>
          <w:color w:val="FF0000"/>
          <w:lang w:val="haw-US"/>
        </w:rPr>
        <w:t>How thoroughly should I describe our DNA extraction/analysis process? Is there a way we can mention pollinators without opening a new can of analysis worms?</w:t>
      </w:r>
    </w:p>
    <w:p w14:paraId="70D169F5" w14:textId="44CA4DE7" w:rsidR="00605CCA" w:rsidRPr="00605CCA" w:rsidRDefault="00605CCA" w:rsidP="00605CCA">
      <w:pPr>
        <w:spacing w:line="480" w:lineRule="auto"/>
        <w:rPr>
          <w:rFonts w:ascii="Times New Roman" w:eastAsia="Times New Roman" w:hAnsi="Times New Roman" w:cs="Times New Roman"/>
          <w:color w:val="000000" w:themeColor="text1"/>
          <w:lang w:val="haw-US"/>
        </w:rPr>
      </w:pPr>
    </w:p>
    <w:p w14:paraId="6DEF9DBB" w14:textId="77777777" w:rsidR="002B0262" w:rsidRPr="00605CCA" w:rsidRDefault="002B0262" w:rsidP="002B0262">
      <w:pPr>
        <w:spacing w:line="480" w:lineRule="auto"/>
        <w:rPr>
          <w:rFonts w:ascii="Times New Roman" w:eastAsia="Times New Roman" w:hAnsi="Times New Roman" w:cs="Times New Roman"/>
          <w:color w:val="FF0000"/>
        </w:rPr>
      </w:pPr>
      <w:r w:rsidRPr="00605CCA">
        <w:rPr>
          <w:rFonts w:ascii="Times New Roman" w:eastAsia="Times New Roman" w:hAnsi="Times New Roman" w:cs="Times New Roman"/>
          <w:i/>
          <w:iCs/>
          <w:color w:val="FF0000"/>
        </w:rPr>
        <w:t>Three sets of Analysis</w:t>
      </w:r>
    </w:p>
    <w:p w14:paraId="77FA9108" w14:textId="38191A1A" w:rsidR="002B0262" w:rsidRDefault="002B0262" w:rsidP="00605CCA">
      <w:pPr>
        <w:spacing w:line="480" w:lineRule="auto"/>
        <w:ind w:firstLine="720"/>
        <w:rPr>
          <w:rFonts w:ascii="Times New Roman" w:eastAsia="Times New Roman" w:hAnsi="Times New Roman" w:cs="Times New Roman"/>
          <w:color w:val="C00000"/>
          <w:lang w:val="haw-US"/>
        </w:rPr>
      </w:pPr>
      <w:r w:rsidRPr="70718A9D">
        <w:rPr>
          <w:rFonts w:ascii="Times New Roman" w:eastAsia="Times New Roman" w:hAnsi="Times New Roman" w:cs="Times New Roman"/>
          <w:color w:val="000000" w:themeColor="text1"/>
        </w:rPr>
        <w:t>I would like to compare both the number of offspring and spread of offspring from a single adult within each island, across three islands in one year, and within one island (</w:t>
      </w:r>
      <w:proofErr w:type="spellStart"/>
      <w:r w:rsidRPr="70718A9D">
        <w:rPr>
          <w:rFonts w:ascii="Times New Roman" w:eastAsia="Times New Roman" w:hAnsi="Times New Roman" w:cs="Times New Roman"/>
          <w:color w:val="000000" w:themeColor="text1"/>
        </w:rPr>
        <w:t>Kaua’i</w:t>
      </w:r>
      <w:proofErr w:type="spellEnd"/>
      <w:r w:rsidRPr="70718A9D">
        <w:rPr>
          <w:rFonts w:ascii="Times New Roman" w:eastAsia="Times New Roman" w:hAnsi="Times New Roman" w:cs="Times New Roman"/>
          <w:color w:val="000000" w:themeColor="text1"/>
        </w:rPr>
        <w:t xml:space="preserve"> across three years. This will illustrate </w:t>
      </w:r>
      <w:proofErr w:type="gramStart"/>
      <w:r w:rsidRPr="70718A9D">
        <w:rPr>
          <w:rFonts w:ascii="Times New Roman" w:eastAsia="Times New Roman" w:hAnsi="Times New Roman" w:cs="Times New Roman"/>
          <w:color w:val="000000" w:themeColor="text1"/>
        </w:rPr>
        <w:t>whether or not</w:t>
      </w:r>
      <w:proofErr w:type="gramEnd"/>
      <w:r w:rsidRPr="70718A9D">
        <w:rPr>
          <w:rFonts w:ascii="Times New Roman" w:eastAsia="Times New Roman" w:hAnsi="Times New Roman" w:cs="Times New Roman"/>
          <w:color w:val="000000" w:themeColor="text1"/>
        </w:rPr>
        <w:t xml:space="preserve"> there is a significant increase in naturalizing offspring on the islands, and which islands are impacted the most. </w:t>
      </w:r>
      <w:r w:rsidRPr="00605CCA">
        <w:rPr>
          <w:rFonts w:ascii="Times New Roman" w:eastAsia="Times New Roman" w:hAnsi="Times New Roman" w:cs="Times New Roman"/>
          <w:color w:val="FF0000"/>
        </w:rPr>
        <w:t xml:space="preserve">It will also show </w:t>
      </w:r>
      <w:proofErr w:type="gramStart"/>
      <w:r w:rsidRPr="00605CCA">
        <w:rPr>
          <w:rFonts w:ascii="Times New Roman" w:eastAsia="Times New Roman" w:hAnsi="Times New Roman" w:cs="Times New Roman"/>
          <w:color w:val="FF0000"/>
        </w:rPr>
        <w:t>whether or not</w:t>
      </w:r>
      <w:proofErr w:type="gramEnd"/>
      <w:r w:rsidRPr="00605CCA">
        <w:rPr>
          <w:rFonts w:ascii="Times New Roman" w:eastAsia="Times New Roman" w:hAnsi="Times New Roman" w:cs="Times New Roman"/>
          <w:color w:val="FF0000"/>
        </w:rPr>
        <w:t xml:space="preserve"> there are differences in naturalization success between individual trees</w:t>
      </w:r>
      <w:r w:rsidR="00605CCA" w:rsidRPr="00605CCA">
        <w:rPr>
          <w:rFonts w:ascii="Times New Roman" w:eastAsia="Times New Roman" w:hAnsi="Times New Roman" w:cs="Times New Roman"/>
          <w:color w:val="FF0000"/>
          <w:lang w:val="haw-US"/>
        </w:rPr>
        <w:t xml:space="preserve"> on Kauaʻi</w:t>
      </w:r>
    </w:p>
    <w:p w14:paraId="360B255F" w14:textId="77777777" w:rsidR="00605CCA" w:rsidRPr="00605CCA" w:rsidRDefault="00605CCA" w:rsidP="00605CCA">
      <w:pPr>
        <w:spacing w:line="480" w:lineRule="auto"/>
        <w:ind w:firstLine="720"/>
        <w:rPr>
          <w:rFonts w:ascii="Times New Roman" w:eastAsia="Times New Roman" w:hAnsi="Times New Roman" w:cs="Times New Roman"/>
          <w:color w:val="000000" w:themeColor="text1"/>
          <w:lang w:val="haw-US"/>
        </w:rPr>
      </w:pPr>
    </w:p>
    <w:p w14:paraId="629AE414" w14:textId="35E54872" w:rsidR="002B0262" w:rsidRPr="00605CCA" w:rsidRDefault="002B0262" w:rsidP="002B0262">
      <w:pPr>
        <w:spacing w:line="480" w:lineRule="auto"/>
        <w:rPr>
          <w:rFonts w:ascii="Times New Roman" w:eastAsia="Times New Roman" w:hAnsi="Times New Roman" w:cs="Times New Roman"/>
          <w:color w:val="FF0000"/>
          <w:lang w:val="haw-US"/>
        </w:rPr>
      </w:pPr>
      <w:r w:rsidRPr="00605CCA">
        <w:rPr>
          <w:rFonts w:ascii="Times New Roman" w:eastAsia="Times New Roman" w:hAnsi="Times New Roman" w:cs="Times New Roman"/>
          <w:i/>
          <w:iCs/>
          <w:color w:val="FF0000"/>
        </w:rPr>
        <w:t>Assessing Potential Range</w:t>
      </w:r>
      <w:r w:rsidR="00605CCA" w:rsidRPr="00605CCA">
        <w:rPr>
          <w:rFonts w:ascii="Times New Roman" w:eastAsia="Times New Roman" w:hAnsi="Times New Roman" w:cs="Times New Roman"/>
          <w:i/>
          <w:iCs/>
          <w:color w:val="FF0000"/>
          <w:lang w:val="haw-US"/>
        </w:rPr>
        <w:t xml:space="preserve"> Expansion</w:t>
      </w:r>
    </w:p>
    <w:p w14:paraId="2F04A377" w14:textId="58B1B8B8" w:rsidR="00605CCA" w:rsidRDefault="002B0262" w:rsidP="00605CCA">
      <w:pPr>
        <w:spacing w:line="480" w:lineRule="auto"/>
        <w:ind w:firstLine="720"/>
        <w:rPr>
          <w:rFonts w:ascii="Times New Roman" w:eastAsia="Times New Roman" w:hAnsi="Times New Roman" w:cs="Times New Roman"/>
          <w:color w:val="000000" w:themeColor="text1"/>
        </w:rPr>
      </w:pPr>
      <w:proofErr w:type="spellStart"/>
      <w:r w:rsidRPr="70718A9D">
        <w:rPr>
          <w:rFonts w:ascii="Times New Roman" w:eastAsia="Times New Roman" w:hAnsi="Times New Roman" w:cs="Times New Roman"/>
          <w:color w:val="000000" w:themeColor="text1"/>
        </w:rPr>
        <w:t>MaxENT</w:t>
      </w:r>
      <w:proofErr w:type="spellEnd"/>
      <w:r w:rsidRPr="70718A9D">
        <w:rPr>
          <w:rFonts w:ascii="Times New Roman" w:eastAsia="Times New Roman" w:hAnsi="Times New Roman" w:cs="Times New Roman"/>
          <w:color w:val="000000" w:themeColor="text1"/>
        </w:rPr>
        <w:t xml:space="preserve"> (Phillips, 2017) </w:t>
      </w:r>
      <w:r w:rsidR="008D1F74">
        <w:rPr>
          <w:rFonts w:ascii="Times New Roman" w:eastAsia="Times New Roman" w:hAnsi="Times New Roman" w:cs="Times New Roman"/>
          <w:color w:val="000000" w:themeColor="text1"/>
        </w:rPr>
        <w:t xml:space="preserve">was used to </w:t>
      </w:r>
      <w:r w:rsidRPr="70718A9D">
        <w:rPr>
          <w:rFonts w:ascii="Times New Roman" w:eastAsia="Times New Roman" w:hAnsi="Times New Roman" w:cs="Times New Roman"/>
          <w:color w:val="000000" w:themeColor="text1"/>
        </w:rPr>
        <w:t xml:space="preserve">model niche species distribution potential in invasive </w:t>
      </w:r>
      <w:proofErr w:type="gramStart"/>
      <w:r w:rsidRPr="70718A9D">
        <w:rPr>
          <w:rFonts w:ascii="Times New Roman" w:eastAsia="Times New Roman" w:hAnsi="Times New Roman" w:cs="Times New Roman"/>
          <w:color w:val="000000" w:themeColor="text1"/>
        </w:rPr>
        <w:t>areas, and</w:t>
      </w:r>
      <w:proofErr w:type="gramEnd"/>
      <w:r w:rsidRPr="70718A9D">
        <w:rPr>
          <w:rFonts w:ascii="Times New Roman" w:eastAsia="Times New Roman" w:hAnsi="Times New Roman" w:cs="Times New Roman"/>
          <w:color w:val="000000" w:themeColor="text1"/>
        </w:rPr>
        <w:t xml:space="preserve"> note where actual individuals are and the potential areas </w:t>
      </w:r>
      <w:r w:rsidR="008D1F74">
        <w:rPr>
          <w:rFonts w:ascii="Times New Roman" w:eastAsia="Times New Roman" w:hAnsi="Times New Roman" w:cs="Times New Roman"/>
          <w:color w:val="000000" w:themeColor="text1"/>
        </w:rPr>
        <w:t xml:space="preserve">on the island the </w:t>
      </w:r>
      <w:r w:rsidR="008D1F74">
        <w:rPr>
          <w:rFonts w:ascii="Times New Roman" w:eastAsia="Times New Roman" w:hAnsi="Times New Roman" w:cs="Times New Roman"/>
          <w:color w:val="000000" w:themeColor="text1"/>
        </w:rPr>
        <w:lastRenderedPageBreak/>
        <w:t>species may spread in the future</w:t>
      </w:r>
      <w:r w:rsidRPr="70718A9D">
        <w:rPr>
          <w:rFonts w:ascii="Times New Roman" w:eastAsia="Times New Roman" w:hAnsi="Times New Roman" w:cs="Times New Roman"/>
          <w:color w:val="000000" w:themeColor="text1"/>
        </w:rPr>
        <w:t xml:space="preserve">. </w:t>
      </w:r>
      <w:r w:rsidR="008D1F74">
        <w:rPr>
          <w:rFonts w:ascii="Times New Roman" w:eastAsia="Times New Roman" w:hAnsi="Times New Roman" w:cs="Times New Roman"/>
          <w:color w:val="000000" w:themeColor="text1"/>
        </w:rPr>
        <w:t xml:space="preserve">Conditions considered for this data include future projections of global warming. </w:t>
      </w:r>
      <w:r w:rsidRPr="70718A9D">
        <w:rPr>
          <w:rFonts w:ascii="Times New Roman" w:eastAsia="Times New Roman" w:hAnsi="Times New Roman" w:cs="Times New Roman"/>
          <w:color w:val="000000" w:themeColor="text1"/>
        </w:rPr>
        <w:t xml:space="preserve">This data will be curated to include a </w:t>
      </w:r>
      <w:proofErr w:type="gramStart"/>
      <w:r w:rsidRPr="70718A9D">
        <w:rPr>
          <w:rFonts w:ascii="Times New Roman" w:eastAsia="Times New Roman" w:hAnsi="Times New Roman" w:cs="Times New Roman"/>
          <w:color w:val="000000" w:themeColor="text1"/>
        </w:rPr>
        <w:t>50 meter</w:t>
      </w:r>
      <w:proofErr w:type="gramEnd"/>
      <w:r w:rsidRPr="70718A9D">
        <w:rPr>
          <w:rFonts w:ascii="Times New Roman" w:eastAsia="Times New Roman" w:hAnsi="Times New Roman" w:cs="Times New Roman"/>
          <w:color w:val="000000" w:themeColor="text1"/>
        </w:rPr>
        <w:t xml:space="preserve"> range to allow for slight </w:t>
      </w:r>
      <w:proofErr w:type="spellStart"/>
      <w:r w:rsidRPr="70718A9D">
        <w:rPr>
          <w:rFonts w:ascii="Times New Roman" w:eastAsia="Times New Roman" w:hAnsi="Times New Roman" w:cs="Times New Roman"/>
          <w:color w:val="000000" w:themeColor="text1"/>
        </w:rPr>
        <w:t>geomarker</w:t>
      </w:r>
      <w:proofErr w:type="spellEnd"/>
      <w:r w:rsidRPr="70718A9D">
        <w:rPr>
          <w:rFonts w:ascii="Times New Roman" w:eastAsia="Times New Roman" w:hAnsi="Times New Roman" w:cs="Times New Roman"/>
          <w:color w:val="000000" w:themeColor="text1"/>
        </w:rPr>
        <w:t xml:space="preserve"> error. </w:t>
      </w:r>
    </w:p>
    <w:p w14:paraId="7AFC7049" w14:textId="7DF06510" w:rsidR="00CB18F7" w:rsidRDefault="00CB18F7" w:rsidP="00CB18F7">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 measure invasive density, we u</w:t>
      </w:r>
      <w:r>
        <w:rPr>
          <w:rFonts w:ascii="Times New Roman" w:eastAsia="Times New Roman" w:hAnsi="Times New Roman" w:cs="Times New Roman"/>
          <w:color w:val="000000" w:themeColor="text1"/>
        </w:rPr>
        <w:t>s</w:t>
      </w:r>
      <w:r>
        <w:rPr>
          <w:rFonts w:ascii="Times New Roman" w:eastAsia="Times New Roman" w:hAnsi="Times New Roman" w:cs="Times New Roman"/>
          <w:color w:val="000000" w:themeColor="text1"/>
        </w:rPr>
        <w:t>ed</w:t>
      </w:r>
      <w:r>
        <w:rPr>
          <w:rFonts w:ascii="Times New Roman" w:eastAsia="Times New Roman" w:hAnsi="Times New Roman" w:cs="Times New Roman"/>
          <w:color w:val="000000" w:themeColor="text1"/>
        </w:rPr>
        <w:t xml:space="preserve"> nested fixed radius plot to measure invasive tree density</w:t>
      </w:r>
    </w:p>
    <w:p w14:paraId="350846A2" w14:textId="77777777" w:rsidR="00CB18F7" w:rsidRPr="00CB18F7" w:rsidRDefault="00CB18F7" w:rsidP="00CB18F7">
      <w:pPr>
        <w:spacing w:line="480" w:lineRule="auto"/>
        <w:rPr>
          <w:rFonts w:ascii="Times New Roman" w:eastAsia="Times New Roman" w:hAnsi="Times New Roman" w:cs="Times New Roman"/>
          <w:i/>
          <w:iCs/>
          <w:color w:val="000000" w:themeColor="text1"/>
        </w:rPr>
      </w:pPr>
    </w:p>
    <w:p w14:paraId="63D8A01F" w14:textId="03A5303E" w:rsidR="008D1F74" w:rsidRDefault="008D1F74" w:rsidP="008D1F74">
      <w:pPr>
        <w:spacing w:line="480" w:lineRule="auto"/>
        <w:rPr>
          <w:rFonts w:ascii="Times New Roman" w:eastAsia="Times New Roman" w:hAnsi="Times New Roman" w:cs="Times New Roman"/>
          <w:i/>
          <w:iCs/>
          <w:color w:val="000000" w:themeColor="text1"/>
        </w:rPr>
      </w:pPr>
      <w:proofErr w:type="spellStart"/>
      <w:r>
        <w:rPr>
          <w:rFonts w:ascii="Times New Roman" w:eastAsia="Times New Roman" w:hAnsi="Times New Roman" w:cs="Times New Roman"/>
          <w:i/>
          <w:iCs/>
          <w:color w:val="000000" w:themeColor="text1"/>
        </w:rPr>
        <w:t>MaxENT</w:t>
      </w:r>
      <w:proofErr w:type="spellEnd"/>
    </w:p>
    <w:p w14:paraId="73387F4E" w14:textId="40047094" w:rsidR="008D1F74" w:rsidRPr="008D1F74" w:rsidRDefault="008D1F74" w:rsidP="008D1F74">
      <w:pPr>
        <w:spacing w:line="480" w:lineRule="auto"/>
        <w:rPr>
          <w:rFonts w:ascii="Times New Roman" w:eastAsia="Times New Roman" w:hAnsi="Times New Roman" w:cs="Times New Roman"/>
          <w:color w:val="000000" w:themeColor="text1"/>
        </w:rPr>
      </w:pPr>
      <w:proofErr w:type="gramStart"/>
      <w:r>
        <w:rPr>
          <w:rFonts w:ascii="Times New Roman" w:eastAsia="Times New Roman" w:hAnsi="Times New Roman" w:cs="Times New Roman"/>
          <w:color w:val="000000" w:themeColor="text1"/>
        </w:rPr>
        <w:t>In order to</w:t>
      </w:r>
      <w:proofErr w:type="gramEnd"/>
      <w:r>
        <w:rPr>
          <w:rFonts w:ascii="Times New Roman" w:eastAsia="Times New Roman" w:hAnsi="Times New Roman" w:cs="Times New Roman"/>
          <w:color w:val="000000" w:themeColor="text1"/>
        </w:rPr>
        <w:t xml:space="preserve"> render </w:t>
      </w:r>
      <w:proofErr w:type="spellStart"/>
      <w:r>
        <w:rPr>
          <w:rFonts w:ascii="Times New Roman" w:eastAsia="Times New Roman" w:hAnsi="Times New Roman" w:cs="Times New Roman"/>
          <w:color w:val="000000" w:themeColor="text1"/>
        </w:rPr>
        <w:t>GoogleEarth</w:t>
      </w:r>
      <w:proofErr w:type="spellEnd"/>
      <w:r>
        <w:rPr>
          <w:rFonts w:ascii="Times New Roman" w:eastAsia="Times New Roman" w:hAnsi="Times New Roman" w:cs="Times New Roman"/>
          <w:color w:val="000000" w:themeColor="text1"/>
        </w:rPr>
        <w:t xml:space="preserve"> files usable to </w:t>
      </w:r>
      <w:proofErr w:type="spellStart"/>
      <w:r>
        <w:rPr>
          <w:rFonts w:ascii="Times New Roman" w:eastAsia="Times New Roman" w:hAnsi="Times New Roman" w:cs="Times New Roman"/>
          <w:color w:val="000000" w:themeColor="text1"/>
        </w:rPr>
        <w:t>MaxENT</w:t>
      </w:r>
      <w:proofErr w:type="spellEnd"/>
      <w:r>
        <w:rPr>
          <w:rFonts w:ascii="Times New Roman" w:eastAsia="Times New Roman" w:hAnsi="Times New Roman" w:cs="Times New Roman"/>
          <w:color w:val="000000" w:themeColor="text1"/>
        </w:rPr>
        <w:t xml:space="preserve"> (cite), QGIS (cite) was used to convert data into correct file types. Environmental layers information was downloaded from </w:t>
      </w:r>
      <w:proofErr w:type="spellStart"/>
      <w:r>
        <w:rPr>
          <w:rFonts w:ascii="Times New Roman" w:eastAsia="Times New Roman" w:hAnsi="Times New Roman" w:cs="Times New Roman"/>
          <w:color w:val="000000" w:themeColor="text1"/>
        </w:rPr>
        <w:t>Worldclim</w:t>
      </w:r>
      <w:proofErr w:type="spellEnd"/>
      <w:r>
        <w:rPr>
          <w:rFonts w:ascii="Times New Roman" w:eastAsia="Times New Roman" w:hAnsi="Times New Roman" w:cs="Times New Roman"/>
          <w:color w:val="000000" w:themeColor="text1"/>
        </w:rPr>
        <w:t xml:space="preserve"> (cite). Downloaded layers from </w:t>
      </w:r>
      <w:proofErr w:type="spellStart"/>
      <w:r>
        <w:rPr>
          <w:rFonts w:ascii="Times New Roman" w:eastAsia="Times New Roman" w:hAnsi="Times New Roman" w:cs="Times New Roman"/>
          <w:color w:val="000000" w:themeColor="text1"/>
        </w:rPr>
        <w:t>Worldclim</w:t>
      </w:r>
      <w:proofErr w:type="spellEnd"/>
      <w:r>
        <w:rPr>
          <w:rFonts w:ascii="Times New Roman" w:eastAsia="Times New Roman" w:hAnsi="Times New Roman" w:cs="Times New Roman"/>
          <w:color w:val="000000" w:themeColor="text1"/>
        </w:rPr>
        <w:t xml:space="preserve"> included:</w:t>
      </w:r>
    </w:p>
    <w:p w14:paraId="407684CD" w14:textId="1DD18C75" w:rsidR="00605CCA" w:rsidRDefault="00605CCA" w:rsidP="00605CCA">
      <w:pPr>
        <w:spacing w:line="480" w:lineRule="auto"/>
        <w:rPr>
          <w:rFonts w:ascii="Times New Roman" w:eastAsia="Times New Roman" w:hAnsi="Times New Roman" w:cs="Times New Roman"/>
          <w:color w:val="000000" w:themeColor="text1"/>
        </w:rPr>
      </w:pPr>
    </w:p>
    <w:p w14:paraId="7677D33C" w14:textId="2F454CF1" w:rsidR="002B0262" w:rsidRDefault="00605CCA" w:rsidP="00605CCA">
      <w:pPr>
        <w:spacing w:line="480" w:lineRule="auto"/>
        <w:rPr>
          <w:rFonts w:ascii="Times New Roman" w:eastAsia="Times New Roman" w:hAnsi="Times New Roman" w:cs="Times New Roman"/>
          <w:color w:val="000000" w:themeColor="text1"/>
          <w:u w:val="single"/>
          <w:lang w:val="haw-US"/>
        </w:rPr>
      </w:pPr>
      <w:r w:rsidRPr="00605CCA">
        <w:rPr>
          <w:rFonts w:ascii="Times New Roman" w:eastAsia="Times New Roman" w:hAnsi="Times New Roman" w:cs="Times New Roman"/>
          <w:color w:val="000000" w:themeColor="text1"/>
          <w:sz w:val="28"/>
          <w:szCs w:val="28"/>
          <w:u w:val="single"/>
          <w:lang w:val="haw-US"/>
        </w:rPr>
        <w:t>Results</w:t>
      </w:r>
    </w:p>
    <w:p w14:paraId="10A5798B" w14:textId="481C3FF2" w:rsidR="00605CCA" w:rsidRDefault="00605CCA" w:rsidP="00605CCA">
      <w:pPr>
        <w:spacing w:line="480" w:lineRule="auto"/>
        <w:rPr>
          <w:rFonts w:ascii="Times New Roman" w:eastAsia="Times New Roman" w:hAnsi="Times New Roman" w:cs="Times New Roman"/>
          <w:i/>
          <w:iCs/>
          <w:color w:val="000000" w:themeColor="text1"/>
          <w:lang w:val="haw-US"/>
        </w:rPr>
      </w:pPr>
      <w:r>
        <w:rPr>
          <w:rFonts w:ascii="Times New Roman" w:eastAsia="Times New Roman" w:hAnsi="Times New Roman" w:cs="Times New Roman"/>
          <w:i/>
          <w:iCs/>
          <w:color w:val="000000" w:themeColor="text1"/>
          <w:lang w:val="haw-US"/>
        </w:rPr>
        <w:t>Kauaʻi over three years</w:t>
      </w:r>
    </w:p>
    <w:p w14:paraId="7ECE0193" w14:textId="242B4A40" w:rsidR="00605CCA" w:rsidRDefault="00605CCA" w:rsidP="00605CCA">
      <w:pPr>
        <w:spacing w:line="480" w:lineRule="auto"/>
        <w:rPr>
          <w:rFonts w:ascii="Times New Roman" w:eastAsia="Times New Roman" w:hAnsi="Times New Roman" w:cs="Times New Roman"/>
          <w:color w:val="000000" w:themeColor="text1"/>
          <w:lang w:val="haw-US"/>
        </w:rPr>
      </w:pPr>
      <w:r>
        <w:rPr>
          <w:rFonts w:ascii="Times New Roman" w:eastAsia="Times New Roman" w:hAnsi="Times New Roman" w:cs="Times New Roman"/>
          <w:color w:val="000000" w:themeColor="text1"/>
          <w:lang w:val="haw-US"/>
        </w:rPr>
        <w:t>Adults to themselves: Kruskal-Wallis, no significance, though consistent</w:t>
      </w:r>
    </w:p>
    <w:p w14:paraId="2BCC3665" w14:textId="0508013D" w:rsidR="00CB18F7" w:rsidRDefault="00CB18F7" w:rsidP="00605CCA">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Fixed Radius plots</w:t>
      </w:r>
    </w:p>
    <w:p w14:paraId="1F242A4C" w14:textId="01377E36" w:rsidR="00CB18F7" w:rsidRDefault="00CB18F7" w:rsidP="00605CCA">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Nested Subplots—for regeneration. Ask Chat how to do nested subplots in R</w:t>
      </w:r>
    </w:p>
    <w:p w14:paraId="48F18F4B" w14:textId="2B542025" w:rsidR="00CB18F7" w:rsidRDefault="00CB18F7" w:rsidP="00605CCA">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Using a nested fixed radius plot to measure invasive tree density</w:t>
      </w:r>
    </w:p>
    <w:p w14:paraId="5561E61C" w14:textId="6870C3AC" w:rsidR="00CB18F7" w:rsidRDefault="00CB18F7" w:rsidP="00605CCA">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Centering at adults for “adult influence on regeneration”</w:t>
      </w:r>
    </w:p>
    <w:p w14:paraId="490F9E83" w14:textId="030E5E0D" w:rsidR="00CB18F7" w:rsidRPr="00CB18F7" w:rsidRDefault="00CB18F7" w:rsidP="00605CCA">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Center at a random point for “invasive species density across area”</w:t>
      </w:r>
    </w:p>
    <w:p w14:paraId="71D836DF" w14:textId="28C92007" w:rsidR="00605CCA" w:rsidRPr="00605CCA" w:rsidRDefault="00605CCA" w:rsidP="00605CCA">
      <w:pPr>
        <w:spacing w:line="480" w:lineRule="auto"/>
        <w:rPr>
          <w:rFonts w:ascii="Times New Roman" w:eastAsia="Times New Roman" w:hAnsi="Times New Roman" w:cs="Times New Roman"/>
          <w:color w:val="FF0000"/>
          <w:lang w:val="haw-US"/>
        </w:rPr>
      </w:pPr>
      <w:r w:rsidRPr="00605CCA">
        <w:rPr>
          <w:rFonts w:ascii="Times New Roman" w:eastAsia="Times New Roman" w:hAnsi="Times New Roman" w:cs="Times New Roman"/>
          <w:color w:val="FF0000"/>
          <w:lang w:val="haw-US"/>
        </w:rPr>
        <w:t>Need Adults to eachother</w:t>
      </w:r>
    </w:p>
    <w:p w14:paraId="7F2A8F1F" w14:textId="46DE71ED" w:rsidR="00605CCA" w:rsidRDefault="00605CCA" w:rsidP="00605CCA">
      <w:pPr>
        <w:spacing w:line="480" w:lineRule="auto"/>
        <w:rPr>
          <w:rFonts w:ascii="Times New Roman" w:eastAsia="Times New Roman" w:hAnsi="Times New Roman" w:cs="Times New Roman"/>
          <w:i/>
          <w:iCs/>
          <w:color w:val="000000" w:themeColor="text1"/>
          <w:lang w:val="haw-US"/>
        </w:rPr>
      </w:pPr>
      <w:r>
        <w:rPr>
          <w:rFonts w:ascii="Times New Roman" w:eastAsia="Times New Roman" w:hAnsi="Times New Roman" w:cs="Times New Roman"/>
          <w:i/>
          <w:iCs/>
          <w:color w:val="000000" w:themeColor="text1"/>
          <w:lang w:val="haw-US"/>
        </w:rPr>
        <w:t>Cross Island Comparison</w:t>
      </w:r>
    </w:p>
    <w:p w14:paraId="5EC57294" w14:textId="6340F1FE" w:rsidR="00605CCA" w:rsidRPr="00605CCA" w:rsidRDefault="00605CCA" w:rsidP="00605CCA">
      <w:pPr>
        <w:spacing w:line="480" w:lineRule="auto"/>
        <w:rPr>
          <w:rFonts w:ascii="Times New Roman" w:eastAsia="Times New Roman" w:hAnsi="Times New Roman" w:cs="Times New Roman"/>
          <w:color w:val="FF0000"/>
          <w:lang w:val="haw-US"/>
        </w:rPr>
      </w:pPr>
      <w:r>
        <w:rPr>
          <w:rFonts w:ascii="Times New Roman" w:eastAsia="Times New Roman" w:hAnsi="Times New Roman" w:cs="Times New Roman"/>
          <w:color w:val="FF0000"/>
          <w:lang w:val="haw-US"/>
        </w:rPr>
        <w:t>Still figuring out how to find this</w:t>
      </w:r>
    </w:p>
    <w:p w14:paraId="52AF69C1" w14:textId="4D907982" w:rsidR="00605CCA" w:rsidRDefault="00605CCA" w:rsidP="00605CCA">
      <w:pPr>
        <w:spacing w:line="480" w:lineRule="auto"/>
        <w:rPr>
          <w:rFonts w:ascii="Times New Roman" w:eastAsia="Times New Roman" w:hAnsi="Times New Roman" w:cs="Times New Roman"/>
          <w:i/>
          <w:iCs/>
          <w:color w:val="000000" w:themeColor="text1"/>
          <w:lang w:val="haw-US"/>
        </w:rPr>
      </w:pPr>
      <w:r>
        <w:rPr>
          <w:rFonts w:ascii="Times New Roman" w:eastAsia="Times New Roman" w:hAnsi="Times New Roman" w:cs="Times New Roman"/>
          <w:i/>
          <w:iCs/>
          <w:color w:val="000000" w:themeColor="text1"/>
          <w:lang w:val="haw-US"/>
        </w:rPr>
        <w:t>Comparison to Native range</w:t>
      </w:r>
    </w:p>
    <w:p w14:paraId="3A926112" w14:textId="3A5606E1" w:rsidR="00605CCA" w:rsidRPr="00605CCA" w:rsidRDefault="00605CCA" w:rsidP="00605CCA">
      <w:pPr>
        <w:spacing w:line="480" w:lineRule="auto"/>
        <w:rPr>
          <w:rFonts w:ascii="Times New Roman" w:eastAsia="Times New Roman" w:hAnsi="Times New Roman" w:cs="Times New Roman"/>
          <w:color w:val="FF0000"/>
          <w:lang w:val="haw-US"/>
        </w:rPr>
      </w:pPr>
      <w:r>
        <w:rPr>
          <w:rFonts w:ascii="Times New Roman" w:eastAsia="Times New Roman" w:hAnsi="Times New Roman" w:cs="Times New Roman"/>
          <w:color w:val="FF0000"/>
          <w:lang w:val="haw-US"/>
        </w:rPr>
        <w:lastRenderedPageBreak/>
        <w:t>Need iNaturalist data from Nepal, Kathmandu. “We compared to city centers for these justifiable reasons”.</w:t>
      </w:r>
    </w:p>
    <w:p w14:paraId="59BCDA6E" w14:textId="1152C221" w:rsidR="00605CCA" w:rsidRDefault="00605CCA" w:rsidP="00605CCA">
      <w:pPr>
        <w:spacing w:line="480" w:lineRule="auto"/>
        <w:rPr>
          <w:rFonts w:ascii="Times New Roman" w:eastAsia="Times New Roman" w:hAnsi="Times New Roman" w:cs="Times New Roman"/>
          <w:i/>
          <w:iCs/>
          <w:color w:val="000000" w:themeColor="text1"/>
          <w:lang w:val="haw-US"/>
        </w:rPr>
      </w:pPr>
      <w:r>
        <w:rPr>
          <w:rFonts w:ascii="Times New Roman" w:eastAsia="Times New Roman" w:hAnsi="Times New Roman" w:cs="Times New Roman"/>
          <w:i/>
          <w:iCs/>
          <w:color w:val="000000" w:themeColor="text1"/>
          <w:lang w:val="haw-US"/>
        </w:rPr>
        <w:t>Potential Range with MaxENT</w:t>
      </w:r>
    </w:p>
    <w:p w14:paraId="2EEE1E0B" w14:textId="4354E18C" w:rsidR="00605CCA" w:rsidRDefault="00605CCA" w:rsidP="00605CCA">
      <w:pPr>
        <w:spacing w:line="480" w:lineRule="auto"/>
        <w:rPr>
          <w:rFonts w:ascii="Times New Roman" w:eastAsia="Times New Roman" w:hAnsi="Times New Roman" w:cs="Times New Roman"/>
          <w:color w:val="FF0000"/>
          <w:lang w:val="haw-US"/>
        </w:rPr>
      </w:pPr>
      <w:r w:rsidRPr="00605CCA">
        <w:rPr>
          <w:rFonts w:ascii="Times New Roman" w:eastAsia="Times New Roman" w:hAnsi="Times New Roman" w:cs="Times New Roman"/>
          <w:color w:val="FF0000"/>
          <w:lang w:val="haw-US"/>
        </w:rPr>
        <w:t>Working on this currently</w:t>
      </w:r>
    </w:p>
    <w:p w14:paraId="2A5D9AC4" w14:textId="6407220D" w:rsidR="00605CCA" w:rsidRDefault="00605CCA" w:rsidP="00605CCA">
      <w:pPr>
        <w:spacing w:line="480" w:lineRule="auto"/>
        <w:rPr>
          <w:rFonts w:ascii="Times New Roman" w:eastAsia="Times New Roman" w:hAnsi="Times New Roman" w:cs="Times New Roman"/>
          <w:color w:val="FF0000"/>
          <w:lang w:val="haw-US"/>
        </w:rPr>
      </w:pPr>
    </w:p>
    <w:p w14:paraId="6F0835DE" w14:textId="4D0A6099" w:rsidR="00605CCA" w:rsidRDefault="00605CCA" w:rsidP="00605CCA">
      <w:pPr>
        <w:spacing w:line="480" w:lineRule="auto"/>
        <w:rPr>
          <w:rFonts w:ascii="Times New Roman" w:eastAsia="Times New Roman" w:hAnsi="Times New Roman" w:cs="Times New Roman"/>
          <w:sz w:val="28"/>
          <w:szCs w:val="28"/>
          <w:u w:val="single"/>
          <w:lang w:val="haw-US"/>
        </w:rPr>
      </w:pPr>
      <w:r>
        <w:rPr>
          <w:rFonts w:ascii="Times New Roman" w:eastAsia="Times New Roman" w:hAnsi="Times New Roman" w:cs="Times New Roman"/>
          <w:sz w:val="28"/>
          <w:szCs w:val="28"/>
          <w:u w:val="single"/>
          <w:lang w:val="haw-US"/>
        </w:rPr>
        <w:t>Introduction</w:t>
      </w:r>
    </w:p>
    <w:p w14:paraId="2E073DEA" w14:textId="0C6A10DB" w:rsidR="00605CCA" w:rsidRDefault="00605CCA" w:rsidP="00605CCA">
      <w:pPr>
        <w:pStyle w:val="NormalWeb"/>
        <w:ind w:firstLine="720"/>
        <w:rPr>
          <w:rFonts w:ascii="TimesNewRomanPSMT" w:hAnsi="TimesNewRomanPSMT"/>
        </w:rPr>
      </w:pPr>
      <w:r>
        <w:rPr>
          <w:rFonts w:ascii="TimesNewRomanPSMT" w:hAnsi="TimesNewRomanPSMT"/>
          <w:lang w:val="haw-US"/>
        </w:rPr>
        <w:t xml:space="preserve">The </w:t>
      </w:r>
      <w:r w:rsidRPr="00605CCA">
        <w:rPr>
          <w:rFonts w:ascii="TimesNewRomanPSMT" w:hAnsi="TimesNewRomanPSMT"/>
        </w:rPr>
        <w:t xml:space="preserve">native flora and fauna </w:t>
      </w:r>
      <w:r>
        <w:rPr>
          <w:rFonts w:ascii="TimesNewRomanPSMT" w:hAnsi="TimesNewRomanPSMT"/>
          <w:lang w:val="haw-US"/>
        </w:rPr>
        <w:t xml:space="preserve">of the Hawaiian Islands </w:t>
      </w:r>
      <w:r w:rsidRPr="00605CCA">
        <w:rPr>
          <w:rFonts w:ascii="TimesNewRomanPSMT" w:hAnsi="TimesNewRomanPSMT"/>
        </w:rPr>
        <w:t>have become increasingly threatened due to invasive species spread</w:t>
      </w:r>
      <w:r>
        <w:rPr>
          <w:rFonts w:ascii="TimesNewRomanPSMT" w:hAnsi="TimesNewRomanPSMT"/>
          <w:lang w:val="haw-US"/>
        </w:rPr>
        <w:t xml:space="preserve"> through the past several decades</w:t>
      </w:r>
      <w:r w:rsidRPr="00605CCA">
        <w:rPr>
          <w:rFonts w:ascii="TimesNewRomanPSMT" w:hAnsi="TimesNewRomanPSMT"/>
        </w:rPr>
        <w:t xml:space="preserve"> (Gillespie et al 2008).</w:t>
      </w:r>
      <w:r>
        <w:rPr>
          <w:rFonts w:ascii="TimesNewRomanPSMT" w:hAnsi="TimesNewRomanPSMT"/>
          <w:lang w:val="haw-US"/>
        </w:rPr>
        <w:t xml:space="preserve"> While non-native species may be introduced for a variety of reasons, the </w:t>
      </w:r>
      <w:r>
        <w:rPr>
          <w:rFonts w:ascii="TimesNewRomanPSMT" w:hAnsi="TimesNewRomanPSMT"/>
        </w:rPr>
        <w:t xml:space="preserve">newly introduced </w:t>
      </w:r>
      <w:r>
        <w:rPr>
          <w:rFonts w:ascii="TimesNewRomanPSMT" w:hAnsi="TimesNewRomanPSMT"/>
          <w:lang w:val="haw-US"/>
        </w:rPr>
        <w:t>Bodhi tree (</w:t>
      </w:r>
      <w:r>
        <w:rPr>
          <w:rFonts w:ascii="TimesNewRomanPSMT" w:hAnsi="TimesNewRomanPSMT"/>
          <w:i/>
          <w:iCs/>
          <w:lang w:val="haw-US"/>
        </w:rPr>
        <w:t>Ficus religiosa</w:t>
      </w:r>
      <w:r>
        <w:rPr>
          <w:rFonts w:ascii="TimesNewRomanPSMT" w:hAnsi="TimesNewRomanPSMT"/>
          <w:lang w:val="haw-US"/>
        </w:rPr>
        <w:t>) is quite unique for it</w:t>
      </w:r>
      <w:r>
        <w:rPr>
          <w:rFonts w:ascii="TimesNewRomanPSMT" w:hAnsi="TimesNewRomanPSMT"/>
        </w:rPr>
        <w:t xml:space="preserve">s historical ties to Hinduism and especially Buddhism. The Bodhi tree is said to be the tree that Buddha gained enlightenment beneath about 2,600 years </w:t>
      </w:r>
      <w:proofErr w:type="gramStart"/>
      <w:r>
        <w:rPr>
          <w:rFonts w:ascii="TimesNewRomanPSMT" w:hAnsi="TimesNewRomanPSMT"/>
        </w:rPr>
        <w:t>ago, and</w:t>
      </w:r>
      <w:proofErr w:type="gramEnd"/>
      <w:r>
        <w:rPr>
          <w:rFonts w:ascii="TimesNewRomanPSMT" w:hAnsi="TimesNewRomanPSMT"/>
        </w:rPr>
        <w:t xml:space="preserve"> has been held in great sanctity in the religion ever since. As Buddhism globalized so did the Bodhi </w:t>
      </w:r>
      <w:proofErr w:type="gramStart"/>
      <w:r>
        <w:rPr>
          <w:rFonts w:ascii="TimesNewRomanPSMT" w:hAnsi="TimesNewRomanPSMT"/>
        </w:rPr>
        <w:t>tree, and</w:t>
      </w:r>
      <w:proofErr w:type="gramEnd"/>
      <w:r>
        <w:rPr>
          <w:rFonts w:ascii="TimesNewRomanPSMT" w:hAnsi="TimesNewRomanPSMT"/>
        </w:rPr>
        <w:t xml:space="preserve"> has now been introduced to several non-native regions (cite) outside of central and South-East Asia (Chen et al 2021). One of these regions is the Hawaiian Islands, with the first Bodhi tree arriving with Buddhism around the turn of the century (cite). </w:t>
      </w:r>
    </w:p>
    <w:p w14:paraId="0DA02978" w14:textId="0A45F753" w:rsidR="00605CCA" w:rsidRPr="00605CCA" w:rsidRDefault="00605CCA" w:rsidP="00605CCA">
      <w:pPr>
        <w:pStyle w:val="NormalWeb"/>
        <w:ind w:firstLine="720"/>
        <w:rPr>
          <w:rFonts w:ascii="TimesNewRomanPSMT" w:hAnsi="TimesNewRomanPSMT"/>
        </w:rPr>
      </w:pPr>
      <w:r>
        <w:rPr>
          <w:rFonts w:ascii="TimesNewRomanPSMT" w:hAnsi="TimesNewRomanPSMT"/>
        </w:rPr>
        <w:t xml:space="preserve">Talk about invasive species spectrum and definitions. Introduction of pollinator has only hastened this progression. However, the naturalized realm is a compelling place to do research (Richardson and </w:t>
      </w:r>
      <w:proofErr w:type="spellStart"/>
      <w:r>
        <w:rPr>
          <w:rFonts w:ascii="TimesNewRomanPSMT" w:hAnsi="TimesNewRomanPSMT"/>
        </w:rPr>
        <w:t>Pycek</w:t>
      </w:r>
      <w:proofErr w:type="spellEnd"/>
      <w:r>
        <w:rPr>
          <w:rFonts w:ascii="TimesNewRomanPSMT" w:hAnsi="TimesNewRomanPSMT"/>
        </w:rPr>
        <w:t>)</w:t>
      </w:r>
    </w:p>
    <w:p w14:paraId="00B22631" w14:textId="3C944646" w:rsidR="00605CCA" w:rsidRDefault="00605CCA" w:rsidP="00605CCA">
      <w:pPr>
        <w:spacing w:line="480" w:lineRule="auto"/>
        <w:rPr>
          <w:rFonts w:ascii="Times New Roman" w:eastAsia="Times New Roman" w:hAnsi="Times New Roman" w:cs="Times New Roman"/>
          <w:sz w:val="28"/>
          <w:szCs w:val="28"/>
          <w:u w:val="single"/>
          <w:lang w:val="haw-US"/>
        </w:rPr>
      </w:pPr>
      <w:r>
        <w:rPr>
          <w:rFonts w:ascii="Times New Roman" w:eastAsia="Times New Roman" w:hAnsi="Times New Roman" w:cs="Times New Roman"/>
          <w:sz w:val="28"/>
          <w:szCs w:val="28"/>
          <w:u w:val="single"/>
          <w:lang w:val="haw-US"/>
        </w:rPr>
        <w:t>Discussion</w:t>
      </w:r>
    </w:p>
    <w:p w14:paraId="1952BFAE" w14:textId="6199D019" w:rsidR="00605CCA" w:rsidRDefault="00605CCA" w:rsidP="00605CCA">
      <w:pPr>
        <w:spacing w:line="480" w:lineRule="auto"/>
        <w:rPr>
          <w:rFonts w:ascii="Times New Roman" w:eastAsia="Times New Roman" w:hAnsi="Times New Roman" w:cs="Times New Roman"/>
          <w:i/>
          <w:iCs/>
          <w:lang w:val="haw-US"/>
        </w:rPr>
      </w:pPr>
      <w:r>
        <w:rPr>
          <w:rFonts w:ascii="Times New Roman" w:eastAsia="Times New Roman" w:hAnsi="Times New Roman" w:cs="Times New Roman"/>
          <w:i/>
          <w:iCs/>
          <w:lang w:val="haw-US"/>
        </w:rPr>
        <w:t>Three Islands, Three Invasive Stories</w:t>
      </w:r>
    </w:p>
    <w:p w14:paraId="64D1325C" w14:textId="6A4B83E0" w:rsidR="00605CCA" w:rsidRDefault="00605CCA" w:rsidP="00605CCA">
      <w:pPr>
        <w:spacing w:line="480" w:lineRule="auto"/>
        <w:rPr>
          <w:rFonts w:ascii="Times New Roman" w:eastAsia="Times New Roman" w:hAnsi="Times New Roman" w:cs="Times New Roman"/>
          <w:lang w:val="haw-US"/>
        </w:rPr>
      </w:pPr>
      <w:r>
        <w:rPr>
          <w:rFonts w:ascii="Times New Roman" w:eastAsia="Times New Roman" w:hAnsi="Times New Roman" w:cs="Times New Roman"/>
          <w:lang w:val="haw-US"/>
        </w:rPr>
        <w:t>Discussing label process and why.</w:t>
      </w:r>
    </w:p>
    <w:p w14:paraId="6E0F2667" w14:textId="2336DA2F" w:rsidR="00605CCA" w:rsidRDefault="00605CCA" w:rsidP="00605CCA">
      <w:pPr>
        <w:spacing w:line="480" w:lineRule="auto"/>
        <w:rPr>
          <w:rFonts w:ascii="Times New Roman" w:eastAsia="Times New Roman" w:hAnsi="Times New Roman" w:cs="Times New Roman"/>
          <w:i/>
          <w:iCs/>
          <w:lang w:val="haw-US"/>
        </w:rPr>
      </w:pPr>
      <w:r>
        <w:rPr>
          <w:rFonts w:ascii="Times New Roman" w:eastAsia="Times New Roman" w:hAnsi="Times New Roman" w:cs="Times New Roman"/>
          <w:i/>
          <w:iCs/>
          <w:lang w:val="haw-US"/>
        </w:rPr>
        <w:t>Future management and impacts</w:t>
      </w:r>
    </w:p>
    <w:p w14:paraId="0A5CF62C" w14:textId="77ECD012" w:rsidR="00605CCA" w:rsidRDefault="00605CCA" w:rsidP="00605CCA">
      <w:pPr>
        <w:spacing w:line="480" w:lineRule="auto"/>
        <w:rPr>
          <w:rFonts w:ascii="Times New Roman" w:eastAsia="Times New Roman" w:hAnsi="Times New Roman" w:cs="Times New Roman"/>
          <w:lang w:val="haw-US"/>
        </w:rPr>
      </w:pPr>
      <w:r>
        <w:rPr>
          <w:rFonts w:ascii="Times New Roman" w:eastAsia="Times New Roman" w:hAnsi="Times New Roman" w:cs="Times New Roman"/>
          <w:lang w:val="haw-US"/>
        </w:rPr>
        <w:t>Include MaxENT discussion and community aid.</w:t>
      </w:r>
    </w:p>
    <w:p w14:paraId="52F73B87" w14:textId="77777777" w:rsidR="00605CCA" w:rsidRPr="008D1F74" w:rsidRDefault="00605CCA" w:rsidP="00605CCA">
      <w:pPr>
        <w:spacing w:line="480" w:lineRule="auto"/>
        <w:rPr>
          <w:rFonts w:ascii="Times New Roman" w:eastAsia="Times New Roman" w:hAnsi="Times New Roman" w:cs="Times New Roman"/>
        </w:rPr>
      </w:pPr>
    </w:p>
    <w:p w14:paraId="1524BC20" w14:textId="3D51D285" w:rsidR="00605CCA" w:rsidRDefault="00605CCA" w:rsidP="00605CCA">
      <w:pPr>
        <w:spacing w:line="480" w:lineRule="auto"/>
        <w:rPr>
          <w:rFonts w:ascii="Times New Roman" w:eastAsia="Times New Roman" w:hAnsi="Times New Roman" w:cs="Times New Roman"/>
          <w:sz w:val="28"/>
          <w:szCs w:val="28"/>
          <w:u w:val="single"/>
          <w:lang w:val="haw-US"/>
        </w:rPr>
      </w:pPr>
      <w:r w:rsidRPr="00605CCA">
        <w:rPr>
          <w:rFonts w:ascii="Times New Roman" w:eastAsia="Times New Roman" w:hAnsi="Times New Roman" w:cs="Times New Roman"/>
          <w:sz w:val="28"/>
          <w:szCs w:val="28"/>
          <w:u w:val="single"/>
          <w:lang w:val="haw-US"/>
        </w:rPr>
        <w:t>Abstrac</w:t>
      </w:r>
      <w:r>
        <w:rPr>
          <w:rFonts w:ascii="Times New Roman" w:eastAsia="Times New Roman" w:hAnsi="Times New Roman" w:cs="Times New Roman"/>
          <w:sz w:val="28"/>
          <w:szCs w:val="28"/>
          <w:u w:val="single"/>
          <w:lang w:val="haw-US"/>
        </w:rPr>
        <w:t>t</w:t>
      </w:r>
    </w:p>
    <w:p w14:paraId="529BA9E9" w14:textId="3DDD5401" w:rsidR="00605CCA" w:rsidRDefault="00605CCA" w:rsidP="00605CCA">
      <w:pPr>
        <w:spacing w:line="480" w:lineRule="auto"/>
        <w:rPr>
          <w:rFonts w:ascii="TimesNewRomanPS" w:hAnsi="TimesNewRomanPS"/>
          <w:lang w:val="haw-US"/>
        </w:rPr>
      </w:pPr>
      <w:r w:rsidRPr="00605CCA">
        <w:rPr>
          <w:rFonts w:ascii="TimesNewRomanPSMT" w:hAnsi="TimesNewRomanPSMT"/>
        </w:rPr>
        <w:t xml:space="preserve">The globalization of Buddhism has aided in the diaspora of the Bodhi tree to non-native regions of the world, including the non-native region of the Hawaiian Islands. To determine the invasive </w:t>
      </w:r>
      <w:r w:rsidRPr="00605CCA">
        <w:rPr>
          <w:rFonts w:ascii="TimesNewRomanPSMT" w:hAnsi="TimesNewRomanPSMT"/>
        </w:rPr>
        <w:lastRenderedPageBreak/>
        <w:t xml:space="preserve">threat of the Bodhi tree the Hawaiian Islands, </w:t>
      </w:r>
      <w:r w:rsidRPr="00605CCA">
        <w:rPr>
          <w:rFonts w:ascii="TimesNewRomanPS" w:hAnsi="TimesNewRomanPS"/>
        </w:rPr>
        <w:t xml:space="preserve">I will conduct an analysis tree growth and spread across </w:t>
      </w:r>
      <w:proofErr w:type="spellStart"/>
      <w:r w:rsidRPr="00605CCA">
        <w:rPr>
          <w:rFonts w:ascii="TimesNewRomanPS" w:hAnsi="TimesNewRomanPS"/>
        </w:rPr>
        <w:t>Kaua</w:t>
      </w:r>
      <w:proofErr w:type="spellEnd"/>
      <w:r w:rsidRPr="00605CCA">
        <w:rPr>
          <w:rFonts w:ascii="TimesNewRomanPS" w:hAnsi="TimesNewRomanPS"/>
          <w:lang w:val="haw-US"/>
        </w:rPr>
        <w:t>ʻi, the Big Island and Oʻahu, spending three field seasons in Kauaʻi and one in the subsequent two islands. I will compare the rate of species invasion, and show that there is a wide difference across the three islands. I will show the invasive potential in future years using maxent, and propose management methods that consider non-academic stakeholders.</w:t>
      </w:r>
    </w:p>
    <w:p w14:paraId="6EEC907D" w14:textId="046FFB5B" w:rsidR="008D1F74" w:rsidRDefault="008D1F74" w:rsidP="00605CCA">
      <w:pPr>
        <w:spacing w:line="480" w:lineRule="auto"/>
        <w:rPr>
          <w:rFonts w:ascii="TimesNewRomanPS" w:hAnsi="TimesNewRomanPS"/>
          <w:lang w:val="haw-US"/>
        </w:rPr>
      </w:pPr>
    </w:p>
    <w:p w14:paraId="570A93EB" w14:textId="2B8FDC35" w:rsidR="008D1F74" w:rsidRPr="008D1F74" w:rsidRDefault="008D1F74" w:rsidP="00605CCA">
      <w:pPr>
        <w:spacing w:line="480" w:lineRule="auto"/>
        <w:rPr>
          <w:rFonts w:ascii="TimesNewRomanPS" w:hAnsi="TimesNewRomanPS"/>
          <w:sz w:val="28"/>
          <w:szCs w:val="28"/>
          <w:u w:val="single"/>
        </w:rPr>
      </w:pPr>
      <w:r w:rsidRPr="008D1F74">
        <w:rPr>
          <w:rFonts w:ascii="TimesNewRomanPS" w:hAnsi="TimesNewRomanPS"/>
          <w:sz w:val="28"/>
          <w:szCs w:val="28"/>
          <w:u w:val="single"/>
        </w:rPr>
        <w:t>Citations</w:t>
      </w:r>
    </w:p>
    <w:p w14:paraId="48FFB811" w14:textId="74366286" w:rsidR="008D1F74" w:rsidRDefault="008D1F74" w:rsidP="00605CCA">
      <w:pPr>
        <w:spacing w:line="480" w:lineRule="auto"/>
        <w:rPr>
          <w:rFonts w:ascii="TimesNewRomanPS" w:hAnsi="TimesNewRomanPS"/>
        </w:rPr>
      </w:pPr>
      <w:r>
        <w:rPr>
          <w:rFonts w:ascii="TimesNewRomanPS" w:hAnsi="TimesNewRomanPS"/>
        </w:rPr>
        <w:t>Maxent</w:t>
      </w:r>
    </w:p>
    <w:p w14:paraId="656E95A1" w14:textId="0D372B05" w:rsidR="008D1F74" w:rsidRDefault="008D1F74" w:rsidP="00605CCA">
      <w:pPr>
        <w:spacing w:line="480" w:lineRule="auto"/>
        <w:rPr>
          <w:rFonts w:ascii="TimesNewRomanPS" w:hAnsi="TimesNewRomanPS"/>
        </w:rPr>
      </w:pPr>
      <w:proofErr w:type="spellStart"/>
      <w:r>
        <w:rPr>
          <w:rFonts w:ascii="TimesNewRomanPS" w:hAnsi="TimesNewRomanPS"/>
        </w:rPr>
        <w:t>Worldclim</w:t>
      </w:r>
      <w:proofErr w:type="spellEnd"/>
    </w:p>
    <w:p w14:paraId="187A0A47" w14:textId="5C7B2497" w:rsidR="008D1F74" w:rsidRDefault="008D1F74" w:rsidP="00605CCA">
      <w:pPr>
        <w:spacing w:line="480" w:lineRule="auto"/>
        <w:rPr>
          <w:rFonts w:ascii="TimesNewRomanPS" w:hAnsi="TimesNewRomanPS"/>
        </w:rPr>
      </w:pPr>
      <w:r>
        <w:rPr>
          <w:rFonts w:ascii="TimesNewRomanPS" w:hAnsi="TimesNewRomanPS"/>
        </w:rPr>
        <w:t>QGIS</w:t>
      </w:r>
    </w:p>
    <w:p w14:paraId="7B378F2E" w14:textId="6827936A" w:rsidR="008D1F74" w:rsidRDefault="008D1F74" w:rsidP="00605CCA">
      <w:pPr>
        <w:spacing w:line="480" w:lineRule="auto"/>
        <w:rPr>
          <w:rFonts w:ascii="Arial" w:hAnsi="Arial" w:cs="Arial"/>
          <w:color w:val="202122"/>
          <w:sz w:val="22"/>
          <w:szCs w:val="22"/>
          <w:shd w:val="clear" w:color="auto" w:fill="E8EEFF"/>
        </w:rPr>
      </w:pPr>
      <w:r>
        <w:rPr>
          <w:rFonts w:ascii="TimesNewRomanPS" w:hAnsi="TimesNewRomanPS"/>
        </w:rPr>
        <w:t xml:space="preserve">Area of islands: </w:t>
      </w:r>
      <w:hyperlink r:id="rId6" w:history="1">
        <w:r>
          <w:rPr>
            <w:rStyle w:val="Hyperlink"/>
            <w:rFonts w:ascii="Arial" w:hAnsi="Arial" w:cs="Arial"/>
            <w:color w:val="3056A9"/>
            <w:sz w:val="22"/>
            <w:szCs w:val="22"/>
            <w:shd w:val="clear" w:color="auto" w:fill="E8EEFF"/>
          </w:rPr>
          <w:t>"Table 5.08 – Land Area of Islands: 2000"</w:t>
        </w:r>
      </w:hyperlink>
      <w:r>
        <w:rPr>
          <w:rFonts w:ascii="Arial" w:hAnsi="Arial" w:cs="Arial"/>
          <w:color w:val="202122"/>
          <w:sz w:val="22"/>
          <w:szCs w:val="22"/>
          <w:shd w:val="clear" w:color="auto" w:fill="E8EEFF"/>
        </w:rPr>
        <w:t> </w:t>
      </w:r>
      <w:r>
        <w:rPr>
          <w:rStyle w:val="cs1-format"/>
          <w:rFonts w:ascii="Arial" w:hAnsi="Arial" w:cs="Arial"/>
          <w:color w:val="202122"/>
          <w:sz w:val="21"/>
          <w:szCs w:val="21"/>
          <w:shd w:val="clear" w:color="auto" w:fill="E8EEFF"/>
        </w:rPr>
        <w:t>(PDF)</w:t>
      </w:r>
      <w:r>
        <w:rPr>
          <w:rFonts w:ascii="Arial" w:hAnsi="Arial" w:cs="Arial"/>
          <w:color w:val="202122"/>
          <w:sz w:val="22"/>
          <w:szCs w:val="22"/>
          <w:shd w:val="clear" w:color="auto" w:fill="E8EEFF"/>
        </w:rPr>
        <w:t>. State of Hawaii. 2004. Archived from </w:t>
      </w:r>
      <w:hyperlink r:id="rId7" w:history="1">
        <w:r>
          <w:rPr>
            <w:rStyle w:val="Hyperlink"/>
            <w:rFonts w:ascii="Arial" w:hAnsi="Arial" w:cs="Arial"/>
            <w:color w:val="3366CC"/>
            <w:sz w:val="22"/>
            <w:szCs w:val="22"/>
            <w:shd w:val="clear" w:color="auto" w:fill="E8EEFF"/>
          </w:rPr>
          <w:t>the original</w:t>
        </w:r>
      </w:hyperlink>
      <w:r>
        <w:rPr>
          <w:rFonts w:ascii="Arial" w:hAnsi="Arial" w:cs="Arial"/>
          <w:color w:val="202122"/>
          <w:sz w:val="22"/>
          <w:szCs w:val="22"/>
          <w:shd w:val="clear" w:color="auto" w:fill="E8EEFF"/>
        </w:rPr>
        <w:t> </w:t>
      </w:r>
      <w:r>
        <w:rPr>
          <w:rStyle w:val="cs1-format"/>
          <w:rFonts w:ascii="Arial" w:hAnsi="Arial" w:cs="Arial"/>
          <w:color w:val="202122"/>
          <w:sz w:val="21"/>
          <w:szCs w:val="21"/>
          <w:shd w:val="clear" w:color="auto" w:fill="E8EEFF"/>
        </w:rPr>
        <w:t>(PDF)</w:t>
      </w:r>
      <w:r>
        <w:rPr>
          <w:rFonts w:ascii="Arial" w:hAnsi="Arial" w:cs="Arial"/>
          <w:color w:val="202122"/>
          <w:sz w:val="22"/>
          <w:szCs w:val="22"/>
          <w:shd w:val="clear" w:color="auto" w:fill="E8EEFF"/>
        </w:rPr>
        <w:t> on March 9, 2013</w:t>
      </w:r>
      <w:r>
        <w:rPr>
          <w:rStyle w:val="reference-accessdate"/>
          <w:rFonts w:ascii="Arial" w:hAnsi="Arial" w:cs="Arial"/>
          <w:color w:val="202122"/>
          <w:sz w:val="22"/>
          <w:szCs w:val="22"/>
          <w:shd w:val="clear" w:color="auto" w:fill="E8EEFF"/>
        </w:rPr>
        <w:t>. Retrieved </w:t>
      </w:r>
      <w:r>
        <w:rPr>
          <w:rStyle w:val="nowrap"/>
          <w:rFonts w:ascii="Arial" w:hAnsi="Arial" w:cs="Arial"/>
          <w:color w:val="202122"/>
          <w:sz w:val="22"/>
          <w:szCs w:val="22"/>
          <w:shd w:val="clear" w:color="auto" w:fill="E8EEFF"/>
        </w:rPr>
        <w:t>July 23,</w:t>
      </w:r>
      <w:r>
        <w:rPr>
          <w:rStyle w:val="reference-accessdate"/>
          <w:rFonts w:ascii="Arial" w:hAnsi="Arial" w:cs="Arial"/>
          <w:color w:val="202122"/>
          <w:sz w:val="22"/>
          <w:szCs w:val="22"/>
          <w:shd w:val="clear" w:color="auto" w:fill="E8EEFF"/>
        </w:rPr>
        <w:t> 2007</w:t>
      </w:r>
      <w:r>
        <w:rPr>
          <w:rFonts w:ascii="Arial" w:hAnsi="Arial" w:cs="Arial"/>
          <w:color w:val="202122"/>
          <w:sz w:val="22"/>
          <w:szCs w:val="22"/>
          <w:shd w:val="clear" w:color="auto" w:fill="E8EEFF"/>
        </w:rPr>
        <w:t>.</w:t>
      </w:r>
    </w:p>
    <w:p w14:paraId="514F39F9" w14:textId="5B67A1B9" w:rsidR="008D1F74" w:rsidRDefault="008D1F74" w:rsidP="00605CCA">
      <w:pPr>
        <w:spacing w:line="480" w:lineRule="auto"/>
        <w:rPr>
          <w:rFonts w:ascii="Arial" w:hAnsi="Arial" w:cs="Arial"/>
          <w:color w:val="202122"/>
          <w:sz w:val="22"/>
          <w:szCs w:val="22"/>
          <w:shd w:val="clear" w:color="auto" w:fill="E8EEFF"/>
        </w:rPr>
      </w:pPr>
      <w:r>
        <w:rPr>
          <w:rFonts w:ascii="Arial" w:hAnsi="Arial" w:cs="Arial"/>
          <w:color w:val="202122"/>
          <w:sz w:val="22"/>
          <w:szCs w:val="22"/>
          <w:shd w:val="clear" w:color="auto" w:fill="E8EEFF"/>
        </w:rPr>
        <w:t>Area of Honolulu: US census bureau</w:t>
      </w:r>
    </w:p>
    <w:p w14:paraId="31B42387" w14:textId="1EA0608E" w:rsidR="00CB18F7" w:rsidRPr="008D1F74" w:rsidRDefault="00CB18F7" w:rsidP="00605CCA">
      <w:pPr>
        <w:spacing w:line="480" w:lineRule="auto"/>
        <w:rPr>
          <w:rFonts w:ascii="Times New Roman" w:eastAsia="Times New Roman" w:hAnsi="Times New Roman" w:cs="Times New Roman"/>
          <w:sz w:val="28"/>
          <w:szCs w:val="28"/>
          <w:u w:val="single"/>
        </w:rPr>
      </w:pPr>
      <w:r>
        <w:rPr>
          <w:rFonts w:ascii="Times New Roman" w:hAnsi="Times New Roman" w:cs="Times New Roman"/>
          <w:noProof/>
        </w:rPr>
        <w:drawing>
          <wp:inline distT="0" distB="0" distL="0" distR="0" wp14:anchorId="09A4F870" wp14:editId="18DB9F4B">
            <wp:extent cx="4254500" cy="2247900"/>
            <wp:effectExtent l="0" t="0" r="0" b="0"/>
            <wp:docPr id="2" name="Picture 2" descr="A screenshot of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black and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54500" cy="2247900"/>
                    </a:xfrm>
                    <a:prstGeom prst="rect">
                      <a:avLst/>
                    </a:prstGeom>
                  </pic:spPr>
                </pic:pic>
              </a:graphicData>
            </a:graphic>
          </wp:inline>
        </w:drawing>
      </w:r>
    </w:p>
    <w:p w14:paraId="5745C438" w14:textId="77777777" w:rsidR="00605CCA" w:rsidRPr="00605CCA" w:rsidRDefault="00605CCA" w:rsidP="00605CCA">
      <w:pPr>
        <w:spacing w:line="480" w:lineRule="auto"/>
        <w:rPr>
          <w:rFonts w:ascii="Times New Roman" w:eastAsia="Times New Roman" w:hAnsi="Times New Roman" w:cs="Times New Roman"/>
          <w:sz w:val="28"/>
          <w:szCs w:val="28"/>
          <w:lang w:val="haw-US"/>
        </w:rPr>
      </w:pPr>
    </w:p>
    <w:p w14:paraId="70A9C77D" w14:textId="5C606855" w:rsidR="002B0262" w:rsidRDefault="002B0262" w:rsidP="002B0262">
      <w:pPr>
        <w:spacing w:line="480" w:lineRule="auto"/>
        <w:ind w:firstLine="720"/>
        <w:rPr>
          <w:rFonts w:ascii="Times New Roman" w:eastAsia="Times New Roman" w:hAnsi="Times New Roman" w:cs="Times New Roman"/>
          <w:color w:val="000000" w:themeColor="text1"/>
        </w:rPr>
      </w:pPr>
    </w:p>
    <w:p w14:paraId="7E1E6F89" w14:textId="77777777" w:rsidR="002B0262" w:rsidRDefault="002B0262"/>
    <w:p w14:paraId="1925BAF1" w14:textId="77777777" w:rsidR="002B0262" w:rsidRDefault="002B0262"/>
    <w:sectPr w:rsidR="002B02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 w:name="TimesNewRomanP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9268E"/>
    <w:multiLevelType w:val="hybridMultilevel"/>
    <w:tmpl w:val="9BFEF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B3491F"/>
    <w:multiLevelType w:val="multilevel"/>
    <w:tmpl w:val="D6F8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435522">
    <w:abstractNumId w:val="0"/>
  </w:num>
  <w:num w:numId="2" w16cid:durableId="1943103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62"/>
    <w:rsid w:val="002B0262"/>
    <w:rsid w:val="00605CCA"/>
    <w:rsid w:val="00684FD4"/>
    <w:rsid w:val="008D1F74"/>
    <w:rsid w:val="00BC2F68"/>
    <w:rsid w:val="00CB18F7"/>
    <w:rsid w:val="00D22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86940"/>
  <w15:chartTrackingRefBased/>
  <w15:docId w15:val="{0B173FF6-41DF-6143-9371-273FD118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5CCA"/>
    <w:pPr>
      <w:ind w:left="720"/>
      <w:contextualSpacing/>
    </w:pPr>
  </w:style>
  <w:style w:type="paragraph" w:styleId="NormalWeb">
    <w:name w:val="Normal (Web)"/>
    <w:basedOn w:val="Normal"/>
    <w:uiPriority w:val="99"/>
    <w:semiHidden/>
    <w:unhideWhenUsed/>
    <w:rsid w:val="00605CC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8D1F74"/>
    <w:rPr>
      <w:color w:val="0000FF"/>
      <w:u w:val="single"/>
    </w:rPr>
  </w:style>
  <w:style w:type="character" w:customStyle="1" w:styleId="cs1-format">
    <w:name w:val="cs1-format"/>
    <w:basedOn w:val="DefaultParagraphFont"/>
    <w:rsid w:val="008D1F74"/>
  </w:style>
  <w:style w:type="character" w:customStyle="1" w:styleId="reference-accessdate">
    <w:name w:val="reference-accessdate"/>
    <w:basedOn w:val="DefaultParagraphFont"/>
    <w:rsid w:val="008D1F74"/>
  </w:style>
  <w:style w:type="character" w:customStyle="1" w:styleId="nowrap">
    <w:name w:val="nowrap"/>
    <w:basedOn w:val="DefaultParagraphFont"/>
    <w:rsid w:val="008D1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77666">
      <w:bodyDiv w:val="1"/>
      <w:marLeft w:val="0"/>
      <w:marRight w:val="0"/>
      <w:marTop w:val="0"/>
      <w:marBottom w:val="0"/>
      <w:divBdr>
        <w:top w:val="none" w:sz="0" w:space="0" w:color="auto"/>
        <w:left w:val="none" w:sz="0" w:space="0" w:color="auto"/>
        <w:bottom w:val="none" w:sz="0" w:space="0" w:color="auto"/>
        <w:right w:val="none" w:sz="0" w:space="0" w:color="auto"/>
      </w:divBdr>
      <w:divsChild>
        <w:div w:id="1709572937">
          <w:marLeft w:val="0"/>
          <w:marRight w:val="0"/>
          <w:marTop w:val="0"/>
          <w:marBottom w:val="0"/>
          <w:divBdr>
            <w:top w:val="none" w:sz="0" w:space="0" w:color="auto"/>
            <w:left w:val="none" w:sz="0" w:space="0" w:color="auto"/>
            <w:bottom w:val="none" w:sz="0" w:space="0" w:color="auto"/>
            <w:right w:val="none" w:sz="0" w:space="0" w:color="auto"/>
          </w:divBdr>
          <w:divsChild>
            <w:div w:id="1951542311">
              <w:marLeft w:val="0"/>
              <w:marRight w:val="0"/>
              <w:marTop w:val="0"/>
              <w:marBottom w:val="0"/>
              <w:divBdr>
                <w:top w:val="none" w:sz="0" w:space="0" w:color="auto"/>
                <w:left w:val="none" w:sz="0" w:space="0" w:color="auto"/>
                <w:bottom w:val="none" w:sz="0" w:space="0" w:color="auto"/>
                <w:right w:val="none" w:sz="0" w:space="0" w:color="auto"/>
              </w:divBdr>
              <w:divsChild>
                <w:div w:id="19480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85258">
      <w:bodyDiv w:val="1"/>
      <w:marLeft w:val="0"/>
      <w:marRight w:val="0"/>
      <w:marTop w:val="0"/>
      <w:marBottom w:val="0"/>
      <w:divBdr>
        <w:top w:val="none" w:sz="0" w:space="0" w:color="auto"/>
        <w:left w:val="none" w:sz="0" w:space="0" w:color="auto"/>
        <w:bottom w:val="none" w:sz="0" w:space="0" w:color="auto"/>
        <w:right w:val="none" w:sz="0" w:space="0" w:color="auto"/>
      </w:divBdr>
      <w:divsChild>
        <w:div w:id="1096831489">
          <w:marLeft w:val="0"/>
          <w:marRight w:val="0"/>
          <w:marTop w:val="0"/>
          <w:marBottom w:val="0"/>
          <w:divBdr>
            <w:top w:val="none" w:sz="0" w:space="0" w:color="auto"/>
            <w:left w:val="none" w:sz="0" w:space="0" w:color="auto"/>
            <w:bottom w:val="none" w:sz="0" w:space="0" w:color="auto"/>
            <w:right w:val="none" w:sz="0" w:space="0" w:color="auto"/>
          </w:divBdr>
          <w:divsChild>
            <w:div w:id="1026443724">
              <w:marLeft w:val="0"/>
              <w:marRight w:val="0"/>
              <w:marTop w:val="0"/>
              <w:marBottom w:val="0"/>
              <w:divBdr>
                <w:top w:val="none" w:sz="0" w:space="0" w:color="auto"/>
                <w:left w:val="none" w:sz="0" w:space="0" w:color="auto"/>
                <w:bottom w:val="none" w:sz="0" w:space="0" w:color="auto"/>
                <w:right w:val="none" w:sz="0" w:space="0" w:color="auto"/>
              </w:divBdr>
              <w:divsChild>
                <w:div w:id="93313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610163">
      <w:bodyDiv w:val="1"/>
      <w:marLeft w:val="0"/>
      <w:marRight w:val="0"/>
      <w:marTop w:val="0"/>
      <w:marBottom w:val="0"/>
      <w:divBdr>
        <w:top w:val="none" w:sz="0" w:space="0" w:color="auto"/>
        <w:left w:val="none" w:sz="0" w:space="0" w:color="auto"/>
        <w:bottom w:val="none" w:sz="0" w:space="0" w:color="auto"/>
        <w:right w:val="none" w:sz="0" w:space="0" w:color="auto"/>
      </w:divBdr>
      <w:divsChild>
        <w:div w:id="1350790760">
          <w:marLeft w:val="0"/>
          <w:marRight w:val="0"/>
          <w:marTop w:val="0"/>
          <w:marBottom w:val="0"/>
          <w:divBdr>
            <w:top w:val="none" w:sz="0" w:space="0" w:color="auto"/>
            <w:left w:val="none" w:sz="0" w:space="0" w:color="auto"/>
            <w:bottom w:val="none" w:sz="0" w:space="0" w:color="auto"/>
            <w:right w:val="none" w:sz="0" w:space="0" w:color="auto"/>
          </w:divBdr>
          <w:divsChild>
            <w:div w:id="1985309242">
              <w:marLeft w:val="0"/>
              <w:marRight w:val="0"/>
              <w:marTop w:val="0"/>
              <w:marBottom w:val="0"/>
              <w:divBdr>
                <w:top w:val="none" w:sz="0" w:space="0" w:color="auto"/>
                <w:left w:val="none" w:sz="0" w:space="0" w:color="auto"/>
                <w:bottom w:val="none" w:sz="0" w:space="0" w:color="auto"/>
                <w:right w:val="none" w:sz="0" w:space="0" w:color="auto"/>
              </w:divBdr>
              <w:divsChild>
                <w:div w:id="3782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197675">
      <w:bodyDiv w:val="1"/>
      <w:marLeft w:val="0"/>
      <w:marRight w:val="0"/>
      <w:marTop w:val="0"/>
      <w:marBottom w:val="0"/>
      <w:divBdr>
        <w:top w:val="none" w:sz="0" w:space="0" w:color="auto"/>
        <w:left w:val="none" w:sz="0" w:space="0" w:color="auto"/>
        <w:bottom w:val="none" w:sz="0" w:space="0" w:color="auto"/>
        <w:right w:val="none" w:sz="0" w:space="0" w:color="auto"/>
      </w:divBdr>
      <w:divsChild>
        <w:div w:id="1557857192">
          <w:marLeft w:val="0"/>
          <w:marRight w:val="0"/>
          <w:marTop w:val="0"/>
          <w:marBottom w:val="0"/>
          <w:divBdr>
            <w:top w:val="none" w:sz="0" w:space="0" w:color="auto"/>
            <w:left w:val="none" w:sz="0" w:space="0" w:color="auto"/>
            <w:bottom w:val="none" w:sz="0" w:space="0" w:color="auto"/>
            <w:right w:val="none" w:sz="0" w:space="0" w:color="auto"/>
          </w:divBdr>
          <w:divsChild>
            <w:div w:id="1739327821">
              <w:marLeft w:val="0"/>
              <w:marRight w:val="0"/>
              <w:marTop w:val="0"/>
              <w:marBottom w:val="0"/>
              <w:divBdr>
                <w:top w:val="none" w:sz="0" w:space="0" w:color="auto"/>
                <w:left w:val="none" w:sz="0" w:space="0" w:color="auto"/>
                <w:bottom w:val="none" w:sz="0" w:space="0" w:color="auto"/>
                <w:right w:val="none" w:sz="0" w:space="0" w:color="auto"/>
              </w:divBdr>
              <w:divsChild>
                <w:div w:id="12353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468514">
      <w:bodyDiv w:val="1"/>
      <w:marLeft w:val="0"/>
      <w:marRight w:val="0"/>
      <w:marTop w:val="0"/>
      <w:marBottom w:val="0"/>
      <w:divBdr>
        <w:top w:val="none" w:sz="0" w:space="0" w:color="auto"/>
        <w:left w:val="none" w:sz="0" w:space="0" w:color="auto"/>
        <w:bottom w:val="none" w:sz="0" w:space="0" w:color="auto"/>
        <w:right w:val="none" w:sz="0" w:space="0" w:color="auto"/>
      </w:divBdr>
      <w:divsChild>
        <w:div w:id="1699113867">
          <w:marLeft w:val="0"/>
          <w:marRight w:val="0"/>
          <w:marTop w:val="0"/>
          <w:marBottom w:val="0"/>
          <w:divBdr>
            <w:top w:val="none" w:sz="0" w:space="0" w:color="auto"/>
            <w:left w:val="none" w:sz="0" w:space="0" w:color="auto"/>
            <w:bottom w:val="none" w:sz="0" w:space="0" w:color="auto"/>
            <w:right w:val="none" w:sz="0" w:space="0" w:color="auto"/>
          </w:divBdr>
          <w:divsChild>
            <w:div w:id="1566715856">
              <w:marLeft w:val="0"/>
              <w:marRight w:val="0"/>
              <w:marTop w:val="0"/>
              <w:marBottom w:val="0"/>
              <w:divBdr>
                <w:top w:val="none" w:sz="0" w:space="0" w:color="auto"/>
                <w:left w:val="none" w:sz="0" w:space="0" w:color="auto"/>
                <w:bottom w:val="none" w:sz="0" w:space="0" w:color="auto"/>
                <w:right w:val="none" w:sz="0" w:space="0" w:color="auto"/>
              </w:divBdr>
              <w:divsChild>
                <w:div w:id="148396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6929">
          <w:marLeft w:val="0"/>
          <w:marRight w:val="0"/>
          <w:marTop w:val="0"/>
          <w:marBottom w:val="0"/>
          <w:divBdr>
            <w:top w:val="none" w:sz="0" w:space="0" w:color="auto"/>
            <w:left w:val="none" w:sz="0" w:space="0" w:color="auto"/>
            <w:bottom w:val="none" w:sz="0" w:space="0" w:color="auto"/>
            <w:right w:val="none" w:sz="0" w:space="0" w:color="auto"/>
          </w:divBdr>
          <w:divsChild>
            <w:div w:id="966660951">
              <w:marLeft w:val="0"/>
              <w:marRight w:val="0"/>
              <w:marTop w:val="0"/>
              <w:marBottom w:val="0"/>
              <w:divBdr>
                <w:top w:val="none" w:sz="0" w:space="0" w:color="auto"/>
                <w:left w:val="none" w:sz="0" w:space="0" w:color="auto"/>
                <w:bottom w:val="none" w:sz="0" w:space="0" w:color="auto"/>
                <w:right w:val="none" w:sz="0" w:space="0" w:color="auto"/>
              </w:divBdr>
              <w:divsChild>
                <w:div w:id="138814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2255">
          <w:marLeft w:val="0"/>
          <w:marRight w:val="0"/>
          <w:marTop w:val="0"/>
          <w:marBottom w:val="0"/>
          <w:divBdr>
            <w:top w:val="none" w:sz="0" w:space="0" w:color="auto"/>
            <w:left w:val="none" w:sz="0" w:space="0" w:color="auto"/>
            <w:bottom w:val="none" w:sz="0" w:space="0" w:color="auto"/>
            <w:right w:val="none" w:sz="0" w:space="0" w:color="auto"/>
          </w:divBdr>
          <w:divsChild>
            <w:div w:id="1090854296">
              <w:marLeft w:val="0"/>
              <w:marRight w:val="0"/>
              <w:marTop w:val="0"/>
              <w:marBottom w:val="0"/>
              <w:divBdr>
                <w:top w:val="none" w:sz="0" w:space="0" w:color="auto"/>
                <w:left w:val="none" w:sz="0" w:space="0" w:color="auto"/>
                <w:bottom w:val="none" w:sz="0" w:space="0" w:color="auto"/>
                <w:right w:val="none" w:sz="0" w:space="0" w:color="auto"/>
              </w:divBdr>
              <w:divsChild>
                <w:div w:id="14281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4112">
      <w:bodyDiv w:val="1"/>
      <w:marLeft w:val="0"/>
      <w:marRight w:val="0"/>
      <w:marTop w:val="0"/>
      <w:marBottom w:val="0"/>
      <w:divBdr>
        <w:top w:val="none" w:sz="0" w:space="0" w:color="auto"/>
        <w:left w:val="none" w:sz="0" w:space="0" w:color="auto"/>
        <w:bottom w:val="none" w:sz="0" w:space="0" w:color="auto"/>
        <w:right w:val="none" w:sz="0" w:space="0" w:color="auto"/>
      </w:divBdr>
      <w:divsChild>
        <w:div w:id="162159878">
          <w:marLeft w:val="0"/>
          <w:marRight w:val="0"/>
          <w:marTop w:val="0"/>
          <w:marBottom w:val="0"/>
          <w:divBdr>
            <w:top w:val="none" w:sz="0" w:space="0" w:color="auto"/>
            <w:left w:val="none" w:sz="0" w:space="0" w:color="auto"/>
            <w:bottom w:val="none" w:sz="0" w:space="0" w:color="auto"/>
            <w:right w:val="none" w:sz="0" w:space="0" w:color="auto"/>
          </w:divBdr>
          <w:divsChild>
            <w:div w:id="1392657109">
              <w:marLeft w:val="0"/>
              <w:marRight w:val="0"/>
              <w:marTop w:val="0"/>
              <w:marBottom w:val="0"/>
              <w:divBdr>
                <w:top w:val="none" w:sz="0" w:space="0" w:color="auto"/>
                <w:left w:val="none" w:sz="0" w:space="0" w:color="auto"/>
                <w:bottom w:val="none" w:sz="0" w:space="0" w:color="auto"/>
                <w:right w:val="none" w:sz="0" w:space="0" w:color="auto"/>
              </w:divBdr>
              <w:divsChild>
                <w:div w:id="63178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95720">
      <w:bodyDiv w:val="1"/>
      <w:marLeft w:val="0"/>
      <w:marRight w:val="0"/>
      <w:marTop w:val="0"/>
      <w:marBottom w:val="0"/>
      <w:divBdr>
        <w:top w:val="none" w:sz="0" w:space="0" w:color="auto"/>
        <w:left w:val="none" w:sz="0" w:space="0" w:color="auto"/>
        <w:bottom w:val="none" w:sz="0" w:space="0" w:color="auto"/>
        <w:right w:val="none" w:sz="0" w:space="0" w:color="auto"/>
      </w:divBdr>
      <w:divsChild>
        <w:div w:id="1929997476">
          <w:marLeft w:val="0"/>
          <w:marRight w:val="0"/>
          <w:marTop w:val="0"/>
          <w:marBottom w:val="0"/>
          <w:divBdr>
            <w:top w:val="none" w:sz="0" w:space="0" w:color="auto"/>
            <w:left w:val="none" w:sz="0" w:space="0" w:color="auto"/>
            <w:bottom w:val="none" w:sz="0" w:space="0" w:color="auto"/>
            <w:right w:val="none" w:sz="0" w:space="0" w:color="auto"/>
          </w:divBdr>
          <w:divsChild>
            <w:div w:id="715738050">
              <w:marLeft w:val="0"/>
              <w:marRight w:val="0"/>
              <w:marTop w:val="0"/>
              <w:marBottom w:val="0"/>
              <w:divBdr>
                <w:top w:val="none" w:sz="0" w:space="0" w:color="auto"/>
                <w:left w:val="none" w:sz="0" w:space="0" w:color="auto"/>
                <w:bottom w:val="none" w:sz="0" w:space="0" w:color="auto"/>
                <w:right w:val="none" w:sz="0" w:space="0" w:color="auto"/>
              </w:divBdr>
              <w:divsChild>
                <w:div w:id="1091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www.hawaii.gov/dbedt/info/economic/databook/db2004/section05.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rchive.org/web/20130309031745/http:/hawaii.gov/dbedt/info/economic/databook/db2004/section05.pd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7</Pages>
  <Words>1430</Words>
  <Characters>8152</Characters>
  <Application>Microsoft Office Word</Application>
  <DocSecurity>0</DocSecurity>
  <Lines>67</Lines>
  <Paragraphs>19</Paragraphs>
  <ScaleCrop>false</ScaleCrop>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Crowley, Jazlee</dc:creator>
  <cp:keywords/>
  <dc:description/>
  <cp:lastModifiedBy>Crowley, Jazlee</cp:lastModifiedBy>
  <cp:revision>4</cp:revision>
  <dcterms:created xsi:type="dcterms:W3CDTF">2026-02-16T22:40:00Z</dcterms:created>
  <dcterms:modified xsi:type="dcterms:W3CDTF">2026-02-27T23:22:00Z</dcterms:modified>
</cp:coreProperties>
</file>