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Diccionario de Datos</w:t>
      </w:r>
    </w:p>
    <w:p>
      <w:pPr>
        <w:jc w:val="center"/>
      </w:pPr>
      <w:r>
        <w:rPr>
          <w:rFonts w:ascii="Liberation Sans" w:hAnsi="Liberation Sans"/>
          <w:b/>
          <w:color w:val="1F4E79"/>
          <w:sz w:val="32"/>
        </w:rPr>
        <w:t>Proyecto TAG OK – Fase 2</w:t>
      </w:r>
    </w:p>
    <w:p>
      <w:pPr>
        <w:jc w:val="center"/>
      </w:pPr>
      <w:r>
        <w:rPr>
          <w:rFonts w:ascii="Liberation Sans" w:hAnsi="Liberation Sans"/>
          <w:sz w:val="20"/>
        </w:rPr>
        <w:t>Basado en el modelo relacional integrado de TAG OK (Fase 1 + Fase 2)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AF2F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82828"/>
                <w:sz w:val="20"/>
              </w:rPr>
              <w:t>Nota: los ejemplos incluidos son ilustrativos y sirven para facilitar la comprensión del diccionario. Los tipos SQL son referenciales; en Firebase/Firestore se adaptan a String, Number, Timestamp, Boolean, GeoPoint, ID de documento o DocumentReference según corresponda.</w:t>
            </w:r>
          </w:p>
        </w:tc>
      </w:tr>
    </w:tbl>
    <w:p/>
    <w:p>
      <w:pPr>
        <w:pStyle w:val="Heading1"/>
        <w:keepNext/>
        <w:spacing w:after="80"/>
      </w:pPr>
      <w:r>
        <w:t>Convenciones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080"/>
      </w:tblGrid>
      <w:tr>
        <w:trPr>
          <w:tblHeader w:val="true"/>
          <w:cantSplit/>
        </w:trPr>
        <w:tc>
          <w:tcPr>
            <w:tcW w:type="dxa" w:w="432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Sigla</w:t>
            </w:r>
          </w:p>
        </w:tc>
        <w:tc>
          <w:tcPr>
            <w:tcW w:type="dxa" w:w="1008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Clave primaria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Clave foránea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UQ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Valor único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NN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Campo obligatorio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NULL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Campo opcional</w:t>
            </w:r>
          </w:p>
        </w:tc>
      </w:tr>
    </w:tbl>
    <w:p>
      <w:r>
        <w:br w:type="page"/>
      </w:r>
    </w:p>
    <w:p>
      <w:pPr>
        <w:pStyle w:val="Heading1"/>
        <w:keepNext/>
        <w:spacing w:after="80"/>
      </w:pPr>
      <w:r>
        <w:t>USUARIOS</w:t>
      </w:r>
    </w:p>
    <w:p>
      <w:pPr>
        <w:pStyle w:val="SmallNote"/>
        <w:keepNext/>
        <w:spacing w:after="60"/>
      </w:pPr>
      <w:r>
        <w:t>Contiene la información general de los usuarios registrados en la aplicación.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usuario. Se relaciona conceptualmente con el UID de Firebase Authentication.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usr_8f31c2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nombre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del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Camila Rojas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email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UQ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Correo electrónico asociado a la cuenta.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camila.rojas@example.com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rol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usuario dentro del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fecha_creacion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se creó el registro del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14:30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ultimo_acceso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del último acceso registrado, si se decide conservarla.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18:05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actual del usuario dentro del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activo</w:t>
            </w:r>
          </w:p>
        </w:tc>
      </w:tr>
    </w:tbl>
    <w:p>
      <w:pPr>
        <w:pStyle w:val="SmallNote"/>
        <w:keepNext/>
        <w:spacing w:after="60"/>
      </w:pPr>
      <w:r>
        <w:t>Nota específica: la contraseña no se almacena en esta tabla, ya que la autenticación es responsabilidad de Firebase Authentication.</w:t>
      </w:r>
    </w:p>
    <w:p>
      <w:r>
        <w:br w:type="page"/>
      </w:r>
    </w:p>
    <w:p>
      <w:pPr>
        <w:pStyle w:val="Heading1"/>
        <w:keepNext/>
        <w:spacing w:after="80"/>
      </w:pPr>
      <w:r>
        <w:t>VEHICULOS</w:t>
      </w:r>
    </w:p>
    <w:p>
      <w:pPr>
        <w:pStyle w:val="SmallNote"/>
        <w:keepNext/>
        <w:spacing w:after="60"/>
      </w:pPr>
      <w:r>
        <w:t>Almacena los vehículos registrados por cada usuario y funciona como entidad central de los nuevos módulos de la Fase 2.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propietario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usr_8f31c2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patente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UQ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Patente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ABCD12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marca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Marca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Mazda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modelo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Modelo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CX-5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anio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Año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tipo_vehiculo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Clasificación general del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SUV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tipo_combustible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combustible o energía utilizada.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Gasolina 95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kilometraje_actual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Último kilometraje registrado para 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alias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personalizado asignado por 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Mi Auto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foto_path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VARCHAR(255)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Ruta o referencia a la fotografía almacenada en Firebase Storage.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vehiculos/veh_a91d7e/foto.jpg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incorporación del vehículo al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14:45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del vehículo dentro del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activo</w:t>
            </w:r>
          </w:p>
        </w:tc>
      </w:tr>
    </w:tbl>
    <w:p>
      <w:r>
        <w:br w:type="page"/>
      </w:r>
    </w:p>
    <w:p>
      <w:pPr>
        <w:pStyle w:val="Heading1"/>
        <w:keepNext/>
        <w:spacing w:after="80"/>
      </w:pPr>
      <w:r>
        <w:t>VIAJES_TAG</w:t>
      </w:r>
    </w:p>
    <w:p>
      <w:pPr>
        <w:pStyle w:val="SmallNote"/>
        <w:keepNext/>
        <w:spacing w:after="60"/>
      </w:pPr>
      <w:r>
        <w:t>Representa los viajes TAG heredados de la Fase 1 y utilizados por el nuevo dashboard integrado.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viaje_id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viaje TAG.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via_2048af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asociado al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usr_8f31c2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utilizado durante el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2026-09-10 08:15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costo_total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Costo total asociado al uso de TAG en el viaje.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$6.840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distancia_km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Distancia recorrida en kilómetros.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24,6 km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duracion_min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Duración estimada o registrada del viaje en minutos.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38</w:t>
            </w:r>
          </w:p>
        </w:tc>
      </w:tr>
    </w:tbl>
    <w:p>
      <w:r>
        <w:br w:type="page"/>
      </w:r>
    </w:p>
    <w:p>
      <w:pPr>
        <w:pStyle w:val="Heading1"/>
      </w:pPr>
      <w:r>
        <w:t>PORTICOS</w:t>
      </w:r>
    </w:p>
    <w:p>
      <w:pPr>
        <w:pStyle w:val="SmallNote"/>
      </w:pPr>
      <w:r>
        <w:t>Representa los pórticos o puntos de cobro TAG heredados de la Fase 1, utilizados para identificar el punto de cobro, su ubicación y concesionaria.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portico_id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Identificador único del pórtico TAG.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por_001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nombre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Nombre del pórtico o punto de cobro.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Costanera Norte - Pórtico 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ubicacion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Descripción general de la ubicación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Av. Kennedy, Santiago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ruta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Ruta o autopista a la que pertenece 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Costanera Norte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latitud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DECIMAL(10,6)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Coordenada de latitud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-33.407214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longitud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DECIMAL(10,6)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Coordenada de longitud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-70.575483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concesionaria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Empresa concesionaria responsable del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Sociedad Concesionaria Costanera Norte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Estado del pórtico dentro del sistema.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activo</w:t>
            </w:r>
          </w:p>
        </w:tc>
      </w:tr>
    </w:tbl>
    <w:p>
      <w:pPr>
        <w:pStyle w:val="SmallNote"/>
      </w:pPr>
      <w:r>
        <w:t>Nota específica: PORTICOS corresponde a información heredada de la Fase 1 y se mantiene para conservar la lógica de cálculo y trazabilidad de los viajes TAG.</w:t>
      </w:r>
    </w:p>
    <w:p>
      <w:r>
        <w:br w:type="page"/>
      </w:r>
    </w:p>
    <w:p>
      <w:pPr>
        <w:pStyle w:val="Heading1"/>
      </w:pPr>
      <w:r>
        <w:t>TARIFAS_TAG</w:t>
      </w:r>
    </w:p>
    <w:p>
      <w:pPr>
        <w:pStyle w:val="SmallNote"/>
      </w:pPr>
      <w:r>
        <w:t>Almacena las tarifas asociadas a los pórticos TAG de la Fase 1, permitiendo diferenciar valores por tipo de vehículo y periodo de vigencia.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vAlign w:val="center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tarifa_id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Identificador único de la tarifa TAG.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tar_001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portico_id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FK → PORTICOS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Pórtico al que se aplica la tarifa.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por_001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tipo_vehiculo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Tipo o categoría de vehículo a la que corresponde la tarifa.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liviano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valor_tarifa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Valor monetario aplicado al paso por el pórtico.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$1.250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fecha_inicio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Fecha desde la que comienza a regir la tarifa.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fecha_fin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Fecha de término de vigencia de la tarifa, si corresponde.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AFC"/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2026-12-31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Estado actual de la tarifa dentro del sistema.</w:t>
            </w:r>
          </w:p>
        </w:tc>
        <w:tc>
          <w:tcPr>
            <w:tcW w:type="dxa" w:w="2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6"/>
              </w:rPr>
              <w:t>activa</w:t>
            </w:r>
          </w:p>
        </w:tc>
      </w:tr>
    </w:tbl>
    <w:p>
      <w:pPr>
        <w:pStyle w:val="SmallNote"/>
      </w:pPr>
      <w:r>
        <w:t>Nota específica: TARIFAS_TAG se relaciona con PORTICOS mediante portico_id y corresponde a una entidad heredada de la Fase 1.</w:t>
      </w:r>
    </w:p>
    <w:p>
      <w:r>
        <w:br w:type="page"/>
      </w:r>
    </w:p>
    <w:p>
      <w:pPr>
        <w:pStyle w:val="Heading1"/>
        <w:keepNext/>
        <w:spacing w:after="80"/>
      </w:pPr>
      <w:r>
        <w:t>DOCUMENTOS_VEHICULARES</w:t>
      </w:r>
    </w:p>
    <w:p>
      <w:pPr>
        <w:pStyle w:val="SmallNote"/>
        <w:keepNext/>
        <w:spacing w:after="60"/>
      </w:pPr>
      <w:r>
        <w:t>Almacena los documentos asociados a cada vehículo, como SOAP, Revisión Técnica, Permiso de Circulación y seguro automotriz.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documento_id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documento vehicular.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al que pertenece el documento.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tipo_documento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documento registrado.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SOAP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numero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Número identificador del documento, si está disponible.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SOAP-2027-004589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fecha_emision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emisión del documento.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2026-03-01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fecha_vencimiento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vencimiento utilizada para alertas y recordatorios.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2027-03-31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compania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Compañía o entidad emisora,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HDI Seguros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numero_poliza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Número de póliza,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POL-984512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archivo_path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VARCHAR(255)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Ruta del archivo original almacenado en Firebase Storage.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documentos/veh_a91d7e/soap_2027.pdf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registro fue ingresado manualmente o mediante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se realizó la captura utilizada por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15:02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informado por el proceso de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0,94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el usuario confirmó y almacenó el documento.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15:05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MANTENCIONES</w:t>
      </w:r>
    </w:p>
    <w:p>
      <w:pPr>
        <w:pStyle w:val="SmallNote"/>
        <w:keepNext/>
        <w:spacing w:after="60"/>
      </w:pPr>
      <w:r>
        <w:t>Registra el historial de mantenciones realizadas a cada vehículo y permite programar próximas intervenciones.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mantencion_id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man_7c921e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asociado a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realización de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2026-08-15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kilometraje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Kilometraje registrado al momento del servicio.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o categoría de mantención realizada.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Cambio de aceite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taller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Taller o proveedor donde se realizó el servicio.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Taller Central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costo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Costo total de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$129.900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descripcion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Descripción general del trabajo realizado.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Cambio de aceite y revisión general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observaciones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Información adicional o comentarios sobre la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Revisar frenos en próxima visita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proxima_fecha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estimada para la próxima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2027-02-15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proximo_kilometraje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Kilometraje recomendado para la próxima mantención.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88500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registro fue manual o generado con apoyo de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captura de la boleta o factura procesada por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2026-08-15 12:40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de la extracción automática.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0,91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ESTACIONAMIENTOS</w:t>
      </w:r>
    </w:p>
    <w:p>
      <w:pPr>
        <w:pStyle w:val="SmallNote"/>
        <w:keepNext/>
        <w:spacing w:after="60"/>
      </w:pPr>
      <w:r>
        <w:t>Registra el uso y gasto de estacionamientos asociados a un vehículo.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estacionamiento_id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registro de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est_52be71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estacionado.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lugar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Nombre o descripción del lugar de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Costanera Center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hora_entrada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Hora de inicio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10:30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hora_salida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Hora de término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12:05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duracion_min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Duración total del estacionamiento en minutos.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95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costo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Costo total del estacionamiento.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$3.500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ubicacion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 / GeoPoint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Ubicación GPS donde quedó estacionado el vehículo.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GeoPoint(-33.45, -70.66)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observacion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Información adicional ingresada por el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-2, sector B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del estacionamiento, útil para el cronómetro.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finalizado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registro fue manual o mediante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manual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captura del ticket o boleta, si aplica.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de la información extraída por IA, si aplica.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ABASTECIMIENTOS</w:t>
      </w:r>
    </w:p>
    <w:p>
      <w:pPr>
        <w:pStyle w:val="SmallNote"/>
        <w:keepNext/>
        <w:spacing w:after="60"/>
      </w:pPr>
      <w:r>
        <w:t>Almacena los registros de combustible y deja preparada la estructura para futuras cargas de vehículos eléctricos.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abastecimiento_id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aba_61d0f4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asociado al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kilometraje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Kilometraje del vehículo al momento de la carga.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78500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estacion_servicio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Estación o lugar donde se realizó 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Copec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tipo_abastecimiento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abastecimiento registrado.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combustible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tipo_combustible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combustible utilizado,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Gasolina 95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cantidad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Cantidad abastecida.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34,8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unidad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Unidad de medida utilizada para la cantidad.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litros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precio_unitario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Precio por unidad del abastecimiento.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$1.298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total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DECIMAL(10,2)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Importe total pagado.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$45.170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origen_registro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registro fue manual o mediante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fecha_captura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de captura de la boleta utilizada por IA.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2026-09-10 19:22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confianza_ia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DECIMAL(5,2)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Nivel de confianza del reconocimiento automático.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0,96</w:t>
            </w:r>
          </w:p>
        </w:tc>
      </w:tr>
    </w:tbl>
    <w:p>
      <w:pPr>
        <w:pStyle w:val="SmallNote"/>
        <w:keepNext/>
        <w:spacing w:after="60"/>
      </w:pPr>
      <w:r>
        <w:t>Nota específica: fecha_captura y confianza_ia pueden quedar vacíos cuando el registro se realiza manualmente.</w:t>
      </w:r>
    </w:p>
    <w:p>
      <w:r>
        <w:br w:type="page"/>
      </w:r>
    </w:p>
    <w:p>
      <w:pPr>
        <w:pStyle w:val="Heading1"/>
        <w:keepNext/>
        <w:spacing w:after="80"/>
      </w:pPr>
      <w:r>
        <w:t>NOTIFICACIONES</w:t>
      </w:r>
    </w:p>
    <w:p>
      <w:pPr>
        <w:pStyle w:val="SmallNote"/>
        <w:keepNext/>
        <w:spacing w:after="60"/>
      </w:pPr>
      <w:r>
        <w:t>Almacena los avisos y recordatorios destinados a los usuarios.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notificacion_id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not_3ad451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que recibe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usr_8f31c2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vehiculo_id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VEHICULOS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Vehículo relacionado con la notificación,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veh_a91d7e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alerta generada por el sistema.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vencimiento_documento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referencia_id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Referencia lógica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 del documento, mantención u otro registro que originó la alerta.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mensaje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Contenido de la notificación mostrada al usuario.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Tu SOAP vence en 15 días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fecha_programada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prevista para mostrar o enviar la alerta.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2027-03-16 09:00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fecha_generacion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se generó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2027-03-16 08:55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leida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BOOLEAN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usuario ya revisó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estado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Estado actual de la notificación.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pendiente</w:t>
            </w:r>
          </w:p>
        </w:tc>
      </w:tr>
    </w:tbl>
    <w:p>
      <w:pPr>
        <w:pStyle w:val="SmallNote"/>
        <w:keepNext/>
        <w:spacing w:after="60"/>
      </w:pPr>
      <w:r>
        <w:t>Nota específica: vehiculo_id es opcional porque algunas notificaciones, como las asociadas a beneficios, pueden no depender de un vehículo concreto.</w:t>
      </w:r>
    </w:p>
    <w:p>
      <w:r>
        <w:br w:type="page"/>
      </w:r>
    </w:p>
    <w:p>
      <w:pPr>
        <w:pStyle w:val="Heading1"/>
        <w:keepNext/>
        <w:spacing w:after="80"/>
      </w:pPr>
      <w:r>
        <w:t>BENEFICIOS</w:t>
      </w:r>
    </w:p>
    <w:p>
      <w:pPr>
        <w:pStyle w:val="SmallNote"/>
        <w:keepNext/>
        <w:spacing w:after="60"/>
      </w:pPr>
      <w:r>
        <w:t>Contiene el catálogo general de beneficios disponibles para los conductores.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beneficio_id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ben_7ef203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categoria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Categoría a la que pertenece 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Mantención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comercio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Comercio o proveedor asociado al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Taller MotorPro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imagen_path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VARCHAR(255)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Ruta de la imagen representativa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beneficios/ben_7ef203/banner.jpg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ubicacion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VARCHAR(100) / GeoPoint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Ubicación donde aplica el beneficio,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Providencia, Santiago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fecha_inicio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inicio de vigencia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2026-09-01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fecha_fin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de término de vigencia del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2026-12-31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condiciones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Condiciones necesarias para utilizar el beneficio.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10% de descuento presentando la app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destacado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BOOLEAN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debe mostrarse como beneficio destacado.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activo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BOOLEAN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Indica si el beneficio está actualmente disponible.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true</w:t>
            </w:r>
          </w:p>
        </w:tc>
      </w:tr>
    </w:tbl>
    <w:p>
      <w:pPr>
        <w:pStyle w:val="SmallNote"/>
        <w:keepNext/>
        <w:spacing w:after="60"/>
      </w:pPr>
      <w:r>
        <w:t>Nota específica: BENEFICIOS funciona como catálogo global y no posee una FK directa hacia USUARIOS o VEHICULOS en el modelo principal.</w:t>
      </w:r>
    </w:p>
    <w:p>
      <w:r>
        <w:br w:type="page"/>
      </w:r>
    </w:p>
    <w:p>
      <w:pPr>
        <w:pStyle w:val="Heading1"/>
        <w:keepNext/>
        <w:spacing w:after="80"/>
      </w:pPr>
      <w:r>
        <w:t>AUDITORIA</w:t>
      </w:r>
    </w:p>
    <w:p>
      <w:pPr>
        <w:pStyle w:val="SmallNote"/>
        <w:keepNext/>
        <w:spacing w:after="60"/>
      </w:pPr>
      <w:r>
        <w:t>Mantiene la trazabilidad de acciones relevantes realizadas dentro del sistema.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87"/>
        <w:gridCol w:w="2232"/>
        <w:gridCol w:w="1728"/>
        <w:gridCol w:w="3671"/>
        <w:gridCol w:w="2548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987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 referencial</w:t>
            </w:r>
          </w:p>
        </w:tc>
        <w:tc>
          <w:tcPr>
            <w:tcW w:type="dxa" w:w="2232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172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Obligatoriedad</w:t>
            </w:r>
          </w:p>
        </w:tc>
        <w:tc>
          <w:tcPr>
            <w:tcW w:type="dxa" w:w="3671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548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auditoria_id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PK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único del evento de auditoría.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aud_0f9b22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usuario_id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FK → USUARIOS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Usuario responsable de la acción, cuando corresponda.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usr_8f31c2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accion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Acción realizada sobre un registro.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CREAR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tipo_entidad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VARCHAR(50)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Tipo de entidad sobre la cual se realizó la operación.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DOCUMENTO_VEHICULAR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entidad_id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VARCHAR(24)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Referencia lógica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Identificador del registro afectado.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doc_45f8a1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detalle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TEXT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NULL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Información complementaria sobre la operación registrada.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Documento confirmado después de revisión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origen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VARCHAR(30)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Origen de la acción realizada.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ia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fecha</w:t>
            </w:r>
          </w:p>
        </w:tc>
        <w:tc>
          <w:tcPr>
            <w:tcW w:type="dxa" w:w="198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DATETIME</w:t>
            </w:r>
          </w:p>
        </w:tc>
        <w:tc>
          <w:tcPr>
            <w:tcW w:type="dxa" w:w="223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—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NN</w:t>
            </w:r>
          </w:p>
        </w:tc>
        <w:tc>
          <w:tcPr>
            <w:tcW w:type="dxa" w:w="367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Fecha y hora en que ocurrió el evento de auditoría.</w:t>
            </w:r>
          </w:p>
        </w:tc>
        <w:tc>
          <w:tcPr>
            <w:tcW w:type="dxa" w:w="254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7FAFC"/>
          </w:tcPr>
          <w:p>
            <w:pPr>
              <w:spacing w:after="0" w:before="0" w:line="240" w:lineRule="auto"/>
            </w:pPr>
            <w:r>
              <w:rPr>
                <w:rFonts w:ascii="Liberation Sans" w:hAnsi="Liberation Sans"/>
                <w:sz w:val="16"/>
              </w:rPr>
              <w:t>2026-09-11 15:05</w:t>
            </w:r>
          </w:p>
        </w:tc>
      </w:tr>
    </w:tbl>
    <w:p>
      <w:pPr>
        <w:pStyle w:val="SmallNote"/>
        <w:keepNext/>
        <w:spacing w:after="60"/>
      </w:pPr>
      <w:r>
        <w:t>Nota específica: entidad_id se interpreta junto con tipo_entidad; es una referencia lógica transversal y no una FK tradicional hacia una única tabla.</w:t>
      </w:r>
    </w:p>
    <w:p>
      <w:r>
        <w:br w:type="page"/>
      </w:r>
    </w:p>
    <w:p>
      <w:pPr>
        <w:pStyle w:val="Heading1"/>
        <w:keepNext/>
        <w:spacing w:after="80"/>
      </w:pPr>
      <w:r>
        <w:t>Equivalencia referencial con Firebase/Firestore</w:t>
      </w:r>
    </w:p>
    <w:p>
      <w:pPr>
        <w:pStyle w:val="SmallNote"/>
        <w:keepNext/>
        <w:spacing w:after="60"/>
      </w:pPr>
      <w:r>
        <w:t>Los tipos utilizados en este diccionario corresponden a una representación relacional de documentación. La implementación física se adapta al modelo documental de Firebase/Firestore.</w:t>
      </w:r>
    </w:p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0080"/>
      </w:tblGrid>
      <w:tr>
        <w:trPr>
          <w:tblHeader w:val="true"/>
          <w:cantSplit/>
        </w:trPr>
        <w:tc>
          <w:tcPr>
            <w:tcW w:type="dxa" w:w="432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Modelo relacional</w:t>
            </w:r>
          </w:p>
        </w:tc>
        <w:tc>
          <w:tcPr>
            <w:tcW w:type="dxa" w:w="10080"/>
            <w:shd w:fill="1F4E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Firebase/Firestore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VARCHAR / TEXT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INT / DECIMAL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Number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DATE / DATETIME / TIMESTAMP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Timestamp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BOOLEAN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Boolean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Ubicación GPS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GeoPoint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ID del documento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ID relacionado o DocumentReference</w:t>
            </w:r>
          </w:p>
        </w:tc>
      </w:tr>
      <w:tr>
        <w:trPr>
          <w:cantSplit/>
        </w:trPr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archivo_path</w:t>
            </w:r>
          </w:p>
        </w:tc>
        <w:tc>
          <w:tcPr>
            <w:tcW w:type="dxa" w:w="1008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Ruta o referencia hacia Firebase Storage</w:t>
            </w:r>
          </w:p>
        </w:tc>
      </w:tr>
    </w:tbl>
    <w:p>
      <w:pPr>
        <w:pStyle w:val="SmallNote"/>
        <w:keepNext/>
        <w:spacing w:after="60"/>
      </w:pPr>
      <w:r>
        <w:rPr>
          <w:i/>
        </w:rPr>
        <w:t>Criterio de elaboración: el diccionario se construye a partir del modelo relacional acordado para TAG OK – Fase 2. Los valores de la columna “Ejemplo” son ilustrativos y no corresponden a datos reales de usuarios.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646464"/>
        <w:sz w:val="16"/>
      </w:rPr>
      <w:t>Diccionario de Datos – Modelo Relacional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6"/>
      </w:rPr>
      <w:t>TAG OK – Fase 2 | Diccionario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3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43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– Proyecto TAG OK Fase 2</dc:title>
  <dc:subject>Diccionario de datos del modelo relacional</dc:subject>
  <dc:creator>Equipo Proyecto TAG 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