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pyul3dfc1ulq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Danae Belén Muñoz Opitz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896"/>
        <w:gridCol w:w="1011"/>
        <w:gridCol w:w="921"/>
        <w:gridCol w:w="971"/>
        <w:gridCol w:w="1090"/>
        <w:gridCol w:w="1052"/>
        <w:gridCol w:w="2982"/>
        <w:tblGridChange w:id="0">
          <w:tblGrid>
            <w:gridCol w:w="1896"/>
            <w:gridCol w:w="1011"/>
            <w:gridCol w:w="921"/>
            <w:gridCol w:w="971"/>
            <w:gridCol w:w="1090"/>
            <w:gridCol w:w="1052"/>
            <w:gridCol w:w="2982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Levantamiento y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de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 porque demuestro autonomía completa al capturar, analizar y validar necesidades complejas de negocio.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e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Integración de Sistemas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Computacionales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 porque domino el desarrollo e integración de tecnologías y plataformas.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de Sistemas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Computacionales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 ya que aplico correctamente estándares, protocolos y buenas prácticas de ciberseguridad.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Aseguramiento de la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Calidad del Software</w:t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(QA)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 dado que diseño y ejecuto planes de prueba efectivos garantizando la calidad del producto.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</w:t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Informáticos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 por liderar y planificar proyectos TI de punta a punta.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y</w:t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Administración de la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Información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 al modelar, optimizar y administrar bases de datos relacionales y no relacionales.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Trabajo en Equipo,</w:t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Resolución de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Problemas e Innovación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 por aportar liderazgo constructivo en equipos multidisciplinarios, proponiendo soluciones creativas.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Ética Profesional,</w:t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Valores y Aprendizaje</w:t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Continuo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 al actuar consistentemente bajo principios éticos y responsabilidad social.</w:t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P8Df8BNEYIojcHJ1GkRIihhhPA==">CgMxLjAyDmgucHl1bDNkZmMxdWxxOAByITF6MGl5Qml5Y3RBbTdxUk9jTUh5ZEhCeGFYWUJyenBnLQ==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