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spacing w:after="100" w:line="360" w:lineRule="auto"/>
        <w:jc w:val="center"/>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INFORME TÉCNICO</w:t>
      </w:r>
      <w:r w:rsidDel="00000000" w:rsidR="00000000" w:rsidRPr="00000000">
        <w:rPr>
          <w:rtl w:val="0"/>
        </w:rPr>
      </w:r>
    </w:p>
    <w:p w:rsidR="00000000" w:rsidDel="00000000" w:rsidP="00000000" w:rsidRDefault="00000000" w:rsidRPr="00000000" w14:paraId="00000003">
      <w:pPr>
        <w:spacing w:after="1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Formativa Definición Proyecto APT</w:t>
      </w:r>
    </w:p>
    <w:p w:rsidR="00000000" w:rsidDel="00000000" w:rsidP="00000000" w:rsidRDefault="00000000" w:rsidRPr="00000000" w14:paraId="00000004">
      <w:pPr>
        <w:spacing w:after="800" w:line="36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Proyecto TAG OK Versión 2.0</w:t>
      </w:r>
    </w:p>
    <w:p w:rsidR="00000000" w:rsidDel="00000000" w:rsidP="00000000" w:rsidRDefault="00000000" w:rsidRPr="00000000" w14:paraId="00000005">
      <w:pPr>
        <w:spacing w:after="80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6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Estudiantes:</w:t>
      </w:r>
      <w:r w:rsidDel="00000000" w:rsidR="00000000" w:rsidRPr="00000000">
        <w:rPr>
          <w:rtl w:val="0"/>
        </w:rPr>
      </w:r>
    </w:p>
    <w:p w:rsidR="00000000" w:rsidDel="00000000" w:rsidP="00000000" w:rsidRDefault="00000000" w:rsidRPr="00000000" w14:paraId="00000007">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Almendra Cifuentes</w:t>
      </w:r>
    </w:p>
    <w:p w:rsidR="00000000" w:rsidDel="00000000" w:rsidP="00000000" w:rsidRDefault="00000000" w:rsidRPr="00000000" w14:paraId="00000008">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Estephany Cárdenas</w:t>
      </w:r>
    </w:p>
    <w:p w:rsidR="00000000" w:rsidDel="00000000" w:rsidP="00000000" w:rsidRDefault="00000000" w:rsidRPr="00000000" w14:paraId="00000009">
      <w:pPr>
        <w:spacing w:after="3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Danae Muñoz</w:t>
      </w:r>
    </w:p>
    <w:p w:rsidR="00000000" w:rsidDel="00000000" w:rsidP="00000000" w:rsidRDefault="00000000" w:rsidRPr="00000000" w14:paraId="0000000A">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Carrera: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B">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Ingeniería en Informática</w:t>
      </w:r>
    </w:p>
    <w:p w:rsidR="00000000" w:rsidDel="00000000" w:rsidP="00000000" w:rsidRDefault="00000000" w:rsidRPr="00000000" w14:paraId="0000000C">
      <w:pPr>
        <w:spacing w:after="4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40"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Cliente:</w:t>
      </w:r>
    </w:p>
    <w:p w:rsidR="00000000" w:rsidDel="00000000" w:rsidP="00000000" w:rsidRDefault="00000000" w:rsidRPr="00000000" w14:paraId="0000000E">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Grupo Sentte</w:t>
      </w:r>
    </w:p>
    <w:p w:rsidR="00000000" w:rsidDel="00000000" w:rsidP="00000000" w:rsidRDefault="00000000" w:rsidRPr="00000000" w14:paraId="0000000F">
      <w:pPr>
        <w:spacing w:after="4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Docente: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1">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Arturo Vargas</w:t>
      </w:r>
    </w:p>
    <w:p w:rsidR="00000000" w:rsidDel="00000000" w:rsidP="00000000" w:rsidRDefault="00000000" w:rsidRPr="00000000" w14:paraId="00000012">
      <w:pPr>
        <w:spacing w:after="4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9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Santiago de Chile, septiembre de 2026</w:t>
      </w:r>
    </w:p>
    <w:p w:rsidR="00000000" w:rsidDel="00000000" w:rsidP="00000000" w:rsidRDefault="00000000" w:rsidRPr="00000000" w14:paraId="00000014">
      <w:pPr>
        <w:spacing w:after="90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Contenido</w:t>
      </w:r>
    </w:p>
    <w:p w:rsidR="00000000" w:rsidDel="00000000" w:rsidP="00000000" w:rsidRDefault="00000000" w:rsidRPr="00000000" w14:paraId="00000016">
      <w:pPr>
        <w:rPr/>
      </w:pPr>
      <w:r w:rsidDel="00000000" w:rsidR="00000000" w:rsidRPr="00000000">
        <w:rPr>
          <w:rtl w:val="0"/>
        </w:rPr>
      </w:r>
    </w:p>
    <w:sdt>
      <w:sdtPr>
        <w:id w:val="-21402038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f97v6cbrcc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Abstract</w:t>
            </w:r>
          </w:hyperlink>
          <w:hyperlink w:anchor="_heading=h.gf97v6cbrcc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hit927as3y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Desarrollo de Ingeniería</w:t>
            </w:r>
          </w:hyperlink>
          <w:hyperlink w:anchor="_heading=h.bhit927as3y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jlqzc1qux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Descripción del Proyecto APT y su Relevancia</w:t>
            </w:r>
          </w:hyperlink>
          <w:hyperlink w:anchor="_heading=h.jjlqzc1qux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g9g4gx66hw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Relación con las Competencias del Perfil de Egreso</w:t>
            </w:r>
          </w:hyperlink>
          <w:hyperlink w:anchor="_heading=h.yg9g4gx66hw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5cutasog11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Relación con los Intereses Profesionales</w:t>
            </w:r>
          </w:hyperlink>
          <w:hyperlink w:anchor="_heading=h.15cutasog11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rje2gy7sjf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Factibilidad del Proyecto</w:t>
            </w:r>
          </w:hyperlink>
          <w:hyperlink w:anchor="_heading=h.nrje2gy7sjf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z1qozr212p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Conclusiones</w:t>
            </w:r>
          </w:hyperlink>
          <w:hyperlink w:anchor="_heading=h.az1qozr212p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5vw071snup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Reflexión</w:t>
            </w:r>
          </w:hyperlink>
          <w:hyperlink w:anchor="_heading=h.65vw071snup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ageBreakBefore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Style w:val="Heading1"/>
        <w:spacing w:after="150" w:before="300" w:line="360" w:lineRule="auto"/>
        <w:rPr>
          <w:rFonts w:ascii="Arial" w:cs="Arial" w:eastAsia="Arial" w:hAnsi="Arial"/>
          <w:color w:val="000000"/>
        </w:rPr>
      </w:pPr>
      <w:bookmarkStart w:colFirst="0" w:colLast="0" w:name="_heading=h.gf97v6cbrcc9" w:id="0"/>
      <w:bookmarkEnd w:id="0"/>
      <w:r w:rsidDel="00000000" w:rsidR="00000000" w:rsidRPr="00000000">
        <w:rPr>
          <w:rFonts w:ascii="Arial" w:cs="Arial" w:eastAsia="Arial" w:hAnsi="Arial"/>
          <w:b w:val="1"/>
          <w:bCs w:val="1"/>
          <w:color w:val="000000"/>
          <w:rtl w:val="0"/>
        </w:rPr>
        <w:t xml:space="preserve">1. Abstract</w:t>
      </w:r>
      <w:r w:rsidDel="00000000" w:rsidR="00000000" w:rsidRPr="00000000">
        <w:rPr>
          <w:rtl w:val="0"/>
        </w:rPr>
      </w:r>
    </w:p>
    <w:p w:rsidR="00000000" w:rsidDel="00000000" w:rsidP="00000000" w:rsidRDefault="00000000" w:rsidRPr="00000000" w14:paraId="00000022">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informe documenta la definición del Proyecto APT “TAG OK Versión 2.0 – Fase 2”, desarrollado por el equipo conformado por Almendra Cifuentes, Estephany Cárdenas y Danae Muñoz, estudiantes de Ingeniería en Informática de Duoc UC. El proyecto consiste en la continuación de una aplicación desarrollada en una primera fase para centralizar la información asociada al uso de autopistas concesionadas mediante sistema TAG, solicitada por el cliente Grupo Sentte, empresa chilena de servicios tecnológicos. En esta segunda fase se incorporan cuatro nuevos módulos: Mi Vehículo, Mantenciones, Estacionamientos y Combustible, y Beneficios, junto con un componente transversal de Registro Inteligente basado en Inteligencia Artificial, que permite extraer automáticamente información desde documentos fotografiados por el usuario, siempre bajo su validación explícita.</w:t>
      </w:r>
    </w:p>
    <w:p w:rsidR="00000000" w:rsidDel="00000000" w:rsidP="00000000" w:rsidRDefault="00000000" w:rsidRPr="00000000" w14:paraId="00000023">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documento fundamenta la relevancia del proyecto para el campo laboral de la carrera, su relación con las competencias del perfil de egreso y con los intereses profesionales de cada integrante del equipo, y argumenta su factibilidad dentro del periodo académico establecido por la asignatura Capstone, considerando el tiempo disponible, los recursos requeridos y los factores externos que podrían afectar su desarrollo. Finalmente, se presentan las conclusiones y reflexiones individuales de cada integrante respecto del proceso de definición del proyecto.</w:t>
      </w:r>
    </w:p>
    <w:p w:rsidR="00000000" w:rsidDel="00000000" w:rsidP="00000000" w:rsidRDefault="00000000" w:rsidRPr="00000000" w14:paraId="00000024">
      <w:pPr>
        <w:pageBreakBefore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pStyle w:val="Heading1"/>
        <w:spacing w:after="150" w:before="300" w:line="360" w:lineRule="auto"/>
        <w:rPr>
          <w:rFonts w:ascii="Arial" w:cs="Arial" w:eastAsia="Arial" w:hAnsi="Arial"/>
          <w:color w:val="000000"/>
        </w:rPr>
      </w:pPr>
      <w:bookmarkStart w:colFirst="0" w:colLast="0" w:name="_heading=h.bhit927as3yp" w:id="1"/>
      <w:bookmarkEnd w:id="1"/>
      <w:r w:rsidDel="00000000" w:rsidR="00000000" w:rsidRPr="00000000">
        <w:rPr>
          <w:rFonts w:ascii="Arial" w:cs="Arial" w:eastAsia="Arial" w:hAnsi="Arial"/>
          <w:b w:val="1"/>
          <w:bCs w:val="1"/>
          <w:color w:val="000000"/>
          <w:rtl w:val="0"/>
        </w:rPr>
        <w:t xml:space="preserve">2. Desarrollo de Ingeniería</w:t>
      </w:r>
      <w:r w:rsidDel="00000000" w:rsidR="00000000" w:rsidRPr="00000000">
        <w:rPr>
          <w:rtl w:val="0"/>
        </w:rPr>
      </w:r>
    </w:p>
    <w:p w:rsidR="00000000" w:rsidDel="00000000" w:rsidP="00000000" w:rsidRDefault="00000000" w:rsidRPr="00000000" w14:paraId="00000026">
      <w:pPr>
        <w:pStyle w:val="Heading2"/>
        <w:spacing w:after="120" w:before="240" w:line="360" w:lineRule="auto"/>
        <w:rPr>
          <w:rFonts w:ascii="Arial" w:cs="Arial" w:eastAsia="Arial" w:hAnsi="Arial"/>
          <w:color w:val="000000"/>
          <w:sz w:val="24"/>
          <w:szCs w:val="24"/>
        </w:rPr>
      </w:pPr>
      <w:bookmarkStart w:colFirst="0" w:colLast="0" w:name="_heading=h.jjlqzc1qux10" w:id="2"/>
      <w:bookmarkEnd w:id="2"/>
      <w:r w:rsidDel="00000000" w:rsidR="00000000" w:rsidRPr="00000000">
        <w:rPr>
          <w:rFonts w:ascii="Arial" w:cs="Arial" w:eastAsia="Arial" w:hAnsi="Arial"/>
          <w:b w:val="1"/>
          <w:bCs w:val="1"/>
          <w:color w:val="000000"/>
          <w:sz w:val="24"/>
          <w:szCs w:val="24"/>
          <w:rtl w:val="0"/>
        </w:rPr>
        <w:t xml:space="preserve">2.1 Descripción del Proyecto APT y su Relevancia</w:t>
      </w:r>
      <w:r w:rsidDel="00000000" w:rsidR="00000000" w:rsidRPr="00000000">
        <w:rPr>
          <w:rtl w:val="0"/>
        </w:rPr>
      </w:r>
    </w:p>
    <w:p w:rsidR="00000000" w:rsidDel="00000000" w:rsidP="00000000" w:rsidRDefault="00000000" w:rsidRPr="00000000" w14:paraId="00000027">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APT TAG OK Versión 2.0 consiste en el desarrollo de la segunda fase de la aplicación TAG OK, ampliando sus funcionalidades hacia la gestión integral del vehículo. En Santiago de Chile, el uso de autopistas concesionadas mediante sistemas TAG es masivo, pero la información entregada a los usuarios se encuentra fragmentada entre distintas concesionarias, plataformas y herramientas, sin una visión unificada del gasto, tránsito ni uso histórico del vehículo. Durante la primera fase del proyecto, un equipo de estudiantes de Duoc UC desarrolló una aplicación capaz de detectar el paso por pórticos mediante georreferenciación y calcular el gasto TAG asociado, resolviendo el problema puntual de la falta de transparencia en el cobro, pero sin abordar otras necesidades cotidianas del conductor relacionadas con el cuidado integral de su vehículo.</w:t>
      </w:r>
    </w:p>
    <w:p w:rsidR="00000000" w:rsidDel="00000000" w:rsidP="00000000" w:rsidRDefault="00000000" w:rsidRPr="00000000" w14:paraId="00000028">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cliente del proyecto, Grupo Sentte, solicitó continuar el desarrollo incorporando nuevos módulos que centralicen esta información dispersa, documentación, mantenciones, estacionamientos, combustible y beneficios, y agreguen valor a la experiencia del usuario, apoyándose en Inteligencia Artificial para reducir el ingreso manual de datos. El desarrollo se organiza mediante metodología ágil Scrum, en 5 Sprints de dos semanas dentro de un periodo de 11 semanas, con validación periódica del cliente al cierre de cada Sprint.</w:t>
      </w:r>
    </w:p>
    <w:p w:rsidR="00000000" w:rsidDel="00000000" w:rsidP="00000000" w:rsidRDefault="00000000" w:rsidRPr="00000000" w14:paraId="00000029">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es relevante para el campo laboral de Ingeniería en Informática porque integra, en un contexto real y con un cliente externo, el ciclo completo de desarrollo de software: levantamiento y análisis de requerimientos, diseño de una arquitectura funcional por módulos, gestión ágil de proyectos, construcción de modelos de datos escalables, aseguramiento de la calidad mediante pruebas, e incorporación de tecnologías emergentes como la Inteligencia Artificial. Su impacto, además, no es meramente académico: el producto resultante será utilizado por un cliente real, lo que expone al equipo a dinámicas propias del ejercicio profesional, como la negociación de alcance, la validación continua de requerimientos y el cumplimiento de plazos comprometidos con terceros.</w:t>
      </w:r>
    </w:p>
    <w:p w:rsidR="00000000" w:rsidDel="00000000" w:rsidP="00000000" w:rsidRDefault="00000000" w:rsidRPr="00000000" w14:paraId="0000002A">
      <w:pPr>
        <w:pStyle w:val="Heading2"/>
        <w:spacing w:after="120" w:before="240" w:line="360" w:lineRule="auto"/>
        <w:rPr>
          <w:rFonts w:ascii="Arial" w:cs="Arial" w:eastAsia="Arial" w:hAnsi="Arial"/>
          <w:color w:val="000000"/>
          <w:sz w:val="24"/>
          <w:szCs w:val="24"/>
        </w:rPr>
      </w:pPr>
      <w:bookmarkStart w:colFirst="0" w:colLast="0" w:name="_heading=h.yg9g4gx66hwp" w:id="3"/>
      <w:bookmarkEnd w:id="3"/>
      <w:r w:rsidDel="00000000" w:rsidR="00000000" w:rsidRPr="00000000">
        <w:rPr>
          <w:rFonts w:ascii="Arial" w:cs="Arial" w:eastAsia="Arial" w:hAnsi="Arial"/>
          <w:b w:val="1"/>
          <w:bCs w:val="1"/>
          <w:color w:val="000000"/>
          <w:sz w:val="24"/>
          <w:szCs w:val="24"/>
          <w:rtl w:val="0"/>
        </w:rPr>
        <w:t xml:space="preserve">2.2 Relación con las Competencias del Perfil de Egreso</w:t>
      </w:r>
      <w:r w:rsidDel="00000000" w:rsidR="00000000" w:rsidRPr="00000000">
        <w:rPr>
          <w:rtl w:val="0"/>
        </w:rPr>
      </w:r>
    </w:p>
    <w:p w:rsidR="00000000" w:rsidDel="00000000" w:rsidP="00000000" w:rsidRDefault="00000000" w:rsidRPr="00000000" w14:paraId="0000002B">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APT se relaciona directamente con el Perfil de Egreso de Ingeniería en Informática de Duoc UC, movilizando las siguientes Competencias de la Carrera:</w:t>
      </w:r>
    </w:p>
    <w:p w:rsidR="00000000" w:rsidDel="00000000" w:rsidP="00000000" w:rsidRDefault="00000000" w:rsidRPr="00000000" w14:paraId="0000002C">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y generar soluciones de software innovadoras y de calidad, aplicando el ciclo de vida de éste, según las características del proyecto, las mejores prácticas de la industria y sus estándares de calidad: se aplica en el desarrollo modular de los cuatro nuevos módulos y el componente transversal de Registro Inteligente con IA, siguiendo la metodología ágil Scrum definida para el proyecto.</w:t>
      </w:r>
    </w:p>
    <w:p w:rsidR="00000000" w:rsidDel="00000000" w:rsidP="00000000" w:rsidRDefault="00000000" w:rsidRPr="00000000" w14:paraId="0000002D">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y generar soluciones que permitan resolver los requerimientos de información en el contexto de las organizaciones, considerando bases de datos relacionales y no relacionales: se aplica en el diseño del Modelo Lógico, Modelo Relacional y Diccionario de Datos que soportan las nuevas entidades del sistema (vehículos, mantenciones, documentos, beneficios), a cargo de Estephany Cárdenas como Arquitecta de Software y Base de Datos.</w:t>
      </w:r>
    </w:p>
    <w:p w:rsidR="00000000" w:rsidDel="00000000" w:rsidP="00000000" w:rsidRDefault="00000000" w:rsidRPr="00000000" w14:paraId="0000002E">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y adaptar los procesos de ingeniería de requisitos, a través del uso de metodologías de vanguardia y estándares de la industria, para el desarrollo de soluciones TI complejas, innovadoras y de calidad: se aplica en el levantamiento de los 55 requerimientos funcionales y 12 no funcionales del proyecto, y en la definición de Casos de Uso e Historias de Usuario a cargo de Almendra Cifuentes.</w:t>
      </w:r>
    </w:p>
    <w:p w:rsidR="00000000" w:rsidDel="00000000" w:rsidP="00000000" w:rsidRDefault="00000000" w:rsidRPr="00000000" w14:paraId="0000002F">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se aplica en la planificación del proyecto mediante Carta Gantt, Plan de Trabajo, Plan de Riesgo y Matriz RACI, bajo la coordinación de Danae Muñoz como Líder de Proyecto.</w:t>
      </w:r>
    </w:p>
    <w:p w:rsidR="00000000" w:rsidDel="00000000" w:rsidP="00000000" w:rsidRDefault="00000000" w:rsidRPr="00000000" w14:paraId="00000030">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se aplica en los requerimientos no funcionales del proyecto, en particular el cumplimiento normativo sobre tratamiento de datos personales capturados por la IA (RNF-013) y las reglas de validación que resguardan la calidad y seguridad de la información ingresada.</w:t>
      </w:r>
    </w:p>
    <w:p w:rsidR="00000000" w:rsidDel="00000000" w:rsidP="00000000" w:rsidRDefault="00000000" w:rsidRPr="00000000" w14:paraId="00000031">
      <w:pPr>
        <w:numPr>
          <w:ilvl w:val="0"/>
          <w:numId w:val="1"/>
        </w:numPr>
        <w:spacing w:after="16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Desarrollar proyectos de software innovadores para plataformas y dispositivos móviles, por medio de marcos de trabajo, herramientas de desarrollo, lenguajes de programación y buenas prácticas de la industria del desarrollo de software: se aplica directamente en TAG OK, una aplicación móvil que da continuidad a la Fase 1 e incorpora los nuevos módulos y el componente de Inteligencia Artificial dentro de la misma plataforma.</w:t>
      </w:r>
    </w:p>
    <w:p w:rsidR="00000000" w:rsidDel="00000000" w:rsidP="00000000" w:rsidRDefault="00000000" w:rsidRPr="00000000" w14:paraId="00000032">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competencias son necesarias porque la problemática abordada, centralizar información dispersa del vehículo y reducir el ingreso manual de datos mediante IA, requiere simultáneamente diseño de software de calidad, modelado de datos robusto, ingeniería de requisitos rigurosa, gestión ágil de un proyecto real con un cliente externo, cumplimiento de estándares regulatorios, y desarrollo específicamente orientado a plataformas móviles.</w:t>
      </w:r>
    </w:p>
    <w:p w:rsidR="00000000" w:rsidDel="00000000" w:rsidP="00000000" w:rsidRDefault="00000000" w:rsidRPr="00000000" w14:paraId="00000033">
      <w:pPr>
        <w:spacing w:after="16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relaciona además con la descripción general del perfil de egreso, que establece que el(la) egresado(a) cuenta con una cultura de innovación, se comunica a través de distintos medios en diversos contextos, e integra en su quehacer la ética profesional y el aprendizaje permanente. En TAG OK, esto se traduce en la comunicación periódica con el cliente durante las validaciones de cada Sprint, y en la responsabilidad ética que cada integrante asume respecto de las decisiones técnicas de su rol, además del compromiso de profundizar en las áreas de su formación que aún requieren desarrollo, identificadas en sus propias autoevaluaciones de competencias.</w:t>
      </w:r>
      <w:r w:rsidDel="00000000" w:rsidR="00000000" w:rsidRPr="00000000">
        <w:rPr>
          <w:rtl w:val="0"/>
        </w:rPr>
      </w:r>
    </w:p>
    <w:p w:rsidR="00000000" w:rsidDel="00000000" w:rsidP="00000000" w:rsidRDefault="00000000" w:rsidRPr="00000000" w14:paraId="00000034">
      <w:pPr>
        <w:pStyle w:val="Heading2"/>
        <w:spacing w:after="120" w:before="240" w:line="360" w:lineRule="auto"/>
        <w:rPr>
          <w:rFonts w:ascii="Arial" w:cs="Arial" w:eastAsia="Arial" w:hAnsi="Arial"/>
          <w:color w:val="000000"/>
          <w:sz w:val="24"/>
          <w:szCs w:val="24"/>
        </w:rPr>
      </w:pPr>
      <w:bookmarkStart w:colFirst="0" w:colLast="0" w:name="_heading=h.15cutasog11v" w:id="4"/>
      <w:bookmarkEnd w:id="4"/>
      <w:r w:rsidDel="00000000" w:rsidR="00000000" w:rsidRPr="00000000">
        <w:rPr>
          <w:rFonts w:ascii="Arial" w:cs="Arial" w:eastAsia="Arial" w:hAnsi="Arial"/>
          <w:b w:val="1"/>
          <w:bCs w:val="1"/>
          <w:color w:val="000000"/>
          <w:sz w:val="24"/>
          <w:szCs w:val="24"/>
          <w:rtl w:val="0"/>
        </w:rPr>
        <w:t xml:space="preserve">2.3 Relación con los Intereses Profesionales</w:t>
      </w:r>
      <w:r w:rsidDel="00000000" w:rsidR="00000000" w:rsidRPr="00000000">
        <w:rPr>
          <w:rtl w:val="0"/>
        </w:rPr>
      </w:r>
    </w:p>
    <w:p w:rsidR="00000000" w:rsidDel="00000000" w:rsidP="00000000" w:rsidRDefault="00000000" w:rsidRPr="00000000" w14:paraId="00000035">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Almendra Cifuentes: </w:t>
      </w:r>
      <w:r w:rsidDel="00000000" w:rsidR="00000000" w:rsidRPr="00000000">
        <w:rPr>
          <w:rFonts w:ascii="Arial" w:cs="Arial" w:eastAsia="Arial" w:hAnsi="Arial"/>
          <w:sz w:val="22"/>
          <w:szCs w:val="22"/>
          <w:rtl w:val="0"/>
        </w:rPr>
        <w:t xml:space="preserve">Mis intereses profesionales están orientados a liderar, organizar y participar en el desarrollo de proyectos de software, con base en asignaturas como Desarrollo de Software de Escritorio, Bases de Datos, Minería de Datos, Arquitectura de Software e Integración de Plataformas, que considero me han entregado una buena base para mi futuro profesional. El Proyecto APT TAG OK conecta directamente con estos intereses, ya que exige planificar y documentar una arquitectura por módulos, trabajar con una base de datos para múltiples entidades e integrar dicha información con un componente de Inteligencia Artificial. Participar en este proyecto, además, me permite asumir un rol de diseño UX/UI y Aseguramiento de Calidad, áreas en las que busco desarrollarme profesionalmente.</w:t>
      </w:r>
    </w:p>
    <w:p w:rsidR="00000000" w:rsidDel="00000000" w:rsidP="00000000" w:rsidRDefault="00000000" w:rsidRPr="00000000" w14:paraId="00000036">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Estephany Cárdenas: </w:t>
      </w:r>
      <w:r w:rsidDel="00000000" w:rsidR="00000000" w:rsidRPr="00000000">
        <w:rPr>
          <w:rFonts w:ascii="Arial" w:cs="Arial" w:eastAsia="Arial" w:hAnsi="Arial"/>
          <w:sz w:val="22"/>
          <w:szCs w:val="22"/>
          <w:rtl w:val="0"/>
        </w:rPr>
        <w:t xml:space="preserve">Mis intereses profesionales están en el desarrollo de software, especialmente en desarrollo de aplicaciones, actualmente realizo mi práctica profesional como desarrolladora de aplicaciones, ingeniería de software y desarrollo Full Stack o móvil, con base en Java como lenguaje principal. El Proyecto APT TAG OK se relaciona directamente con estos intereses, ya que es una aplicación móvil que exige desarrollo Full Stack y transforma una problemática real de los conductores en una solución que agiliza procesos, que es precisamente lo que más valoro de esta área. Mi rol como Arquitecta de Software y Base de Datos me permite además profundizar en el diseño de modelos de datos, un área que complementa mi experiencia actual en desarrollo de aplicaciones.</w:t>
      </w:r>
    </w:p>
    <w:p w:rsidR="00000000" w:rsidDel="00000000" w:rsidP="00000000" w:rsidRDefault="00000000" w:rsidRPr="00000000" w14:paraId="00000037">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Danae Muñoz: </w:t>
      </w:r>
      <w:r w:rsidDel="00000000" w:rsidR="00000000" w:rsidRPr="00000000">
        <w:rPr>
          <w:rFonts w:ascii="Arial" w:cs="Arial" w:eastAsia="Arial" w:hAnsi="Arial"/>
          <w:sz w:val="22"/>
          <w:szCs w:val="22"/>
          <w:rtl w:val="0"/>
        </w:rPr>
        <w:t xml:space="preserve">Mis principales intereses profesionales están en el desarrollo de software Full Stack, la arquitectura de software, las tecnologías cloud y la creación de soluciones que integren datos e inteligencia artificial. El Proyecto APT TAG OK refleja directamente estos intereses, al incorporar un componente transversal de Inteligencia Artificial y exigir una gestión de proyecto de punta a punta junto a un cliente real. Asumir el rol de Líder de Proyecto y Gestión de Documentación me permite además desarrollar habilidades de coordinación de equipos y planificación, en línea con mi proyección de asumir en el futuro responsabilidades de liderazgo técnico.</w:t>
      </w:r>
    </w:p>
    <w:p w:rsidR="00000000" w:rsidDel="00000000" w:rsidP="00000000" w:rsidRDefault="00000000" w:rsidRPr="00000000" w14:paraId="00000038">
      <w:pPr>
        <w:pStyle w:val="Heading2"/>
        <w:spacing w:after="120" w:before="240" w:line="360" w:lineRule="auto"/>
        <w:rPr>
          <w:rFonts w:ascii="Arial" w:cs="Arial" w:eastAsia="Arial" w:hAnsi="Arial"/>
          <w:color w:val="000000"/>
          <w:sz w:val="24"/>
          <w:szCs w:val="24"/>
        </w:rPr>
      </w:pPr>
      <w:bookmarkStart w:colFirst="0" w:colLast="0" w:name="_heading=h.nrje2gy7sjfy" w:id="5"/>
      <w:bookmarkEnd w:id="5"/>
      <w:r w:rsidDel="00000000" w:rsidR="00000000" w:rsidRPr="00000000">
        <w:rPr>
          <w:rFonts w:ascii="Arial" w:cs="Arial" w:eastAsia="Arial" w:hAnsi="Arial"/>
          <w:b w:val="1"/>
          <w:bCs w:val="1"/>
          <w:color w:val="000000"/>
          <w:sz w:val="24"/>
          <w:szCs w:val="24"/>
          <w:rtl w:val="0"/>
        </w:rPr>
        <w:t xml:space="preserve">2.4 Factibilidad del Proyecto</w:t>
      </w:r>
      <w:r w:rsidDel="00000000" w:rsidR="00000000" w:rsidRPr="00000000">
        <w:rPr>
          <w:rtl w:val="0"/>
        </w:rPr>
      </w:r>
    </w:p>
    <w:p w:rsidR="00000000" w:rsidDel="00000000" w:rsidP="00000000" w:rsidRDefault="00000000" w:rsidRPr="00000000" w14:paraId="00000039">
      <w:pPr>
        <w:spacing w:after="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considera factible de desarrollar dentro del periodo académico establecido por tres razones principales relacionadas con tiempo, materiales y factores externos. En primer lugar, respecto al tiempo, el proyecto corresponde a la continuación de una aplicación que ya cuenta con una primera fase desarrollada, por lo que el equipo no parte desde cero: dispone del código fuente y la documentación producida anteriormente, lo que reduce el tiempo de análisis inicial. El alcance de la Fase 2 se encuentra además definido en módulos concretos, organizados en 5 Sprints de 2 semanas dentro de las 11 semanas asignadas a la Fase de Desarrollo, según el calendario oficial de la asignatura Capstone.</w:t>
      </w:r>
    </w:p>
    <w:p w:rsidR="00000000" w:rsidDel="00000000" w:rsidP="00000000" w:rsidRDefault="00000000" w:rsidRPr="00000000" w14:paraId="0000003A">
      <w:pPr>
        <w:spacing w:after="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segundo lugar, respecto a los materiales y recursos, el proyecto no requiere infraestructura física ni licencias de software costosas: se apoya en el entorno de desarrollo móvil ya utilizado en la Fase 1, en servicios de Inteligencia Artificial y en herramientas de gestión de proyectos estándar (Carta Gantt, Plan de Trabajo, Matriz RACI), todas accesibles dentro del contexto académico.</w:t>
      </w:r>
    </w:p>
    <w:p w:rsidR="00000000" w:rsidDel="00000000" w:rsidP="00000000" w:rsidRDefault="00000000" w:rsidRPr="00000000" w14:paraId="0000003B">
      <w:pPr>
        <w:spacing w:after="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tercer lugar, respecto a los factores externos, el principal factor favorable es la disponibilidad manifestada por Grupo Sentte para realizar reuniones periódicas y validar avances, lo que permite detectar oportunamente diferencias entre lo solicitado y lo implementado. Entre los factores que podrían dificultar el desarrollo se identifican la curva de aprendizaje sobre el código heredado de la Fase 1, la integración de los nuevos módulos con la funcionalidad existente, y la implementación del servicio de Inteligencia Artificial, por ser la pieza tecnológica más nueva para el equipo.</w:t>
      </w:r>
    </w:p>
    <w:p w:rsidR="00000000" w:rsidDel="00000000" w:rsidP="00000000" w:rsidRDefault="00000000" w:rsidRPr="00000000" w14:paraId="0000003C">
      <w:pPr>
        <w:spacing w:after="16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abordar estas posibles dificultades, el equipo elaboró un Plan de Riesgo formal que identifica cada uno de estos escenarios con su respectiva mitigación y contingencia: por ejemplo, si el componente de IA no logra integrarse a tiempo durante el Sprint 2, el equipo continuará el desarrollo de los módulos siguientes con ingreso manual de datos, incorporando la IA en una iteración posterior dentro del margen disponible. Asimismo, se definieron roles especializados: Danae Muñoz como Líder de Proyecto, Almendra Cifuentes como UX/UI y QA, y Estephany Cárdenas como Arquitecta de Software y Base de Datos, y una Matriz RACI que clarifica responsabilidades, reduciendo el riesgo de descoordinación interna durante las 11 semanas de desarrollo.</w:t>
      </w:r>
    </w:p>
    <w:p w:rsidR="00000000" w:rsidDel="00000000" w:rsidP="00000000" w:rsidRDefault="00000000" w:rsidRPr="00000000" w14:paraId="0000003D">
      <w:pPr>
        <w:pageBreakBefore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1"/>
        <w:spacing w:after="150" w:before="300" w:line="360" w:lineRule="auto"/>
        <w:rPr>
          <w:rFonts w:ascii="Arial" w:cs="Arial" w:eastAsia="Arial" w:hAnsi="Arial"/>
          <w:color w:val="000000"/>
        </w:rPr>
      </w:pPr>
      <w:bookmarkStart w:colFirst="0" w:colLast="0" w:name="_heading=h.az1qozr212p6" w:id="6"/>
      <w:bookmarkEnd w:id="6"/>
      <w:r w:rsidDel="00000000" w:rsidR="00000000" w:rsidRPr="00000000">
        <w:rPr>
          <w:rFonts w:ascii="Arial" w:cs="Arial" w:eastAsia="Arial" w:hAnsi="Arial"/>
          <w:b w:val="1"/>
          <w:bCs w:val="1"/>
          <w:color w:val="000000"/>
          <w:rtl w:val="0"/>
        </w:rPr>
        <w:t xml:space="preserve">3. Conclusiones</w:t>
      </w:r>
      <w:r w:rsidDel="00000000" w:rsidR="00000000" w:rsidRPr="00000000">
        <w:rPr>
          <w:rtl w:val="0"/>
        </w:rPr>
      </w:r>
    </w:p>
    <w:p w:rsidR="00000000" w:rsidDel="00000000" w:rsidP="00000000" w:rsidRDefault="00000000" w:rsidRPr="00000000" w14:paraId="0000003F">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Almendra Cifuentes: </w:t>
      </w:r>
      <w:r w:rsidDel="00000000" w:rsidR="00000000" w:rsidRPr="00000000">
        <w:rPr>
          <w:rFonts w:ascii="Arial" w:cs="Arial" w:eastAsia="Arial" w:hAnsi="Arial"/>
          <w:sz w:val="22"/>
          <w:szCs w:val="22"/>
          <w:rtl w:val="0"/>
        </w:rPr>
        <w:t xml:space="preserve">A partir del proceso de definición de este proyecto, concluyo que TAG OK Versión 2.0 es una oportunidad concreta para desarrollar mi interés por liderar y organizar proyectos de software, aplicando conocimientos de arquitectura e integración de plataformas en un contexto real junto a un cliente externo. Asimismo, concluyo que asumir el rol de UX/UI y Aseguramiento de Calidad me permitirá fortalecer áreas de mi formación que aún requiero profundizar, en particular el diseño centrado en el usuario y la definición de pruebas de calidad sobre software desarrollado por otras personas.</w:t>
      </w:r>
    </w:p>
    <w:p w:rsidR="00000000" w:rsidDel="00000000" w:rsidP="00000000" w:rsidRDefault="00000000" w:rsidRPr="00000000" w14:paraId="00000040">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Estephany Cárdenas: </w:t>
      </w:r>
      <w:r w:rsidDel="00000000" w:rsidR="00000000" w:rsidRPr="00000000">
        <w:rPr>
          <w:rFonts w:ascii="Arial" w:cs="Arial" w:eastAsia="Arial" w:hAnsi="Arial"/>
          <w:sz w:val="22"/>
          <w:szCs w:val="22"/>
          <w:rtl w:val="0"/>
        </w:rPr>
        <w:t xml:space="preserve">Concluyo que este proyecto se alinea con mi orientación profesional hacia el desarrollo de aplicaciones y el trabajo Full Stack, permitiéndome aplicar en un contexto académico la misma área en la que actualmente me estoy desempeñando en mi práctica profesional. Además, concluyo que asumir el rol de Arquitecta de Software y Base de Datos me exige profundizar en el modelado de datos escalable, una competencia que complementa directamente mi experiencia previa en desarrollo, pero en la que aún tengo margen de crecimiento.</w:t>
      </w:r>
    </w:p>
    <w:p w:rsidR="00000000" w:rsidDel="00000000" w:rsidP="00000000" w:rsidRDefault="00000000" w:rsidRPr="00000000" w14:paraId="00000041">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Danae Muñoz: </w:t>
      </w:r>
      <w:r w:rsidDel="00000000" w:rsidR="00000000" w:rsidRPr="00000000">
        <w:rPr>
          <w:rFonts w:ascii="Arial" w:cs="Arial" w:eastAsia="Arial" w:hAnsi="Arial"/>
          <w:sz w:val="22"/>
          <w:szCs w:val="22"/>
          <w:rtl w:val="0"/>
        </w:rPr>
        <w:t xml:space="preserve">Concluyo que TAG OK Versión 2.0 me permite fortalecer competencias de gestión de proyectos y arquitectura de software en un contexto que integra Inteligencia Artificial, alineándose con mi proyección de especializarme en soluciones de software modernas y escalables. Concluyo también que asumir el rol de Líder de Proyecto en esta fase de definición me exige desarrollar habilidades de coordinación y comunicación con el equipo y con el cliente que van más allá de lo puramente técnico, y que serán determinantes para el éxito del proyecto en la Fase 2.</w:t>
      </w:r>
    </w:p>
    <w:p w:rsidR="00000000" w:rsidDel="00000000" w:rsidP="00000000" w:rsidRDefault="00000000" w:rsidRPr="00000000" w14:paraId="00000042">
      <w:pPr>
        <w:pageBreakBefore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pStyle w:val="Heading1"/>
        <w:spacing w:after="150" w:before="300" w:line="360" w:lineRule="auto"/>
        <w:rPr>
          <w:rFonts w:ascii="Arial" w:cs="Arial" w:eastAsia="Arial" w:hAnsi="Arial"/>
          <w:color w:val="000000"/>
        </w:rPr>
      </w:pPr>
      <w:bookmarkStart w:colFirst="0" w:colLast="0" w:name="_heading=h.65vw071snupf" w:id="7"/>
      <w:bookmarkEnd w:id="7"/>
      <w:r w:rsidDel="00000000" w:rsidR="00000000" w:rsidRPr="00000000">
        <w:rPr>
          <w:rFonts w:ascii="Arial" w:cs="Arial" w:eastAsia="Arial" w:hAnsi="Arial"/>
          <w:b w:val="1"/>
          <w:bCs w:val="1"/>
          <w:color w:val="000000"/>
          <w:rtl w:val="0"/>
        </w:rPr>
        <w:t xml:space="preserve">4. Reflexión</w:t>
      </w:r>
      <w:r w:rsidDel="00000000" w:rsidR="00000000" w:rsidRPr="00000000">
        <w:rPr>
          <w:rtl w:val="0"/>
        </w:rPr>
      </w:r>
    </w:p>
    <w:p w:rsidR="00000000" w:rsidDel="00000000" w:rsidP="00000000" w:rsidRDefault="00000000" w:rsidRPr="00000000" w14:paraId="00000044">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Almendra Cifuentes: </w:t>
      </w:r>
      <w:r w:rsidDel="00000000" w:rsidR="00000000" w:rsidRPr="00000000">
        <w:rPr>
          <w:rFonts w:ascii="Arial" w:cs="Arial" w:eastAsia="Arial" w:hAnsi="Arial"/>
          <w:sz w:val="22"/>
          <w:szCs w:val="22"/>
          <w:rtl w:val="0"/>
        </w:rPr>
        <w:t xml:space="preserve">El proceso de definir este proyecto en equipo me permitió reconocer la importancia de traducir los requerimientos de un cliente real en una propuesta de diseño clara y ordenada, y de coordinar el trabajo con mis compañeras para que cada módulo se documentará de forma consistente. También reflexioné sobre la responsabilidad que implica asumir el rol de QA: no basta con que un módulo funcione, sino que debe validarse sistemáticamente antes de presentarlo al cliente, lo que me exigirá planificar pruebas desde el inicio de cada Sprint y no dejarlas para el final del desarrollo.</w:t>
      </w:r>
    </w:p>
    <w:p w:rsidR="00000000" w:rsidDel="00000000" w:rsidP="00000000" w:rsidRDefault="00000000" w:rsidRPr="00000000" w14:paraId="00000045">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Estephany Cárdenas: </w:t>
      </w:r>
      <w:r w:rsidDel="00000000" w:rsidR="00000000" w:rsidRPr="00000000">
        <w:rPr>
          <w:rFonts w:ascii="Arial" w:cs="Arial" w:eastAsia="Arial" w:hAnsi="Arial"/>
          <w:sz w:val="22"/>
          <w:szCs w:val="22"/>
          <w:rtl w:val="0"/>
        </w:rPr>
        <w:t xml:space="preserve">Definir este proyecto me hizo reflexionar sobre cómo mi experiencia en práctica profesional puede aportar directamente al desarrollo académico, y sobre la responsabilidad que implica construir el componente de Inteligencia Artificial del que dependen los demás módulos del equipo. Comprendí que, al ser la responsable de la arquitectura y el modelo de datos, las decisiones que tome en las primeras semanas del proyecto condicionarán el trabajo de mis compañeras durante toda la Fase 2, lo que me exige documentar y comunicar estas decisiones con claridad desde el principio.</w:t>
      </w:r>
    </w:p>
    <w:p w:rsidR="00000000" w:rsidDel="00000000" w:rsidP="00000000" w:rsidRDefault="00000000" w:rsidRPr="00000000" w14:paraId="00000046">
      <w:pPr>
        <w:spacing w:after="20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Danae Muñoz: </w:t>
      </w:r>
      <w:r w:rsidDel="00000000" w:rsidR="00000000" w:rsidRPr="00000000">
        <w:rPr>
          <w:rFonts w:ascii="Arial" w:cs="Arial" w:eastAsia="Arial" w:hAnsi="Arial"/>
          <w:sz w:val="22"/>
          <w:szCs w:val="22"/>
          <w:rtl w:val="0"/>
        </w:rPr>
        <w:t xml:space="preserve">Asumir la coordinación del proyecto durante esta fase de definición me hizo reflexionar sobre la importancia de mantener una planificación realista y comunicada con el equipo, especialmente al trabajar con fechas oficiales de la asignatura y compromisos de entrega con un cliente externo. También reflexioné sobre la diferencia entre planificar en el papel y sostener esa planificación en la práctica: identificar a tiempo un Sprint sobrecargado o un riesgo técnico, como hicimos con el componente de IA, es tan importante como haber definido bien el alcance inicial del proyecto.</w:t>
      </w:r>
    </w:p>
    <w:sectPr>
      <w:headerReference r:id="rId7" w:type="default"/>
      <w:headerReference r:id="rId8" w:type="first"/>
      <w:footerReference r:id="rId9"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right"/>
      <w:rPr>
        <w:rFonts w:ascii="Arial" w:cs="Arial" w:eastAsia="Arial" w:hAnsi="Arial"/>
        <w:sz w:val="16"/>
        <w:szCs w:val="16"/>
      </w:rPr>
    </w:pPr>
    <w:r w:rsidDel="00000000" w:rsidR="00000000" w:rsidRPr="00000000">
      <w:rPr>
        <w:rFonts w:ascii="Arial" w:cs="Arial" w:eastAsia="Arial" w:hAnsi="Arial"/>
        <w:i w:val="1"/>
        <w:iCs w:val="1"/>
        <w:color w:val="808080"/>
        <w:sz w:val="16"/>
        <w:szCs w:val="16"/>
        <w:rtl w:val="0"/>
      </w:rPr>
      <w:t xml:space="preserve">Formativa Definición Proyecto APT · TAG OK Versión 2.0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bl>
    <w:tblPr>
      <w:tblStyle w:val="Table1"/>
      <w:tblW w:w="9015.0" w:type="dxa"/>
      <w:jc w:val="left"/>
      <w:tblBorders>
        <w:bottom w:color="000000" w:space="0" w:sz="12" w:val="single"/>
      </w:tblBorders>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49">
          <w:pPr>
            <w:ind w:left="-115" w:firstLine="0"/>
            <w:jc w:val="right"/>
            <w:rPr>
              <w:rFonts w:ascii="Calibri" w:cs="Calibri" w:eastAsia="Calibri" w:hAnsi="Calibri"/>
              <w:color w:val="000000"/>
            </w:rPr>
          </w:pPr>
          <w:r w:rsidDel="00000000" w:rsidR="00000000" w:rsidRPr="00000000">
            <w:rPr/>
            <w:drawing>
              <wp:inline distB="0" distT="0" distL="0" distR="0">
                <wp:extent cx="1752600" cy="428625"/>
                <wp:effectExtent b="0" l="0" r="0" t="0"/>
                <wp:docPr id="1356875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428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tabs>
              <w:tab w:val="center" w:leader="none" w:pos="4680"/>
              <w:tab w:val="right" w:leader="none" w:pos="9360"/>
            </w:tabs>
            <w:jc w:val="righ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4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Escuela de Informática y Telecomunicaciones</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613F8A"/>
    <w:pPr>
      <w:tabs>
        <w:tab w:val="center" w:pos="4419"/>
        <w:tab w:val="right" w:pos="8838"/>
      </w:tabs>
    </w:pPr>
  </w:style>
  <w:style w:type="character" w:styleId="EncabezadoCar" w:customStyle="1">
    <w:name w:val="Encabezado Car"/>
    <w:basedOn w:val="Fuentedeprrafopredeter"/>
    <w:link w:val="Encabezado"/>
    <w:uiPriority w:val="99"/>
    <w:rsid w:val="00613F8A"/>
  </w:style>
  <w:style w:type="paragraph" w:styleId="Piedepgina">
    <w:name w:val="footer"/>
    <w:basedOn w:val="Normal"/>
    <w:link w:val="PiedepginaCar"/>
    <w:uiPriority w:val="99"/>
    <w:unhideWhenUsed w:val="1"/>
    <w:rsid w:val="00613F8A"/>
    <w:pPr>
      <w:tabs>
        <w:tab w:val="center" w:pos="4419"/>
        <w:tab w:val="right" w:pos="8838"/>
      </w:tabs>
    </w:pPr>
  </w:style>
  <w:style w:type="character" w:styleId="PiedepginaCar" w:customStyle="1">
    <w:name w:val="Pie de página Car"/>
    <w:basedOn w:val="Fuentedeprrafopredeter"/>
    <w:link w:val="Piedepgina"/>
    <w:uiPriority w:val="99"/>
    <w:rsid w:val="00613F8A"/>
  </w:style>
  <w:style w:type="paragraph" w:styleId="TtuloTDC">
    <w:name w:val="TOC Heading"/>
    <w:basedOn w:val="Ttulo1"/>
    <w:next w:val="Normal"/>
    <w:uiPriority w:val="39"/>
    <w:unhideWhenUsed w:val="1"/>
    <w:qFormat w:val="1"/>
    <w:rsid w:val="0080649B"/>
    <w:pPr>
      <w:keepNext w:val="1"/>
      <w:keepLines w:val="1"/>
      <w:pBdr>
        <w:top w:color="auto" w:space="0" w:sz="0" w:val="none"/>
        <w:left w:color="auto" w:space="0" w:sz="0" w:val="none"/>
        <w:bottom w:color="auto" w:space="0" w:sz="0" w:val="none"/>
        <w:right w:color="auto" w:space="0" w:sz="0" w:val="none"/>
        <w:between w:color="auto" w:space="0" w:sz="0" w:val="none"/>
      </w:pBdr>
      <w:spacing w:before="240" w:line="259" w:lineRule="auto"/>
      <w:outlineLvl w:val="9"/>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80649B"/>
    <w:pPr>
      <w:spacing w:after="100"/>
    </w:pPr>
  </w:style>
  <w:style w:type="paragraph" w:styleId="TDC2">
    <w:name w:val="toc 2"/>
    <w:basedOn w:val="Normal"/>
    <w:next w:val="Normal"/>
    <w:autoRedefine w:val="1"/>
    <w:uiPriority w:val="39"/>
    <w:unhideWhenUsed w:val="1"/>
    <w:rsid w:val="0080649B"/>
    <w:pPr>
      <w:spacing w:after="100"/>
      <w:ind w:left="20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alT/BGb5tS3fzynK0Ap1eQqPZA==">CgMxLjAyDmguZ2Y5N3Y2Y2JyY2M5Mg5oLmJoaXQ5MjdhczN5cDIOaC5qamxxemMxcXV4MTAyDmgueWc5ZzRneDY2aHdwMg5oLjE1Y3V0YXNvZzExdjIOaC5ucmplMmd5N3NqZnkyDmguYXoxcW96cjIxMnA2Mg5oLjY1dncwNzFzbnVwZjgAciExamZBamhpSlhKVC1KVWNlRU9uUmw5bC1qUTNxaVFYZWs=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2026-09-09T21:28:00Z</dcterms:created>
  <dc:creator>Un-named</dc:creator>
</cp:coreProperties>
</file>