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777B5" w14:textId="77777777" w:rsidR="00746847" w:rsidRDefault="00000000">
      <w:pPr>
        <w:spacing w:before="800" w:after="120"/>
        <w:jc w:val="center"/>
      </w:pPr>
      <w:r>
        <w:rPr>
          <w:rFonts w:ascii="Arial" w:eastAsia="Arial" w:hAnsi="Arial" w:cs="Arial"/>
          <w:b/>
          <w:bCs/>
          <w:color w:val="5B21B6"/>
          <w:sz w:val="48"/>
          <w:szCs w:val="48"/>
        </w:rPr>
        <w:t>ANÁLISIS DE MERCADO</w:t>
      </w:r>
    </w:p>
    <w:p w14:paraId="57782E99" w14:textId="77777777" w:rsidR="00746847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11827"/>
          <w:sz w:val="32"/>
          <w:szCs w:val="32"/>
        </w:rPr>
        <w:t>¿En qué género debería entrar un estudio indie?</w:t>
      </w:r>
    </w:p>
    <w:p w14:paraId="38A0873D" w14:textId="77777777" w:rsidR="00746847" w:rsidRDefault="00000000">
      <w:pPr>
        <w:spacing w:after="400"/>
        <w:jc w:val="center"/>
      </w:pPr>
      <w:proofErr w:type="spellStart"/>
      <w:r>
        <w:rPr>
          <w:rFonts w:ascii="Arial" w:eastAsia="Arial" w:hAnsi="Arial" w:cs="Arial"/>
          <w:i/>
          <w:iCs/>
          <w:color w:val="6B7280"/>
          <w:sz w:val="24"/>
          <w:szCs w:val="24"/>
        </w:rPr>
        <w:t>Steam</w:t>
      </w:r>
      <w:proofErr w:type="spellEnd"/>
      <w:r>
        <w:rPr>
          <w:rFonts w:ascii="Arial" w:eastAsia="Arial" w:hAnsi="Arial" w:cs="Arial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4"/>
          <w:szCs w:val="24"/>
        </w:rPr>
        <w:t>Gaming</w:t>
      </w:r>
      <w:proofErr w:type="spellEnd"/>
      <w:r>
        <w:rPr>
          <w:rFonts w:ascii="Arial" w:eastAsia="Arial" w:hAnsi="Arial" w:cs="Arial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4"/>
          <w:szCs w:val="24"/>
        </w:rPr>
        <w:t>Market</w:t>
      </w:r>
      <w:proofErr w:type="spellEnd"/>
      <w:r>
        <w:rPr>
          <w:rFonts w:ascii="Arial" w:eastAsia="Arial" w:hAnsi="Arial" w:cs="Arial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4"/>
          <w:szCs w:val="24"/>
        </w:rPr>
        <w:t>Analysis</w:t>
      </w:r>
      <w:proofErr w:type="spellEnd"/>
      <w:r>
        <w:rPr>
          <w:rFonts w:ascii="Arial" w:eastAsia="Arial" w:hAnsi="Arial" w:cs="Arial"/>
          <w:i/>
          <w:iCs/>
          <w:color w:val="6B7280"/>
          <w:sz w:val="24"/>
          <w:szCs w:val="24"/>
        </w:rPr>
        <w:t xml:space="preserve"> 2026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746847" w14:paraId="57B6A11B" w14:textId="77777777">
        <w:tblPrEx>
          <w:tblCellMar>
            <w:top w:w="0" w:type="dxa"/>
            <w:bottom w:w="0" w:type="dxa"/>
          </w:tblCellMar>
        </w:tblPrEx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170F8F8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Analista</w:t>
            </w:r>
          </w:p>
          <w:p w14:paraId="660BF258" w14:textId="77777777" w:rsidR="00746847" w:rsidRDefault="00000000">
            <w:r>
              <w:rPr>
                <w:rFonts w:ascii="Arial" w:eastAsia="Arial" w:hAnsi="Arial" w:cs="Arial"/>
                <w:color w:val="111827"/>
              </w:rPr>
              <w:t>Jazmin Schürrer</w:t>
            </w:r>
          </w:p>
          <w:p w14:paraId="735D1945" w14:textId="77777777" w:rsidR="00746847" w:rsidRDefault="00000000">
            <w:r>
              <w:rPr>
                <w:rFonts w:ascii="Arial" w:eastAsia="Arial" w:hAnsi="Arial" w:cs="Arial"/>
                <w:color w:val="6B7280"/>
              </w:rPr>
              <w:t>linkedin.com/in/</w:t>
            </w:r>
            <w:proofErr w:type="spellStart"/>
            <w:r>
              <w:rPr>
                <w:rFonts w:ascii="Arial" w:eastAsia="Arial" w:hAnsi="Arial" w:cs="Arial"/>
                <w:color w:val="6B7280"/>
              </w:rPr>
              <w:t>jazmin-sch</w:t>
            </w:r>
            <w:proofErr w:type="spellEnd"/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559F68AC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Fuente de datos</w:t>
            </w:r>
          </w:p>
          <w:p w14:paraId="5F7F6B05" w14:textId="77777777" w:rsidR="00746847" w:rsidRDefault="00000000">
            <w:proofErr w:type="spellStart"/>
            <w:r>
              <w:rPr>
                <w:rFonts w:ascii="Arial" w:eastAsia="Arial" w:hAnsi="Arial" w:cs="Arial"/>
                <w:color w:val="111827"/>
              </w:rPr>
              <w:t>SteamSpy</w:t>
            </w:r>
            <w:proofErr w:type="spellEnd"/>
            <w:r>
              <w:rPr>
                <w:rFonts w:ascii="Arial" w:eastAsia="Arial" w:hAnsi="Arial" w:cs="Arial"/>
                <w:color w:val="111827"/>
              </w:rPr>
              <w:t xml:space="preserve"> API — Datos reales</w:t>
            </w:r>
          </w:p>
          <w:p w14:paraId="3639852B" w14:textId="77777777" w:rsidR="00746847" w:rsidRDefault="00000000">
            <w:r>
              <w:rPr>
                <w:rFonts w:ascii="Arial" w:eastAsia="Arial" w:hAnsi="Arial" w:cs="Arial"/>
                <w:color w:val="6B7280"/>
              </w:rPr>
              <w:t xml:space="preserve">185.397 juegos analizados · </w:t>
            </w:r>
            <w:proofErr w:type="gramStart"/>
            <w:r>
              <w:rPr>
                <w:rFonts w:ascii="Arial" w:eastAsia="Arial" w:hAnsi="Arial" w:cs="Arial"/>
                <w:color w:val="6B7280"/>
              </w:rPr>
              <w:t>Mayo</w:t>
            </w:r>
            <w:proofErr w:type="gramEnd"/>
            <w:r>
              <w:rPr>
                <w:rFonts w:ascii="Arial" w:eastAsia="Arial" w:hAnsi="Arial" w:cs="Arial"/>
                <w:color w:val="6B7280"/>
              </w:rPr>
              <w:t xml:space="preserve"> 2026</w:t>
            </w:r>
          </w:p>
        </w:tc>
      </w:tr>
    </w:tbl>
    <w:p w14:paraId="144F6486" w14:textId="77777777" w:rsidR="00746847" w:rsidRDefault="00746847">
      <w:pPr>
        <w:spacing w:before="400"/>
      </w:pPr>
    </w:p>
    <w:p w14:paraId="44D028BE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0. EL PROBLEMA</w:t>
      </w:r>
    </w:p>
    <w:p w14:paraId="00B7E67B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El cliente es un estudio indie argentino que quiere lanzar su primer videojuego en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Steam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>. Tiene recursos limitados y necesita tomar una decisión crítica antes de invertir meses de desarrollo:</w:t>
      </w:r>
    </w:p>
    <w:p w14:paraId="2A11ADEA" w14:textId="77777777" w:rsidR="00746847" w:rsidRDefault="00746847">
      <w:pPr>
        <w:spacing w:before="80"/>
      </w:pPr>
    </w:p>
    <w:p w14:paraId="0349AA74" w14:textId="77777777" w:rsidR="00746847" w:rsidRDefault="00000000">
      <w:pPr>
        <w:shd w:val="clear" w:color="auto" w:fill="F5F3FF"/>
        <w:spacing w:before="120" w:after="120"/>
      </w:pP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bCs/>
          <w:color w:val="5B21B6"/>
          <w:sz w:val="22"/>
          <w:szCs w:val="22"/>
        </w:rPr>
        <w:t xml:space="preserve">¿En qué género debería desarrollar su primer juego para maximizar sus probabilidades de éxito en </w:t>
      </w:r>
      <w:proofErr w:type="spellStart"/>
      <w:r>
        <w:rPr>
          <w:rFonts w:ascii="Arial" w:eastAsia="Arial" w:hAnsi="Arial" w:cs="Arial"/>
          <w:b/>
          <w:bCs/>
          <w:color w:val="5B21B6"/>
          <w:sz w:val="22"/>
          <w:szCs w:val="22"/>
        </w:rPr>
        <w:t>Steam</w:t>
      </w:r>
      <w:proofErr w:type="spellEnd"/>
      <w:r>
        <w:rPr>
          <w:rFonts w:ascii="Arial" w:eastAsia="Arial" w:hAnsi="Arial" w:cs="Arial"/>
          <w:b/>
          <w:bCs/>
          <w:color w:val="5B21B6"/>
          <w:sz w:val="22"/>
          <w:szCs w:val="22"/>
        </w:rPr>
        <w:t>?</w:t>
      </w:r>
    </w:p>
    <w:p w14:paraId="3C1CC4D9" w14:textId="77777777" w:rsidR="00746847" w:rsidRDefault="00746847">
      <w:pPr>
        <w:spacing w:before="80"/>
      </w:pPr>
    </w:p>
    <w:p w14:paraId="36B88A78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>Sin datos, esta decisión se toma por intuición o por imitación de juegos exitosos conocidos. Ambos enfoques son arriesgados. Este análisis responde la pregunta con datos reales del mercado actual.</w:t>
      </w:r>
    </w:p>
    <w:p w14:paraId="60A4F748" w14:textId="77777777" w:rsidR="00746847" w:rsidRDefault="00746847">
      <w:pPr>
        <w:spacing w:before="120"/>
      </w:pPr>
    </w:p>
    <w:p w14:paraId="33AF6F41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1. ENTENDER EL PROBLEMA</w:t>
      </w:r>
    </w:p>
    <w:p w14:paraId="6C4BF23E" w14:textId="77777777" w:rsidR="0074684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Contexto del negocio</w:t>
      </w:r>
    </w:p>
    <w:p w14:paraId="3899285D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Tipo de cliente: Estudio indie argentino, primer juego, presupuesto limitado</w:t>
      </w:r>
    </w:p>
    <w:p w14:paraId="66AE4ABB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Plataforma objetivo: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Steam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, el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marketplace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de PC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gaming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más grande del mundo</w:t>
      </w:r>
    </w:p>
    <w:p w14:paraId="4775C4B2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Problema principal: No saber en qué género entrar sin datos objetivos</w:t>
      </w:r>
    </w:p>
    <w:p w14:paraId="0C07B590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Objetivo del análisis: Identificar el género con mejor relación demanda/competencia</w:t>
      </w:r>
    </w:p>
    <w:p w14:paraId="1ECD0113" w14:textId="77777777" w:rsidR="00746847" w:rsidRDefault="00746847">
      <w:pPr>
        <w:spacing w:before="120"/>
      </w:pPr>
    </w:p>
    <w:p w14:paraId="39AEEC60" w14:textId="77777777" w:rsidR="0074684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Framework de análisis</w:t>
      </w:r>
    </w:p>
    <w:p w14:paraId="06AEFABE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Demanda: ¿Cuántos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owners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promedio tiene cada género? (más = más mercado)</w:t>
      </w:r>
    </w:p>
    <w:p w14:paraId="01D5F2AA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Competencia: ¿Cuántos juegos existen en cada género? (más = más difícil destacar)</w:t>
      </w:r>
    </w:p>
    <w:p w14:paraId="07CB1A9C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Índice de oportunidad: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Owners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promedio / Cantidad de juegos (el indicador clave)</w:t>
      </w:r>
    </w:p>
    <w:p w14:paraId="15C884A7" w14:textId="77777777" w:rsidR="00746847" w:rsidRDefault="00746847">
      <w:pPr>
        <w:spacing w:before="120"/>
      </w:pPr>
    </w:p>
    <w:p w14:paraId="4895CB0E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2. FUENTE DE DATOS</w:t>
      </w:r>
    </w:p>
    <w:p w14:paraId="359BC538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Se utilizó la API pública de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SteamSpy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, que provee estimaciones reales de propietarios, jugadores activos y métricas de mercado para todos los juegos de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Steam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>.</w:t>
      </w:r>
    </w:p>
    <w:p w14:paraId="33E9D182" w14:textId="77777777" w:rsidR="00746847" w:rsidRDefault="0074684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8"/>
        <w:gridCol w:w="3600"/>
        <w:gridCol w:w="4328"/>
      </w:tblGrid>
      <w:tr w:rsidR="00746847" w14:paraId="476C7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2BBD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Fuente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BE64" w14:textId="77777777" w:rsidR="0074684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5B21B6"/>
              </w:rPr>
              <w:t>SteamSpy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B21B6"/>
              </w:rPr>
              <w:t xml:space="preserve"> API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B5CD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steamspy.com/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B21B6"/>
              </w:rPr>
              <w:t>api.php</w:t>
            </w:r>
            <w:proofErr w:type="spellEnd"/>
          </w:p>
        </w:tc>
      </w:tr>
      <w:tr w:rsidR="00746847" w14:paraId="067C8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619E" w14:textId="77777777" w:rsidR="00746847" w:rsidRDefault="00000000">
            <w:r>
              <w:rPr>
                <w:rFonts w:ascii="Arial" w:eastAsia="Arial" w:hAnsi="Arial" w:cs="Arial"/>
              </w:rPr>
              <w:lastRenderedPageBreak/>
              <w:t>Registros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B8A0" w14:textId="77777777" w:rsidR="00746847" w:rsidRDefault="00000000">
            <w:r>
              <w:rPr>
                <w:rFonts w:ascii="Arial" w:eastAsia="Arial" w:hAnsi="Arial" w:cs="Arial"/>
              </w:rPr>
              <w:t>185.397 juegos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9DE0" w14:textId="77777777" w:rsidR="00746847" w:rsidRDefault="00000000">
            <w:r>
              <w:rPr>
                <w:rFonts w:ascii="Arial" w:eastAsia="Arial" w:hAnsi="Arial" w:cs="Arial"/>
              </w:rPr>
              <w:t>6 géneros principales</w:t>
            </w:r>
          </w:p>
        </w:tc>
      </w:tr>
      <w:tr w:rsidR="00746847" w14:paraId="4722C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2983" w14:textId="77777777" w:rsidR="00746847" w:rsidRDefault="00000000">
            <w:r>
              <w:rPr>
                <w:rFonts w:ascii="Arial" w:eastAsia="Arial" w:hAnsi="Arial" w:cs="Arial"/>
              </w:rPr>
              <w:t>Variables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690B" w14:textId="77777777" w:rsidR="00746847" w:rsidRDefault="00000000">
            <w:proofErr w:type="spellStart"/>
            <w:r>
              <w:rPr>
                <w:rFonts w:ascii="Arial" w:eastAsia="Arial" w:hAnsi="Arial" w:cs="Arial"/>
              </w:rPr>
              <w:t>owners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ccu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price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genre</w:t>
            </w:r>
            <w:proofErr w:type="spellEnd"/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BEEA" w14:textId="77777777" w:rsidR="00746847" w:rsidRDefault="00000000">
            <w:r>
              <w:rPr>
                <w:rFonts w:ascii="Arial" w:eastAsia="Arial" w:hAnsi="Arial" w:cs="Arial"/>
              </w:rPr>
              <w:t xml:space="preserve">Datos actualizados </w:t>
            </w:r>
            <w:proofErr w:type="gramStart"/>
            <w:r>
              <w:rPr>
                <w:rFonts w:ascii="Arial" w:eastAsia="Arial" w:hAnsi="Arial" w:cs="Arial"/>
              </w:rPr>
              <w:t>Mayo</w:t>
            </w:r>
            <w:proofErr w:type="gram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</w:tbl>
    <w:p w14:paraId="1CBEC8B9" w14:textId="77777777" w:rsidR="00746847" w:rsidRDefault="00746847">
      <w:pPr>
        <w:spacing w:before="120"/>
      </w:pPr>
    </w:p>
    <w:p w14:paraId="5E27143B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3. ANÁLISIS</w:t>
      </w:r>
    </w:p>
    <w:p w14:paraId="1C401006" w14:textId="77777777" w:rsidR="00746847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KPIs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principales</w:t>
      </w:r>
    </w:p>
    <w:p w14:paraId="60B381EE" w14:textId="77777777" w:rsidR="00746847" w:rsidRDefault="0074684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1828"/>
        <w:gridCol w:w="5139"/>
      </w:tblGrid>
      <w:tr w:rsidR="00746847" w14:paraId="6EE0BC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C79CD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Juegos analizados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8E5A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24"/>
                <w:szCs w:val="24"/>
              </w:rPr>
              <w:t>185.397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D95" w14:textId="77777777" w:rsidR="00746847" w:rsidRDefault="00000000">
            <w:proofErr w:type="spellStart"/>
            <w:r>
              <w:rPr>
                <w:rFonts w:ascii="Arial" w:eastAsia="Arial" w:hAnsi="Arial" w:cs="Arial"/>
                <w:color w:val="6B7280"/>
              </w:rPr>
              <w:t>Dataset</w:t>
            </w:r>
            <w:proofErr w:type="spellEnd"/>
            <w:r>
              <w:rPr>
                <w:rFonts w:ascii="Arial" w:eastAsia="Arial" w:hAnsi="Arial" w:cs="Arial"/>
                <w:color w:val="6B7280"/>
              </w:rPr>
              <w:t xml:space="preserve"> completo de 6 géneros principales en </w:t>
            </w:r>
            <w:proofErr w:type="spellStart"/>
            <w:r>
              <w:rPr>
                <w:rFonts w:ascii="Arial" w:eastAsia="Arial" w:hAnsi="Arial" w:cs="Arial"/>
                <w:color w:val="6B7280"/>
              </w:rPr>
              <w:t>Steam</w:t>
            </w:r>
            <w:proofErr w:type="spellEnd"/>
          </w:p>
        </w:tc>
      </w:tr>
      <w:tr w:rsidR="00746847" w14:paraId="658DA1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8D339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</w:rPr>
              <w:t>Género ganador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C0BD8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  <w:sz w:val="24"/>
                <w:szCs w:val="24"/>
              </w:rPr>
              <w:t>RPG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F4B03" w14:textId="77777777" w:rsidR="00746847" w:rsidRDefault="00000000">
            <w:r>
              <w:rPr>
                <w:rFonts w:ascii="Arial" w:eastAsia="Arial" w:hAnsi="Arial" w:cs="Arial"/>
                <w:color w:val="6B7280"/>
              </w:rPr>
              <w:t>Mayor índice de oportunidad: 7.48 puntos</w:t>
            </w:r>
          </w:p>
        </w:tc>
      </w:tr>
      <w:tr w:rsidR="00746847" w14:paraId="35E29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9D5E4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DC2626"/>
              </w:rPr>
              <w:t>Género a evitar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F4141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DC2626"/>
                <w:sz w:val="24"/>
                <w:szCs w:val="24"/>
              </w:rPr>
              <w:t>Indie (tag)</w:t>
            </w:r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721A6" w14:textId="77777777" w:rsidR="00746847" w:rsidRDefault="00000000">
            <w:r>
              <w:rPr>
                <w:rFonts w:ascii="Arial" w:eastAsia="Arial" w:hAnsi="Arial" w:cs="Arial"/>
                <w:color w:val="6B7280"/>
              </w:rPr>
              <w:t>52.781 juegos, saturación extrema. Índice: 0.97</w:t>
            </w:r>
          </w:p>
        </w:tc>
      </w:tr>
      <w:tr w:rsidR="00746847" w14:paraId="1A611A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88D65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Nicho oculto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53EF8" w14:textId="77777777" w:rsidR="0074684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5B21B6"/>
                <w:sz w:val="24"/>
                <w:szCs w:val="24"/>
              </w:rPr>
              <w:t>Strategy</w:t>
            </w:r>
            <w:proofErr w:type="spellEnd"/>
          </w:p>
        </w:tc>
        <w:tc>
          <w:tcPr>
            <w:tcW w:w="5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DA3C8" w14:textId="77777777" w:rsidR="00746847" w:rsidRDefault="00000000">
            <w:r>
              <w:rPr>
                <w:rFonts w:ascii="Arial" w:eastAsia="Arial" w:hAnsi="Arial" w:cs="Arial"/>
                <w:color w:val="6B7280"/>
              </w:rPr>
              <w:t xml:space="preserve">Alta oportunidad con menor competencia que </w:t>
            </w:r>
            <w:proofErr w:type="spellStart"/>
            <w:r>
              <w:rPr>
                <w:rFonts w:ascii="Arial" w:eastAsia="Arial" w:hAnsi="Arial" w:cs="Arial"/>
                <w:color w:val="6B7280"/>
              </w:rPr>
              <w:t>Action</w:t>
            </w:r>
            <w:proofErr w:type="spellEnd"/>
          </w:p>
        </w:tc>
      </w:tr>
    </w:tbl>
    <w:p w14:paraId="1A5100CF" w14:textId="77777777" w:rsidR="00746847" w:rsidRDefault="00746847">
      <w:pPr>
        <w:spacing w:before="120"/>
      </w:pPr>
    </w:p>
    <w:p w14:paraId="3098BB39" w14:textId="77777777" w:rsidR="0074684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Resultados por género</w:t>
      </w:r>
    </w:p>
    <w:p w14:paraId="6E53521F" w14:textId="77777777" w:rsidR="00746847" w:rsidRDefault="00746847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1828"/>
        <w:gridCol w:w="2031"/>
        <w:gridCol w:w="1523"/>
        <w:gridCol w:w="2092"/>
      </w:tblGrid>
      <w:tr w:rsidR="00746847" w14:paraId="01AA8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55FE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</w:rPr>
              <w:t>GÉNERO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A5F2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</w:rPr>
              <w:t>JUEGOS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295A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</w:rPr>
              <w:t>OWNERS PROM.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45E1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</w:rPr>
              <w:t>ÍNDICE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7699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</w:rPr>
              <w:t>RECOMENDACIÓN</w:t>
            </w:r>
          </w:p>
        </w:tc>
      </w:tr>
      <w:tr w:rsidR="00746847" w14:paraId="51843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B4C3" w14:textId="77777777" w:rsidR="00746847" w:rsidRDefault="00000000">
            <w:r>
              <w:rPr>
                <w:rFonts w:ascii="Arial" w:eastAsia="Arial" w:hAnsi="Arial" w:cs="Arial"/>
                <w:b/>
                <w:bCs/>
              </w:rPr>
              <w:t>RPG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5D9E" w14:textId="77777777" w:rsidR="00746847" w:rsidRDefault="00000000">
            <w:r>
              <w:rPr>
                <w:rFonts w:ascii="Arial" w:eastAsia="Arial" w:hAnsi="Arial" w:cs="Arial"/>
              </w:rPr>
              <w:t>17.095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5523" w14:textId="77777777" w:rsidR="00746847" w:rsidRDefault="00000000">
            <w:r>
              <w:rPr>
                <w:rFonts w:ascii="Arial" w:eastAsia="Arial" w:hAnsi="Arial" w:cs="Arial"/>
              </w:rPr>
              <w:t>127.919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F163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</w:rPr>
              <w:t>7.48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3C5B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</w:rPr>
              <w:t>✓ ENTRAR</w:t>
            </w:r>
          </w:p>
        </w:tc>
      </w:tr>
      <w:tr w:rsidR="00746847" w14:paraId="3EE6A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E545" w14:textId="77777777" w:rsidR="00746847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Strategy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7A69" w14:textId="77777777" w:rsidR="00746847" w:rsidRDefault="00000000">
            <w:r>
              <w:rPr>
                <w:rFonts w:ascii="Arial" w:eastAsia="Arial" w:hAnsi="Arial" w:cs="Arial"/>
              </w:rPr>
              <w:t>19.212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C8AA" w14:textId="77777777" w:rsidR="00746847" w:rsidRDefault="00000000">
            <w:r>
              <w:rPr>
                <w:rFonts w:ascii="Arial" w:eastAsia="Arial" w:hAnsi="Arial" w:cs="Arial"/>
              </w:rPr>
              <w:t>105.051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F648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</w:rPr>
              <w:t>5.47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D770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059669"/>
              </w:rPr>
              <w:t>✓ ENTRAR</w:t>
            </w:r>
          </w:p>
        </w:tc>
      </w:tr>
      <w:tr w:rsidR="00746847" w14:paraId="71269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8632" w14:textId="77777777" w:rsidR="00746847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Simulation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02B5" w14:textId="77777777" w:rsidR="00746847" w:rsidRDefault="00000000">
            <w:r>
              <w:rPr>
                <w:rFonts w:ascii="Arial" w:eastAsia="Arial" w:hAnsi="Arial" w:cs="Arial"/>
              </w:rPr>
              <w:t>19.424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ABBA" w14:textId="77777777" w:rsidR="00746847" w:rsidRDefault="00000000">
            <w:r>
              <w:rPr>
                <w:rFonts w:ascii="Arial" w:eastAsia="Arial" w:hAnsi="Arial" w:cs="Arial"/>
              </w:rPr>
              <w:t>92.215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CD78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4.75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58B2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~ EVALUAR</w:t>
            </w:r>
          </w:p>
        </w:tc>
      </w:tr>
      <w:tr w:rsidR="00746847" w14:paraId="78D366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C00B" w14:textId="77777777" w:rsidR="00746847" w:rsidRDefault="00000000">
            <w:proofErr w:type="spellStart"/>
            <w:r>
              <w:rPr>
                <w:rFonts w:ascii="Arial" w:eastAsia="Arial" w:hAnsi="Arial" w:cs="Arial"/>
                <w:b/>
                <w:bCs/>
              </w:rPr>
              <w:t>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067B3" w14:textId="77777777" w:rsidR="00746847" w:rsidRDefault="00000000">
            <w:r>
              <w:rPr>
                <w:rFonts w:ascii="Arial" w:eastAsia="Arial" w:hAnsi="Arial" w:cs="Arial"/>
              </w:rPr>
              <w:t>39.142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01B0" w14:textId="77777777" w:rsidR="00746847" w:rsidRDefault="00000000">
            <w:r>
              <w:rPr>
                <w:rFonts w:ascii="Arial" w:eastAsia="Arial" w:hAnsi="Arial" w:cs="Arial"/>
              </w:rPr>
              <w:t>124.452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9799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3.18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C08A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5B21B6"/>
              </w:rPr>
              <w:t>~ EVALUAR</w:t>
            </w:r>
          </w:p>
        </w:tc>
      </w:tr>
      <w:tr w:rsidR="00746847" w14:paraId="7EDB1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F796" w14:textId="77777777" w:rsidR="00746847" w:rsidRDefault="00000000">
            <w:r>
              <w:rPr>
                <w:rFonts w:ascii="Arial" w:eastAsia="Arial" w:hAnsi="Arial" w:cs="Arial"/>
                <w:b/>
                <w:bCs/>
              </w:rPr>
              <w:t>Adventure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231D" w14:textId="77777777" w:rsidR="00746847" w:rsidRDefault="00000000">
            <w:r>
              <w:rPr>
                <w:rFonts w:ascii="Arial" w:eastAsia="Arial" w:hAnsi="Arial" w:cs="Arial"/>
              </w:rPr>
              <w:t>37.743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DF69" w14:textId="77777777" w:rsidR="00746847" w:rsidRDefault="00000000">
            <w:r>
              <w:rPr>
                <w:rFonts w:ascii="Arial" w:eastAsia="Arial" w:hAnsi="Arial" w:cs="Arial"/>
              </w:rPr>
              <w:t>103.359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8ABF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B45309"/>
              </w:rPr>
              <w:t>2.74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A5CB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B45309"/>
              </w:rPr>
              <w:t>! PRECAUCIÓN</w:t>
            </w:r>
          </w:p>
        </w:tc>
      </w:tr>
      <w:tr w:rsidR="00746847" w14:paraId="07CDBC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91FF" w14:textId="77777777" w:rsidR="00746847" w:rsidRDefault="00000000">
            <w:r>
              <w:rPr>
                <w:rFonts w:ascii="Arial" w:eastAsia="Arial" w:hAnsi="Arial" w:cs="Arial"/>
                <w:b/>
                <w:bCs/>
              </w:rPr>
              <w:t>Indie (tag)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C079" w14:textId="77777777" w:rsidR="00746847" w:rsidRDefault="00000000">
            <w:r>
              <w:rPr>
                <w:rFonts w:ascii="Arial" w:eastAsia="Arial" w:hAnsi="Arial" w:cs="Arial"/>
              </w:rPr>
              <w:t>52.781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BDD2" w14:textId="77777777" w:rsidR="00746847" w:rsidRDefault="00000000">
            <w:r>
              <w:rPr>
                <w:rFonts w:ascii="Arial" w:eastAsia="Arial" w:hAnsi="Arial" w:cs="Arial"/>
              </w:rPr>
              <w:t>51.415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EF49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DC2626"/>
              </w:rPr>
              <w:t>0.97</w:t>
            </w:r>
          </w:p>
        </w:tc>
        <w:tc>
          <w:tcPr>
            <w:tcW w:w="20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C717" w14:textId="77777777" w:rsidR="00746847" w:rsidRDefault="00000000">
            <w:r>
              <w:rPr>
                <w:rFonts w:ascii="Arial" w:eastAsia="Arial" w:hAnsi="Arial" w:cs="Arial"/>
                <w:b/>
                <w:bCs/>
                <w:color w:val="DC2626"/>
              </w:rPr>
              <w:t>✗ EVITAR</w:t>
            </w:r>
          </w:p>
        </w:tc>
      </w:tr>
    </w:tbl>
    <w:p w14:paraId="7AB46B34" w14:textId="77777777" w:rsidR="00746847" w:rsidRDefault="00746847">
      <w:pPr>
        <w:spacing w:before="120"/>
      </w:pPr>
    </w:p>
    <w:p w14:paraId="7681AF56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4. INSIGHTS CLAVE</w:t>
      </w:r>
    </w:p>
    <w:p w14:paraId="68306369" w14:textId="77777777" w:rsidR="00746847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Insight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01 — RPG: alta demanda, menor saturación</w:t>
      </w:r>
    </w:p>
    <w:p w14:paraId="2362A603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Con 127.919 propietarios promedio y solo 17.095 juegos compitiendo, el RPG tiene </w:t>
      </w:r>
      <w:proofErr w:type="gramStart"/>
      <w:r>
        <w:rPr>
          <w:rFonts w:ascii="Arial" w:eastAsia="Arial" w:hAnsi="Arial" w:cs="Arial"/>
          <w:color w:val="111827"/>
          <w:sz w:val="21"/>
          <w:szCs w:val="21"/>
        </w:rPr>
        <w:t>el mejor ratio</w:t>
      </w:r>
      <w:proofErr w:type="gramEnd"/>
      <w:r>
        <w:rPr>
          <w:rFonts w:ascii="Arial" w:eastAsia="Arial" w:hAnsi="Arial" w:cs="Arial"/>
          <w:color w:val="111827"/>
          <w:sz w:val="21"/>
          <w:szCs w:val="21"/>
        </w:rPr>
        <w:t xml:space="preserve"> demanda/competencia del mercado. Es el género más rentable para un estudio indie con recursos limitados. Un RPG narrativo con identidad latinoamericana tiene chances reales de destacar.</w:t>
      </w:r>
    </w:p>
    <w:p w14:paraId="1A878607" w14:textId="77777777" w:rsidR="00746847" w:rsidRDefault="00746847">
      <w:pPr>
        <w:spacing w:before="80"/>
      </w:pPr>
    </w:p>
    <w:p w14:paraId="5C2D7237" w14:textId="77777777" w:rsidR="00746847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Insight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02 — </w:t>
      </w: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Action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engaña: mucha demanda, más competencia</w:t>
      </w:r>
    </w:p>
    <w:p w14:paraId="5683803F" w14:textId="77777777" w:rsidR="00746847" w:rsidRDefault="00000000">
      <w:pPr>
        <w:spacing w:before="80" w:after="80"/>
      </w:pP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Action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parece atractivo con 124.452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owners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promedio, pero compite con 39.142 juegos. Para un estudio sin presupuesto de marketing, entrar a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Action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sin un diferencial muy claro es un error estratégico. La demanda </w:t>
      </w:r>
      <w:proofErr w:type="gramStart"/>
      <w:r>
        <w:rPr>
          <w:rFonts w:ascii="Arial" w:eastAsia="Arial" w:hAnsi="Arial" w:cs="Arial"/>
          <w:color w:val="111827"/>
          <w:sz w:val="21"/>
          <w:szCs w:val="21"/>
        </w:rPr>
        <w:t>existe</w:t>
      </w:r>
      <w:proofErr w:type="gramEnd"/>
      <w:r>
        <w:rPr>
          <w:rFonts w:ascii="Arial" w:eastAsia="Arial" w:hAnsi="Arial" w:cs="Arial"/>
          <w:color w:val="111827"/>
          <w:sz w:val="21"/>
          <w:szCs w:val="21"/>
        </w:rPr>
        <w:t xml:space="preserve"> pero está capturada por títulos establecidos.</w:t>
      </w:r>
    </w:p>
    <w:p w14:paraId="0DDBC9AE" w14:textId="77777777" w:rsidR="00746847" w:rsidRDefault="00746847">
      <w:pPr>
        <w:spacing w:before="80"/>
      </w:pPr>
    </w:p>
    <w:p w14:paraId="43D4D50E" w14:textId="77777777" w:rsidR="00746847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Insight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03 — Indie como tag no es una estrategia</w:t>
      </w:r>
    </w:p>
    <w:p w14:paraId="56FE4071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>El tag Indie tiene el peor índice de oportunidad del análisis: 0.97. Con 52.781 juegos es el género más saturado. Ser indie es una descripción del estudio, no del juego. El género del juego importa mucho más que su tamaño de producción.</w:t>
      </w:r>
    </w:p>
    <w:p w14:paraId="72FB1E64" w14:textId="77777777" w:rsidR="00746847" w:rsidRDefault="00746847">
      <w:pPr>
        <w:spacing w:before="80"/>
      </w:pPr>
    </w:p>
    <w:p w14:paraId="26C9DF63" w14:textId="77777777" w:rsidR="00746847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lastRenderedPageBreak/>
        <w:t>Insight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04 — </w:t>
      </w: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Strategy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Simulation</w:t>
      </w:r>
      <w:proofErr w:type="spellEnd"/>
      <w:r>
        <w:rPr>
          <w:rFonts w:ascii="Arial" w:eastAsia="Arial" w:hAnsi="Arial" w:cs="Arial"/>
          <w:b/>
          <w:bCs/>
          <w:color w:val="111827"/>
          <w:sz w:val="22"/>
          <w:szCs w:val="22"/>
        </w:rPr>
        <w:t>: los nichos ocultos</w:t>
      </w:r>
    </w:p>
    <w:p w14:paraId="298B9296" w14:textId="77777777" w:rsidR="00746847" w:rsidRDefault="00000000">
      <w:pPr>
        <w:spacing w:before="80" w:after="8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Ambos géneros combinan buena demanda con competencia moderada.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Strategy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tiene índice 5.47 y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Simulation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4.75, ambos por encima de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Action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>. Son géneros con audiencias muy fieles y dispuestas a pagar, ideales para estudios con propuestas originales.</w:t>
      </w:r>
    </w:p>
    <w:p w14:paraId="6A83521E" w14:textId="77777777" w:rsidR="00746847" w:rsidRDefault="00746847">
      <w:pPr>
        <w:spacing w:before="120"/>
      </w:pPr>
    </w:p>
    <w:p w14:paraId="4AF229A1" w14:textId="77777777" w:rsidR="00746847" w:rsidRDefault="00000000">
      <w:pPr>
        <w:pBdr>
          <w:bottom w:val="single" w:sz="6" w:space="2" w:color="5B21B6"/>
        </w:pBdr>
        <w:spacing w:before="360" w:after="120"/>
      </w:pPr>
      <w:r>
        <w:rPr>
          <w:rFonts w:ascii="Arial" w:eastAsia="Arial" w:hAnsi="Arial" w:cs="Arial"/>
          <w:b/>
          <w:bCs/>
          <w:color w:val="5B21B6"/>
          <w:sz w:val="26"/>
          <w:szCs w:val="26"/>
        </w:rPr>
        <w:t>5. CONCLUSIONES E IMPACTO</w:t>
      </w:r>
    </w:p>
    <w:p w14:paraId="4733F26F" w14:textId="77777777" w:rsidR="00746847" w:rsidRDefault="00000000">
      <w:pPr>
        <w:pBdr>
          <w:left w:val="single" w:sz="20" w:space="0" w:color="059669"/>
        </w:pBdr>
        <w:shd w:val="clear" w:color="auto" w:fill="ECFDF5"/>
        <w:spacing w:before="120" w:after="120"/>
      </w:pPr>
      <w:r>
        <w:rPr>
          <w:rFonts w:ascii="Arial" w:eastAsia="Arial" w:hAnsi="Arial" w:cs="Arial"/>
          <w:b/>
          <w:bCs/>
          <w:color w:val="059669"/>
          <w:sz w:val="22"/>
          <w:szCs w:val="22"/>
        </w:rPr>
        <w:t xml:space="preserve">  Recomendación final: </w:t>
      </w:r>
      <w:r>
        <w:rPr>
          <w:rFonts w:ascii="Arial" w:eastAsia="Arial" w:hAnsi="Arial" w:cs="Arial"/>
          <w:color w:val="111827"/>
          <w:sz w:val="22"/>
          <w:szCs w:val="22"/>
        </w:rPr>
        <w:t xml:space="preserve">Si </w:t>
      </w:r>
      <w:proofErr w:type="spellStart"/>
      <w:r>
        <w:rPr>
          <w:rFonts w:ascii="Arial" w:eastAsia="Arial" w:hAnsi="Arial" w:cs="Arial"/>
          <w:color w:val="111827"/>
          <w:sz w:val="22"/>
          <w:szCs w:val="22"/>
        </w:rPr>
        <w:t>sos</w:t>
      </w:r>
      <w:proofErr w:type="spellEnd"/>
      <w:r>
        <w:rPr>
          <w:rFonts w:ascii="Arial" w:eastAsia="Arial" w:hAnsi="Arial" w:cs="Arial"/>
          <w:color w:val="111827"/>
          <w:sz w:val="22"/>
          <w:szCs w:val="22"/>
        </w:rPr>
        <w:t xml:space="preserve"> un estudio indie argentino con recursos limitados, los datos recomiendan entrar en RPG o </w:t>
      </w:r>
      <w:proofErr w:type="spellStart"/>
      <w:r>
        <w:rPr>
          <w:rFonts w:ascii="Arial" w:eastAsia="Arial" w:hAnsi="Arial" w:cs="Arial"/>
          <w:color w:val="111827"/>
          <w:sz w:val="22"/>
          <w:szCs w:val="22"/>
        </w:rPr>
        <w:t>Strategy</w:t>
      </w:r>
      <w:proofErr w:type="spellEnd"/>
      <w:r>
        <w:rPr>
          <w:rFonts w:ascii="Arial" w:eastAsia="Arial" w:hAnsi="Arial" w:cs="Arial"/>
          <w:color w:val="111827"/>
          <w:sz w:val="22"/>
          <w:szCs w:val="22"/>
        </w:rPr>
        <w:t>. Ambos géneros combinan alta demanda con competencia manejable, lo que maximiza las probabilidades de que un juego con buena ejecución logre tracción orgánica.</w:t>
      </w:r>
    </w:p>
    <w:p w14:paraId="2EE86A36" w14:textId="77777777" w:rsidR="00746847" w:rsidRDefault="00746847">
      <w:pPr>
        <w:spacing w:before="80"/>
      </w:pPr>
    </w:p>
    <w:p w14:paraId="253F63F3" w14:textId="77777777" w:rsidR="0074684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Impacto para el cliente</w:t>
      </w:r>
    </w:p>
    <w:p w14:paraId="0BEA1BF3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Ahorra meses de desarrollo en el género equivocado</w:t>
      </w:r>
    </w:p>
    <w:p w14:paraId="2F3EF55F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Toma una decisión estratégica basada en datos reales, no en intuición</w:t>
      </w:r>
    </w:p>
    <w:p w14:paraId="1D580AEA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Identifica géneros con audiencias fieles y menor saturación</w:t>
      </w:r>
    </w:p>
    <w:p w14:paraId="55A77ED6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Puede usar este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framework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para evaluar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sub-géneros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y nichos más específicos</w:t>
      </w:r>
    </w:p>
    <w:p w14:paraId="15B9AAB1" w14:textId="77777777" w:rsidR="00746847" w:rsidRDefault="00746847">
      <w:pPr>
        <w:spacing w:before="120"/>
      </w:pPr>
    </w:p>
    <w:p w14:paraId="0ED5FEB4" w14:textId="77777777" w:rsidR="00746847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Próximos pasos sugeridos</w:t>
      </w:r>
    </w:p>
    <w:p w14:paraId="4298EDEC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Profundizar el análisis por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sub-género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dentro de RPG (RPG de acción vs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turn-based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vs narrativo)</w:t>
      </w:r>
    </w:p>
    <w:p w14:paraId="7FEC48DA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Analizar los 50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RPGs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más exitosos de los últimos 2 años para identificar patrones de éxito</w:t>
      </w:r>
    </w:p>
    <w:p w14:paraId="26B3D666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 xml:space="preserve">Incorporar datos de precio y </w:t>
      </w:r>
      <w:proofErr w:type="spellStart"/>
      <w:r>
        <w:rPr>
          <w:rFonts w:ascii="Arial" w:eastAsia="Arial" w:hAnsi="Arial" w:cs="Arial"/>
          <w:color w:val="111827"/>
          <w:sz w:val="21"/>
          <w:szCs w:val="21"/>
        </w:rPr>
        <w:t>revenue</w:t>
      </w:r>
      <w:proofErr w:type="spellEnd"/>
      <w:r>
        <w:rPr>
          <w:rFonts w:ascii="Arial" w:eastAsia="Arial" w:hAnsi="Arial" w:cs="Arial"/>
          <w:color w:val="111827"/>
          <w:sz w:val="21"/>
          <w:szCs w:val="21"/>
        </w:rPr>
        <w:t xml:space="preserve"> para estimar potencial de monetización</w:t>
      </w:r>
    </w:p>
    <w:p w14:paraId="5C34BCA1" w14:textId="77777777" w:rsidR="00746847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11827"/>
          <w:sz w:val="21"/>
          <w:szCs w:val="21"/>
        </w:rPr>
        <w:t>Analizar reseñas negativas de los géneros recomendados para identificar oportunidades de mejora</w:t>
      </w:r>
    </w:p>
    <w:p w14:paraId="6E354174" w14:textId="77777777" w:rsidR="00746847" w:rsidRDefault="00746847">
      <w:pPr>
        <w:spacing w:before="120"/>
      </w:pPr>
    </w:p>
    <w:p w14:paraId="0C1CFE99" w14:textId="77777777" w:rsidR="00746847" w:rsidRDefault="00000000">
      <w:pPr>
        <w:pBdr>
          <w:top w:val="single" w:sz="2" w:space="2" w:color="E5E7EB"/>
        </w:pBdr>
        <w:spacing w:before="400" w:after="8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Análisis realizado por Jazmin Schürrer · linkedin.com/in/</w:t>
      </w:r>
      <w:proofErr w:type="spellStart"/>
      <w:r>
        <w:rPr>
          <w:rFonts w:ascii="Arial" w:eastAsia="Arial" w:hAnsi="Arial" w:cs="Arial"/>
          <w:color w:val="6B7280"/>
          <w:sz w:val="18"/>
          <w:szCs w:val="18"/>
        </w:rPr>
        <w:t>jazmin-sch</w:t>
      </w:r>
      <w:proofErr w:type="spellEnd"/>
      <w:r>
        <w:rPr>
          <w:rFonts w:ascii="Arial" w:eastAsia="Arial" w:hAnsi="Arial" w:cs="Arial"/>
          <w:color w:val="6B7280"/>
          <w:sz w:val="18"/>
          <w:szCs w:val="18"/>
        </w:rPr>
        <w:t xml:space="preserve"> · Datos: </w:t>
      </w:r>
      <w:proofErr w:type="spellStart"/>
      <w:r>
        <w:rPr>
          <w:rFonts w:ascii="Arial" w:eastAsia="Arial" w:hAnsi="Arial" w:cs="Arial"/>
          <w:color w:val="6B7280"/>
          <w:sz w:val="18"/>
          <w:szCs w:val="18"/>
        </w:rPr>
        <w:t>SteamSpy</w:t>
      </w:r>
      <w:proofErr w:type="spellEnd"/>
      <w:r>
        <w:rPr>
          <w:rFonts w:ascii="Arial" w:eastAsia="Arial" w:hAnsi="Arial" w:cs="Arial"/>
          <w:color w:val="6B7280"/>
          <w:sz w:val="18"/>
          <w:szCs w:val="18"/>
        </w:rPr>
        <w:t xml:space="preserve"> API · </w:t>
      </w:r>
      <w:proofErr w:type="gramStart"/>
      <w:r>
        <w:rPr>
          <w:rFonts w:ascii="Arial" w:eastAsia="Arial" w:hAnsi="Arial" w:cs="Arial"/>
          <w:color w:val="6B7280"/>
          <w:sz w:val="18"/>
          <w:szCs w:val="18"/>
        </w:rPr>
        <w:t>Mayo</w:t>
      </w:r>
      <w:proofErr w:type="gramEnd"/>
      <w:r>
        <w:rPr>
          <w:rFonts w:ascii="Arial" w:eastAsia="Arial" w:hAnsi="Arial" w:cs="Arial"/>
          <w:color w:val="6B7280"/>
          <w:sz w:val="18"/>
          <w:szCs w:val="18"/>
        </w:rPr>
        <w:t xml:space="preserve"> 2026</w:t>
      </w:r>
    </w:p>
    <w:sectPr w:rsidR="0074684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0D0E"/>
    <w:multiLevelType w:val="hybridMultilevel"/>
    <w:tmpl w:val="093CBED2"/>
    <w:lvl w:ilvl="0" w:tplc="076640D0">
      <w:start w:val="1"/>
      <w:numFmt w:val="bullet"/>
      <w:lvlText w:val="●"/>
      <w:lvlJc w:val="left"/>
      <w:pPr>
        <w:ind w:left="720" w:hanging="360"/>
      </w:pPr>
    </w:lvl>
    <w:lvl w:ilvl="1" w:tplc="C2E2E884">
      <w:start w:val="1"/>
      <w:numFmt w:val="bullet"/>
      <w:lvlText w:val="○"/>
      <w:lvlJc w:val="left"/>
      <w:pPr>
        <w:ind w:left="1440" w:hanging="360"/>
      </w:pPr>
    </w:lvl>
    <w:lvl w:ilvl="2" w:tplc="9E34C6CE">
      <w:start w:val="1"/>
      <w:numFmt w:val="bullet"/>
      <w:lvlText w:val="■"/>
      <w:lvlJc w:val="left"/>
      <w:pPr>
        <w:ind w:left="2160" w:hanging="360"/>
      </w:pPr>
    </w:lvl>
    <w:lvl w:ilvl="3" w:tplc="66DEAFBE">
      <w:start w:val="1"/>
      <w:numFmt w:val="bullet"/>
      <w:lvlText w:val="●"/>
      <w:lvlJc w:val="left"/>
      <w:pPr>
        <w:ind w:left="2880" w:hanging="360"/>
      </w:pPr>
    </w:lvl>
    <w:lvl w:ilvl="4" w:tplc="87845E26">
      <w:start w:val="1"/>
      <w:numFmt w:val="bullet"/>
      <w:lvlText w:val="○"/>
      <w:lvlJc w:val="left"/>
      <w:pPr>
        <w:ind w:left="3600" w:hanging="360"/>
      </w:pPr>
    </w:lvl>
    <w:lvl w:ilvl="5" w:tplc="36D01E7A">
      <w:start w:val="1"/>
      <w:numFmt w:val="bullet"/>
      <w:lvlText w:val="■"/>
      <w:lvlJc w:val="left"/>
      <w:pPr>
        <w:ind w:left="4320" w:hanging="360"/>
      </w:pPr>
    </w:lvl>
    <w:lvl w:ilvl="6" w:tplc="897CFFA6">
      <w:start w:val="1"/>
      <w:numFmt w:val="bullet"/>
      <w:lvlText w:val="●"/>
      <w:lvlJc w:val="left"/>
      <w:pPr>
        <w:ind w:left="5040" w:hanging="360"/>
      </w:pPr>
    </w:lvl>
    <w:lvl w:ilvl="7" w:tplc="34BEEDE2">
      <w:start w:val="1"/>
      <w:numFmt w:val="bullet"/>
      <w:lvlText w:val="●"/>
      <w:lvlJc w:val="left"/>
      <w:pPr>
        <w:ind w:left="5760" w:hanging="360"/>
      </w:pPr>
    </w:lvl>
    <w:lvl w:ilvl="8" w:tplc="AC6663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E370B7"/>
    <w:multiLevelType w:val="hybridMultilevel"/>
    <w:tmpl w:val="EF704694"/>
    <w:lvl w:ilvl="0" w:tplc="FC865CFE">
      <w:start w:val="1"/>
      <w:numFmt w:val="bullet"/>
      <w:lvlText w:val="•"/>
      <w:lvlJc w:val="left"/>
      <w:pPr>
        <w:ind w:left="480" w:hanging="240"/>
      </w:pPr>
    </w:lvl>
    <w:lvl w:ilvl="1" w:tplc="0B4E27BE">
      <w:numFmt w:val="decimal"/>
      <w:lvlText w:val=""/>
      <w:lvlJc w:val="left"/>
    </w:lvl>
    <w:lvl w:ilvl="2" w:tplc="2FC87E42">
      <w:numFmt w:val="decimal"/>
      <w:lvlText w:val=""/>
      <w:lvlJc w:val="left"/>
    </w:lvl>
    <w:lvl w:ilvl="3" w:tplc="3B4E94F2">
      <w:numFmt w:val="decimal"/>
      <w:lvlText w:val=""/>
      <w:lvlJc w:val="left"/>
    </w:lvl>
    <w:lvl w:ilvl="4" w:tplc="9CE6A568">
      <w:numFmt w:val="decimal"/>
      <w:lvlText w:val=""/>
      <w:lvlJc w:val="left"/>
    </w:lvl>
    <w:lvl w:ilvl="5" w:tplc="056EB17E">
      <w:numFmt w:val="decimal"/>
      <w:lvlText w:val=""/>
      <w:lvlJc w:val="left"/>
    </w:lvl>
    <w:lvl w:ilvl="6" w:tplc="AFBC3F54">
      <w:numFmt w:val="decimal"/>
      <w:lvlText w:val=""/>
      <w:lvlJc w:val="left"/>
    </w:lvl>
    <w:lvl w:ilvl="7" w:tplc="C6D2E8E2">
      <w:numFmt w:val="decimal"/>
      <w:lvlText w:val=""/>
      <w:lvlJc w:val="left"/>
    </w:lvl>
    <w:lvl w:ilvl="8" w:tplc="C0C6E58E">
      <w:numFmt w:val="decimal"/>
      <w:lvlText w:val=""/>
      <w:lvlJc w:val="left"/>
    </w:lvl>
  </w:abstractNum>
  <w:num w:numId="1" w16cid:durableId="2106268197">
    <w:abstractNumId w:val="0"/>
    <w:lvlOverride w:ilvl="0">
      <w:startOverride w:val="1"/>
    </w:lvlOverride>
  </w:num>
  <w:num w:numId="2" w16cid:durableId="1640585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847"/>
    <w:rsid w:val="001E79DD"/>
    <w:rsid w:val="0033171B"/>
    <w:rsid w:val="00746847"/>
    <w:rsid w:val="00A9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402F"/>
  <w15:docId w15:val="{0EAD4C9D-980F-4BC1-9D7E-75D0B7F6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Jazmin Schürrer</cp:lastModifiedBy>
  <cp:revision>2</cp:revision>
  <dcterms:created xsi:type="dcterms:W3CDTF">2026-05-14T19:43:00Z</dcterms:created>
  <dcterms:modified xsi:type="dcterms:W3CDTF">2026-05-14T19:43:00Z</dcterms:modified>
</cp:coreProperties>
</file>