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57C4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Министерство науки и высшего образования РФ</w:t>
      </w:r>
    </w:p>
    <w:p w14:paraId="6EB6BB9D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ФГАОУ ВО «Омский государственный технический университет» </w:t>
      </w:r>
    </w:p>
    <w:p w14:paraId="734865D3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Кафедра «Автоматизированные системы обработки информации и управления»</w:t>
      </w:r>
    </w:p>
    <w:p w14:paraId="3B775028" w14:textId="77777777" w:rsidR="002C1D5A" w:rsidRDefault="002C1D5A" w:rsidP="002C1D5A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36"/>
          <w:lang w:bidi="ru-RU"/>
        </w:rPr>
      </w:pPr>
    </w:p>
    <w:p w14:paraId="6B4AD5C9" w14:textId="77777777" w:rsidR="002C1D5A" w:rsidRDefault="002C1D5A" w:rsidP="002C1D5A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30F87642" w14:textId="77777777" w:rsidR="002C1D5A" w:rsidRDefault="002C1D5A" w:rsidP="002C1D5A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46DD8DBB" w14:textId="77777777" w:rsidR="002C1D5A" w:rsidRDefault="002C1D5A" w:rsidP="002C1D5A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3C930AE9" w14:textId="77777777" w:rsidR="002C1D5A" w:rsidRDefault="002C1D5A" w:rsidP="002C1D5A">
      <w:pPr>
        <w:widowControl w:val="0"/>
        <w:autoSpaceDE w:val="0"/>
        <w:autoSpaceDN w:val="0"/>
        <w:spacing w:line="288" w:lineRule="auto"/>
        <w:rPr>
          <w:rFonts w:eastAsia="Times New Roman" w:cs="Times New Roman"/>
          <w:sz w:val="48"/>
          <w:lang w:bidi="ru-RU"/>
        </w:rPr>
      </w:pPr>
    </w:p>
    <w:p w14:paraId="70166D86" w14:textId="77777777" w:rsidR="002C1D5A" w:rsidRDefault="002C1D5A" w:rsidP="002C1D5A">
      <w:pPr>
        <w:spacing w:line="288" w:lineRule="auto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 xml:space="preserve">ОТЧЕТ </w:t>
      </w:r>
    </w:p>
    <w:p w14:paraId="2774A890" w14:textId="30A2D687" w:rsidR="002C1D5A" w:rsidRDefault="002C1D5A" w:rsidP="002C1D5A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 xml:space="preserve">по лабораторной работе № </w:t>
      </w:r>
      <w:r w:rsidR="00FE43E9">
        <w:rPr>
          <w:rFonts w:eastAsia="Times New Roman" w:cs="Times New Roman"/>
          <w:lang w:bidi="ru-RU"/>
        </w:rPr>
        <w:t>2</w:t>
      </w:r>
    </w:p>
    <w:p w14:paraId="417371F5" w14:textId="6AC57B34" w:rsidR="002C1D5A" w:rsidRDefault="002C1D5A" w:rsidP="002C1D5A">
      <w:pPr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 тему «</w:t>
      </w:r>
      <w:r w:rsidRPr="002C1D5A">
        <w:rPr>
          <w:rFonts w:eastAsia="Times New Roman" w:cs="Times New Roman"/>
          <w:lang w:bidi="ru-RU"/>
        </w:rPr>
        <w:t>Реализовать на выбор программу автоматизации тестирования с помощью Selenium</w:t>
      </w:r>
      <w:r>
        <w:rPr>
          <w:rFonts w:eastAsia="Times New Roman" w:cs="Times New Roman"/>
          <w:lang w:bidi="ru-RU"/>
        </w:rPr>
        <w:t>.»</w:t>
      </w:r>
    </w:p>
    <w:p w14:paraId="04E78F16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по дисциплине «Качества и надёжность программных систем»</w:t>
      </w:r>
    </w:p>
    <w:p w14:paraId="4268F29E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студента Рухлова Максима Валерьевича группы ПИН-192</w:t>
      </w:r>
    </w:p>
    <w:p w14:paraId="4F307702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sz w:val="36"/>
          <w:lang w:bidi="ru-RU"/>
        </w:rPr>
      </w:pPr>
    </w:p>
    <w:p w14:paraId="115258E1" w14:textId="77777777" w:rsidR="002C1D5A" w:rsidRDefault="002C1D5A" w:rsidP="002C1D5A">
      <w:pPr>
        <w:spacing w:line="288" w:lineRule="auto"/>
        <w:jc w:val="center"/>
        <w:rPr>
          <w:rFonts w:cs="Times New Roman"/>
          <w:b/>
          <w:lang w:bidi="ru-RU"/>
        </w:rPr>
      </w:pPr>
      <w:r>
        <w:rPr>
          <w:rFonts w:cs="Times New Roman"/>
          <w:b/>
          <w:lang w:bidi="ru-RU"/>
        </w:rPr>
        <w:t>Пояснительная записка</w:t>
      </w:r>
    </w:p>
    <w:p w14:paraId="1F28585A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Шифр работы: От-30028999-43-ПИН-36-19 ПЗ</w:t>
      </w:r>
    </w:p>
    <w:p w14:paraId="69D23967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Направление 09.03.04</w:t>
      </w:r>
    </w:p>
    <w:p w14:paraId="40F113E9" w14:textId="77777777" w:rsidR="002C1D5A" w:rsidRDefault="002C1D5A" w:rsidP="002C1D5A">
      <w:pPr>
        <w:widowControl w:val="0"/>
        <w:autoSpaceDE w:val="0"/>
        <w:autoSpaceDN w:val="0"/>
        <w:spacing w:line="288" w:lineRule="auto"/>
        <w:jc w:val="center"/>
        <w:rPr>
          <w:rFonts w:eastAsia="Times New Roman" w:cs="Times New Roman"/>
          <w:sz w:val="36"/>
          <w:lang w:bidi="ru-RU"/>
        </w:rPr>
      </w:pPr>
    </w:p>
    <w:p w14:paraId="7B95B645" w14:textId="77777777" w:rsidR="002C1D5A" w:rsidRDefault="002C1D5A" w:rsidP="002C1D5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36"/>
          <w:lang w:bidi="ru-RU"/>
        </w:rPr>
      </w:pPr>
    </w:p>
    <w:p w14:paraId="397E7319" w14:textId="77777777" w:rsidR="002C1D5A" w:rsidRDefault="002C1D5A" w:rsidP="002C1D5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36"/>
          <w:lang w:bidi="ru-RU"/>
        </w:rPr>
      </w:pPr>
    </w:p>
    <w:p w14:paraId="43124DA4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spacing w:val="-3"/>
          <w:lang w:bidi="ru-RU"/>
        </w:rPr>
      </w:pPr>
      <w:r>
        <w:rPr>
          <w:rFonts w:eastAsia="Times New Roman" w:cs="Times New Roman"/>
          <w:lang w:bidi="ru-RU"/>
        </w:rPr>
        <w:t>Старший преподаватель                                                                  Д.А. Панков</w:t>
      </w:r>
      <w:r>
        <w:rPr>
          <w:rFonts w:eastAsia="Times New Roman" w:cs="Times New Roman"/>
          <w:spacing w:val="-3"/>
          <w:lang w:bidi="ru-RU"/>
        </w:rPr>
        <w:t xml:space="preserve">  </w:t>
      </w:r>
    </w:p>
    <w:p w14:paraId="303951F7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spacing w:val="-3"/>
          <w:lang w:bidi="ru-RU"/>
        </w:rPr>
      </w:pPr>
    </w:p>
    <w:p w14:paraId="220A2BDA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rPr>
          <w:rFonts w:eastAsia="Times New Roman" w:cs="Times New Roman"/>
          <w:lang w:bidi="ru-RU"/>
        </w:rPr>
      </w:pPr>
      <w:r>
        <w:rPr>
          <w:rFonts w:eastAsia="Times New Roman" w:cs="Times New Roman"/>
          <w:lang w:bidi="ru-RU"/>
        </w:rPr>
        <w:t>Студент                                                                                             М.В. Рухлов</w:t>
      </w:r>
    </w:p>
    <w:p w14:paraId="7B4109BB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091F4C57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10C04D65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3C65E07A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2B61786C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55558161" w14:textId="77777777" w:rsidR="002C1D5A" w:rsidRDefault="002C1D5A" w:rsidP="002C1D5A">
      <w:pPr>
        <w:widowControl w:val="0"/>
        <w:tabs>
          <w:tab w:val="left" w:pos="8223"/>
          <w:tab w:val="left" w:pos="8668"/>
        </w:tabs>
        <w:autoSpaceDE w:val="0"/>
        <w:autoSpaceDN w:val="0"/>
        <w:spacing w:line="288" w:lineRule="auto"/>
        <w:jc w:val="center"/>
        <w:rPr>
          <w:rFonts w:eastAsia="Times New Roman" w:cs="Times New Roman"/>
          <w:lang w:bidi="ru-RU"/>
        </w:rPr>
      </w:pPr>
    </w:p>
    <w:p w14:paraId="4C513E47" w14:textId="77777777" w:rsidR="002C1D5A" w:rsidRDefault="002C1D5A" w:rsidP="002C1D5A">
      <w:pPr>
        <w:widowControl w:val="0"/>
        <w:autoSpaceDE w:val="0"/>
        <w:autoSpaceDN w:val="0"/>
        <w:spacing w:before="88" w:line="240" w:lineRule="auto"/>
        <w:ind w:right="565"/>
        <w:jc w:val="center"/>
        <w:rPr>
          <w:rFonts w:eastAsia="Times New Roman" w:cs="Times New Roman"/>
          <w:lang w:bidi="ru-RU"/>
        </w:rPr>
        <w:sectPr w:rsidR="002C1D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 w:cs="Times New Roman"/>
          <w:lang w:bidi="ru-RU"/>
        </w:rPr>
        <w:t>Омск 2022</w:t>
      </w:r>
    </w:p>
    <w:p w14:paraId="699201F3" w14:textId="14867DDC" w:rsidR="002C1D5A" w:rsidRDefault="002C1D5A" w:rsidP="002C1D5A">
      <w:pPr>
        <w:ind w:firstLine="709"/>
      </w:pPr>
      <w:r>
        <w:rPr>
          <w:b/>
        </w:rPr>
        <w:lastRenderedPageBreak/>
        <w:t>Цель работы:</w:t>
      </w:r>
      <w:r>
        <w:rPr>
          <w:b/>
        </w:rPr>
        <w:t xml:space="preserve"> </w:t>
      </w:r>
      <w:r w:rsidRPr="002C1D5A">
        <w:t>Парсинг сайта IOT VEGA сервер с выгрузкой всех доступных устройств в excel c помощью Selenium</w:t>
      </w:r>
      <w:r w:rsidR="00D21D3D">
        <w:t xml:space="preserve"> и создать 2 юнит теста</w:t>
      </w:r>
      <w:r w:rsidRPr="00F3119F">
        <w:t>.</w:t>
      </w:r>
    </w:p>
    <w:p w14:paraId="5C168CB3" w14:textId="380A6C85" w:rsidR="002C1D5A" w:rsidRDefault="002C1D5A" w:rsidP="002C1D5A">
      <w:pPr>
        <w:ind w:firstLine="709"/>
      </w:pPr>
      <w:r>
        <w:t xml:space="preserve">Код программы представлен на рисунке </w:t>
      </w:r>
      <w:r w:rsidR="008942C7" w:rsidRPr="008942C7">
        <w:t>1</w:t>
      </w:r>
      <w:r>
        <w:t>–</w:t>
      </w:r>
      <w:r w:rsidR="00D21D3D">
        <w:t>2</w:t>
      </w:r>
      <w:r>
        <w:t>.</w:t>
      </w:r>
    </w:p>
    <w:p w14:paraId="0ED853EA" w14:textId="6F379C86" w:rsidR="002C1D5A" w:rsidRDefault="008B38E2" w:rsidP="008B38E2">
      <w:r>
        <w:rPr>
          <w:noProof/>
        </w:rPr>
        <w:drawing>
          <wp:inline distT="0" distB="0" distL="0" distR="0" wp14:anchorId="74B17EFD" wp14:editId="2CA0D7AC">
            <wp:extent cx="5940425" cy="527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C23B" w14:textId="007C545D" w:rsidR="008B38E2" w:rsidRDefault="008B38E2" w:rsidP="008B38E2">
      <w:pPr>
        <w:jc w:val="center"/>
      </w:pPr>
      <w:r>
        <w:t xml:space="preserve">Рисунок 1 – </w:t>
      </w:r>
      <w:r w:rsidR="00D21D3D">
        <w:t>К</w:t>
      </w:r>
      <w:r>
        <w:t>од программы (часть 1)</w:t>
      </w:r>
    </w:p>
    <w:p w14:paraId="0C05FF81" w14:textId="5875AC7A" w:rsidR="008B38E2" w:rsidRDefault="008B38E2" w:rsidP="008B38E2">
      <w:pPr>
        <w:ind w:firstLine="709"/>
      </w:pPr>
      <w:r>
        <w:t xml:space="preserve">На рисунке 1 показано подключение к драйверу </w:t>
      </w:r>
      <w:r w:rsidRPr="008B38E2">
        <w:t>chromedriver.exe</w:t>
      </w:r>
      <w:r>
        <w:t>, которому передают ссылку «</w:t>
      </w:r>
      <w:r w:rsidRPr="008B38E2">
        <w:t>https://iotvega.com/product</w:t>
      </w:r>
      <w:r>
        <w:t xml:space="preserve">». С помощью драйвера находим в </w:t>
      </w:r>
      <w:r>
        <w:rPr>
          <w:lang w:val="en-US"/>
        </w:rPr>
        <w:t>html</w:t>
      </w:r>
      <w:r w:rsidRPr="008B38E2">
        <w:t>-</w:t>
      </w:r>
      <w:r>
        <w:t>странице тег «</w:t>
      </w:r>
      <w:r>
        <w:rPr>
          <w:lang w:val="en-US"/>
        </w:rPr>
        <w:t>body</w:t>
      </w:r>
      <w:r>
        <w:t xml:space="preserve">». Все последующие поиски будут происходить в этом теге. В цикле проходимся в поисках тега «а» при помощи поиска графа </w:t>
      </w:r>
      <w:r w:rsidRPr="008B38E2">
        <w:t>XPATH</w:t>
      </w:r>
      <w:r>
        <w:t xml:space="preserve"> и достаём из тега </w:t>
      </w:r>
      <w:r w:rsidR="007D727A">
        <w:t>данные в атрибуте «</w:t>
      </w:r>
      <w:r w:rsidR="007D727A">
        <w:rPr>
          <w:lang w:val="en-US"/>
        </w:rPr>
        <w:t>href</w:t>
      </w:r>
      <w:r w:rsidR="007D727A">
        <w:t xml:space="preserve">». В этом атрибуте хранятся ссылки для перехода на страницы продуктов. </w:t>
      </w:r>
    </w:p>
    <w:p w14:paraId="3566B444" w14:textId="13429473" w:rsidR="007D727A" w:rsidRDefault="007D727A" w:rsidP="008B38E2">
      <w:pPr>
        <w:ind w:firstLine="709"/>
      </w:pPr>
      <w:r>
        <w:lastRenderedPageBreak/>
        <w:t>Потом заходя в цикле в каждый продукт, достаём оттуда заголовок и именем продукта, описание, особенности, характеристики по и записываем в отдельные соответствующие списки.</w:t>
      </w:r>
    </w:p>
    <w:p w14:paraId="7C45C2D6" w14:textId="3BB90DB4" w:rsidR="007D727A" w:rsidRDefault="007D727A" w:rsidP="007D727A">
      <w:pPr>
        <w:jc w:val="center"/>
      </w:pPr>
      <w:r>
        <w:rPr>
          <w:noProof/>
        </w:rPr>
        <w:drawing>
          <wp:inline distT="0" distB="0" distL="0" distR="0" wp14:anchorId="66C62477" wp14:editId="02D92CBB">
            <wp:extent cx="3141023" cy="217857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072" cy="21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A5D8" w14:textId="09678349" w:rsidR="007D727A" w:rsidRDefault="007D727A" w:rsidP="007D727A">
      <w:pPr>
        <w:jc w:val="center"/>
      </w:pPr>
      <w:r>
        <w:t xml:space="preserve">Рисунок </w:t>
      </w:r>
      <w:r>
        <w:t>2</w:t>
      </w:r>
      <w:r>
        <w:t xml:space="preserve"> – </w:t>
      </w:r>
      <w:r w:rsidR="00D21D3D">
        <w:t>К</w:t>
      </w:r>
      <w:r>
        <w:t xml:space="preserve">од программы (часть </w:t>
      </w:r>
      <w:r>
        <w:t>2</w:t>
      </w:r>
      <w:r>
        <w:t>)</w:t>
      </w:r>
    </w:p>
    <w:p w14:paraId="2174489D" w14:textId="6095B449" w:rsidR="007D727A" w:rsidRDefault="007D727A" w:rsidP="007D727A">
      <w:pPr>
        <w:ind w:firstLine="709"/>
      </w:pPr>
      <w:r>
        <w:t xml:space="preserve">После получения четырёх списков, их необходимо объединить в один для более удобной записи в файл. Запись происходит в файл формата </w:t>
      </w:r>
      <w:r>
        <w:rPr>
          <w:lang w:val="en-US"/>
        </w:rPr>
        <w:t>csv</w:t>
      </w:r>
      <w:r>
        <w:t>, так как по условию файл должен открываться в программе</w:t>
      </w:r>
      <w:r w:rsidRPr="007D727A">
        <w:t xml:space="preserve">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 w:rsidR="001616AC" w:rsidRPr="001616AC">
        <w:t>.</w:t>
      </w:r>
      <w:r w:rsidR="001616AC">
        <w:t xml:space="preserve"> Чтобы данные были в отдельных ячейках при просмотре в </w:t>
      </w:r>
      <w:r w:rsidR="001616AC">
        <w:rPr>
          <w:lang w:val="en-US"/>
        </w:rPr>
        <w:t>MS</w:t>
      </w:r>
      <w:r w:rsidR="001616AC">
        <w:t xml:space="preserve"> </w:t>
      </w:r>
      <w:r w:rsidR="001616AC">
        <w:rPr>
          <w:lang w:val="en-US"/>
        </w:rPr>
        <w:t>Excel</w:t>
      </w:r>
      <w:r w:rsidR="001616AC">
        <w:t xml:space="preserve"> стандартный делимитер </w:t>
      </w:r>
      <w:r w:rsidR="001616AC">
        <w:rPr>
          <w:lang w:val="en-US"/>
        </w:rPr>
        <w:t>csv</w:t>
      </w:r>
      <w:r w:rsidR="001616AC" w:rsidRPr="001616AC">
        <w:t xml:space="preserve"> </w:t>
      </w:r>
      <w:r w:rsidR="001616AC">
        <w:t>файла был заменён на  «</w:t>
      </w:r>
      <w:r w:rsidR="001616AC" w:rsidRPr="001616AC">
        <w:t>;</w:t>
      </w:r>
      <w:r w:rsidR="001616AC">
        <w:t>»</w:t>
      </w:r>
      <w:r w:rsidR="001616AC" w:rsidRPr="001616AC">
        <w:t>.</w:t>
      </w:r>
      <w:r w:rsidR="001616AC">
        <w:t xml:space="preserve"> После всех действий с драйвером его необходимо закрыть.</w:t>
      </w:r>
    </w:p>
    <w:p w14:paraId="6A3230C2" w14:textId="339FB801" w:rsidR="00D21D3D" w:rsidRPr="00D21D3D" w:rsidRDefault="00D21D3D" w:rsidP="007D727A">
      <w:pPr>
        <w:ind w:firstLine="709"/>
      </w:pPr>
      <w:r>
        <w:t>На рисунке 3 можно увидеть результат.</w:t>
      </w:r>
    </w:p>
    <w:p w14:paraId="70A2CD2B" w14:textId="75809C52" w:rsidR="001616AC" w:rsidRDefault="00D21D3D" w:rsidP="00D21D3D">
      <w:pPr>
        <w:jc w:val="center"/>
      </w:pPr>
      <w:r>
        <w:rPr>
          <w:noProof/>
        </w:rPr>
        <w:drawing>
          <wp:inline distT="0" distB="0" distL="0" distR="0" wp14:anchorId="4B71EF0D" wp14:editId="0947EEC8">
            <wp:extent cx="5783309" cy="3214048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916" cy="32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E67B" w14:textId="3FDD03E9" w:rsidR="00D21D3D" w:rsidRPr="00D21D3D" w:rsidRDefault="00D21D3D" w:rsidP="00D21D3D">
      <w:pPr>
        <w:jc w:val="center"/>
        <w:rPr>
          <w:lang w:val="en-US"/>
        </w:rPr>
      </w:pPr>
      <w:r>
        <w:t>Рисунок</w:t>
      </w:r>
      <w:r w:rsidRPr="00D21D3D">
        <w:rPr>
          <w:lang w:val="en-US"/>
        </w:rPr>
        <w:t xml:space="preserve"> 3 – </w:t>
      </w:r>
      <w:r>
        <w:t>Файл</w:t>
      </w:r>
      <w:r w:rsidRPr="00D21D3D">
        <w:rPr>
          <w:lang w:val="en-US"/>
        </w:rPr>
        <w:t xml:space="preserve"> </w:t>
      </w:r>
      <w:r>
        <w:rPr>
          <w:lang w:val="en-US"/>
        </w:rPr>
        <w:t>out</w:t>
      </w:r>
      <w:r w:rsidRPr="00D21D3D">
        <w:rPr>
          <w:lang w:val="en-US"/>
        </w:rPr>
        <w:t>3.</w:t>
      </w:r>
      <w:r>
        <w:rPr>
          <w:lang w:val="en-US"/>
        </w:rPr>
        <w:t>csv</w:t>
      </w:r>
      <w:r w:rsidRPr="00D21D3D">
        <w:rPr>
          <w:lang w:val="en-US"/>
        </w:rPr>
        <w:t xml:space="preserve"> </w:t>
      </w:r>
      <w:r>
        <w:t>в</w:t>
      </w:r>
      <w:r w:rsidRPr="00D21D3D">
        <w:rPr>
          <w:lang w:val="en-US"/>
        </w:rPr>
        <w:t xml:space="preserve"> </w:t>
      </w:r>
      <w:r>
        <w:rPr>
          <w:lang w:val="en-US"/>
        </w:rPr>
        <w:t>MS</w:t>
      </w:r>
      <w:r w:rsidRPr="00D21D3D">
        <w:rPr>
          <w:lang w:val="en-US"/>
        </w:rPr>
        <w:t xml:space="preserve"> </w:t>
      </w:r>
      <w:r>
        <w:rPr>
          <w:lang w:val="en-US"/>
        </w:rPr>
        <w:t>Excel</w:t>
      </w:r>
    </w:p>
    <w:p w14:paraId="4E85A09E" w14:textId="3917398A" w:rsidR="00D21D3D" w:rsidRDefault="00D21D3D" w:rsidP="00D21D3D">
      <w:pPr>
        <w:ind w:firstLine="708"/>
        <w:rPr>
          <w:b/>
          <w:bCs/>
        </w:rPr>
      </w:pPr>
      <w:r w:rsidRPr="00D21D3D">
        <w:rPr>
          <w:b/>
          <w:bCs/>
        </w:rPr>
        <w:lastRenderedPageBreak/>
        <w:t>Юнит тесты:</w:t>
      </w:r>
    </w:p>
    <w:p w14:paraId="4B0737CD" w14:textId="6EBA4FF4" w:rsidR="00D21D3D" w:rsidRDefault="00D21D3D" w:rsidP="001616AC">
      <w:r>
        <w:rPr>
          <w:b/>
          <w:bCs/>
        </w:rPr>
        <w:tab/>
      </w:r>
      <w:r>
        <w:t>Первый тест проверяет наличие названий в файле.</w:t>
      </w:r>
    </w:p>
    <w:p w14:paraId="7C9A4809" w14:textId="71887B24" w:rsidR="00D21D3D" w:rsidRDefault="00D21D3D" w:rsidP="001616AC">
      <w:r>
        <w:tab/>
        <w:t>На рисунке 4 показан юнит тест на проверку имени продукта.</w:t>
      </w:r>
    </w:p>
    <w:p w14:paraId="284B793A" w14:textId="77777777" w:rsidR="00D21D3D" w:rsidRDefault="00D21D3D" w:rsidP="00D21D3D">
      <w:pPr>
        <w:jc w:val="center"/>
      </w:pPr>
      <w:r>
        <w:rPr>
          <w:noProof/>
        </w:rPr>
        <w:drawing>
          <wp:inline distT="0" distB="0" distL="0" distR="0" wp14:anchorId="7DEE3EAF" wp14:editId="11DBEE88">
            <wp:extent cx="4901609" cy="472398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519" cy="47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B9F5" w14:textId="6B1C1ED6" w:rsidR="00D21D3D" w:rsidRDefault="00D21D3D" w:rsidP="00D21D3D">
      <w:pPr>
        <w:jc w:val="center"/>
      </w:pPr>
      <w:r>
        <w:t xml:space="preserve">Рисунок 4 – </w:t>
      </w:r>
      <w:r w:rsidR="00274F60">
        <w:t>Код ю</w:t>
      </w:r>
      <w:r>
        <w:t>нит тест</w:t>
      </w:r>
      <w:r w:rsidR="00274F60">
        <w:t>а</w:t>
      </w:r>
      <w:r>
        <w:t xml:space="preserve"> на проверку имени</w:t>
      </w:r>
    </w:p>
    <w:p w14:paraId="01322842" w14:textId="1F0C05A7" w:rsidR="00D21D3D" w:rsidRDefault="00D21D3D" w:rsidP="008942C7">
      <w:pPr>
        <w:ind w:firstLine="708"/>
      </w:pPr>
      <w:r>
        <w:t xml:space="preserve">В данном тесте проверяется </w:t>
      </w:r>
      <w:r w:rsidR="008942C7">
        <w:t xml:space="preserve">полученная информация с сайта. На странице со всеми продуктами достаётся информация об имени продукта по имени класса. Далее записывается файл в переменную и с помощью </w:t>
      </w:r>
      <w:r w:rsidR="008942C7" w:rsidRPr="008942C7">
        <w:t>assertIn</w:t>
      </w:r>
      <w:r w:rsidR="008942C7">
        <w:t xml:space="preserve"> проверяется вхождение </w:t>
      </w:r>
      <w:r w:rsidR="008942C7">
        <w:rPr>
          <w:lang w:val="en-US"/>
        </w:rPr>
        <w:t>i</w:t>
      </w:r>
      <w:r w:rsidR="008942C7" w:rsidRPr="008942C7">
        <w:t>-</w:t>
      </w:r>
      <w:r w:rsidR="008942C7">
        <w:t>го элемента в данные, в котором весь текст из файла.</w:t>
      </w:r>
    </w:p>
    <w:p w14:paraId="2B419FE7" w14:textId="04F23560" w:rsidR="008942C7" w:rsidRPr="008942C7" w:rsidRDefault="008942C7" w:rsidP="008942C7">
      <w:pPr>
        <w:ind w:firstLine="708"/>
      </w:pPr>
      <w:r>
        <w:t>На рисунке 5 показан результат работы теста.</w:t>
      </w:r>
    </w:p>
    <w:p w14:paraId="1B3F26FB" w14:textId="717F642C" w:rsidR="00D21D3D" w:rsidRDefault="008942C7" w:rsidP="00D21D3D">
      <w:r>
        <w:rPr>
          <w:noProof/>
        </w:rPr>
        <w:drawing>
          <wp:inline distT="0" distB="0" distL="0" distR="0" wp14:anchorId="4401104F" wp14:editId="2F4B2962">
            <wp:extent cx="5940425" cy="8502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871" w14:textId="5072C797" w:rsidR="008942C7" w:rsidRPr="008942C7" w:rsidRDefault="008942C7" w:rsidP="008942C7">
      <w:pPr>
        <w:jc w:val="center"/>
      </w:pPr>
      <w:r>
        <w:t xml:space="preserve">Рисунок 5 – Результат работы теста </w:t>
      </w:r>
      <w:r>
        <w:rPr>
          <w:lang w:val="en-US"/>
        </w:rPr>
        <w:t>test</w:t>
      </w:r>
      <w:r w:rsidRPr="008942C7">
        <w:t>_</w:t>
      </w:r>
      <w:r>
        <w:rPr>
          <w:lang w:val="en-US"/>
        </w:rPr>
        <w:t>name</w:t>
      </w:r>
      <w:r w:rsidRPr="008942C7">
        <w:t>.</w:t>
      </w:r>
    </w:p>
    <w:p w14:paraId="1A24C6D4" w14:textId="77777777" w:rsidR="008942C7" w:rsidRDefault="00D21D3D" w:rsidP="00D21D3D">
      <w:r>
        <w:tab/>
      </w:r>
    </w:p>
    <w:p w14:paraId="48DA52C0" w14:textId="5BA0A1B2" w:rsidR="00D21D3D" w:rsidRDefault="00D21D3D" w:rsidP="00D21D3D">
      <w:r>
        <w:lastRenderedPageBreak/>
        <w:t>Второй тест проверяет характеристику в файле.</w:t>
      </w:r>
    </w:p>
    <w:p w14:paraId="3C680D18" w14:textId="3FFC00DB" w:rsidR="008942C7" w:rsidRDefault="008942C7" w:rsidP="00D21D3D">
      <w:r>
        <w:t xml:space="preserve">На рисунке </w:t>
      </w:r>
      <w:r w:rsidRPr="008942C7">
        <w:t>6–7</w:t>
      </w:r>
      <w:r>
        <w:t xml:space="preserve"> показан</w:t>
      </w:r>
      <w:r>
        <w:t>ы</w:t>
      </w:r>
      <w:r>
        <w:t xml:space="preserve"> юнит тест на проверку </w:t>
      </w:r>
      <w:r>
        <w:t>характеристик</w:t>
      </w:r>
      <w:r>
        <w:t xml:space="preserve"> продукта.</w:t>
      </w:r>
    </w:p>
    <w:p w14:paraId="1D286DF3" w14:textId="14A3C0C9" w:rsidR="00D21D3D" w:rsidRDefault="008942C7" w:rsidP="00D21D3D">
      <w:pPr>
        <w:rPr>
          <w:lang w:val="en-US"/>
        </w:rPr>
      </w:pPr>
      <w:r>
        <w:rPr>
          <w:noProof/>
        </w:rPr>
        <w:drawing>
          <wp:inline distT="0" distB="0" distL="0" distR="0" wp14:anchorId="50AEA3AA" wp14:editId="7C201966">
            <wp:extent cx="5940425" cy="356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F583" w14:textId="66CFA0A4" w:rsidR="00274F60" w:rsidRDefault="00274F60" w:rsidP="00274F60">
      <w:pPr>
        <w:jc w:val="center"/>
      </w:pPr>
      <w:r>
        <w:t xml:space="preserve">Рисунок </w:t>
      </w:r>
      <w:r>
        <w:t>6</w:t>
      </w:r>
      <w:r>
        <w:t xml:space="preserve"> – Код юнит теста на проверку </w:t>
      </w:r>
      <w:r>
        <w:t>характеристик (часть 1)</w:t>
      </w:r>
    </w:p>
    <w:p w14:paraId="6927AD51" w14:textId="56907293" w:rsidR="00274F60" w:rsidRDefault="00274F60" w:rsidP="00274F60">
      <w:pPr>
        <w:ind w:firstLine="708"/>
      </w:pPr>
      <w:r>
        <w:t>На рисунке 6 показано подключение драйвера, запись файла в переменную и сбор ссылок. Чтобы поверить характеристики необходимо пройтись по каждому продукту и эти характеристики получить.</w:t>
      </w:r>
    </w:p>
    <w:p w14:paraId="7E885966" w14:textId="15588264" w:rsidR="00274F60" w:rsidRPr="00274F60" w:rsidRDefault="00274F60" w:rsidP="00D21D3D">
      <w:r>
        <w:t>На рисунке 7 показано получение характеристик и запись их в список.</w:t>
      </w:r>
    </w:p>
    <w:p w14:paraId="39B72629" w14:textId="7F8EED3F" w:rsidR="00274F60" w:rsidRDefault="00274F60" w:rsidP="00274F60">
      <w:pPr>
        <w:jc w:val="center"/>
      </w:pPr>
      <w:r>
        <w:rPr>
          <w:noProof/>
        </w:rPr>
        <w:lastRenderedPageBreak/>
        <w:drawing>
          <wp:inline distT="0" distB="0" distL="0" distR="0" wp14:anchorId="24D60CFA" wp14:editId="42BCA970">
            <wp:extent cx="496252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E30" w14:textId="47BE57ED" w:rsidR="00274F60" w:rsidRDefault="00274F60" w:rsidP="00274F60">
      <w:pPr>
        <w:jc w:val="center"/>
      </w:pPr>
      <w:r>
        <w:t xml:space="preserve">Рисунок </w:t>
      </w:r>
      <w:r>
        <w:t>7</w:t>
      </w:r>
      <w:r>
        <w:t xml:space="preserve"> – Код юнит теста на проверку характеристик (часть </w:t>
      </w:r>
      <w:r>
        <w:t>2</w:t>
      </w:r>
      <w:r>
        <w:t>)</w:t>
      </w:r>
    </w:p>
    <w:p w14:paraId="58FB5F76" w14:textId="137A75BD" w:rsidR="00D21D3D" w:rsidRDefault="00274F60" w:rsidP="00D21D3D">
      <w:r>
        <w:tab/>
        <w:t xml:space="preserve">На рисунке показано, что после получения всех характеристик идёт проверка на вхождения </w:t>
      </w:r>
      <w:r w:rsidR="00EE709F">
        <w:t xml:space="preserve">с </w:t>
      </w:r>
      <w:r w:rsidR="00EE709F">
        <w:t xml:space="preserve">помощью </w:t>
      </w:r>
      <w:r w:rsidR="00EE709F" w:rsidRPr="008942C7">
        <w:t>assertIn</w:t>
      </w:r>
      <w:r w:rsidR="00EE709F">
        <w:t xml:space="preserve"> </w:t>
      </w:r>
      <w:r w:rsidR="00EE709F">
        <w:rPr>
          <w:lang w:val="en-US"/>
        </w:rPr>
        <w:t>i</w:t>
      </w:r>
      <w:r w:rsidR="00EE709F" w:rsidRPr="008942C7">
        <w:t>-</w:t>
      </w:r>
      <w:r w:rsidR="00EE709F">
        <w:t>го элемента в данные, в котором весь текст из файла.</w:t>
      </w:r>
    </w:p>
    <w:p w14:paraId="5C038BDB" w14:textId="1EFEF4F2" w:rsidR="00EE709F" w:rsidRPr="00D21D3D" w:rsidRDefault="00EE709F" w:rsidP="00D21D3D">
      <w:r>
        <w:t>На рисунке 8 показан результат работы теста.</w:t>
      </w:r>
    </w:p>
    <w:p w14:paraId="4C09980F" w14:textId="3607B8B0" w:rsidR="00946D6F" w:rsidRDefault="00D21D3D">
      <w:r>
        <w:rPr>
          <w:noProof/>
        </w:rPr>
        <w:drawing>
          <wp:inline distT="0" distB="0" distL="0" distR="0" wp14:anchorId="2E6619F5" wp14:editId="0566A43F">
            <wp:extent cx="5940425" cy="1091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DAF6" w14:textId="56C20E1C" w:rsidR="00EE709F" w:rsidRDefault="00EE709F" w:rsidP="00EE709F">
      <w:pPr>
        <w:jc w:val="center"/>
      </w:pPr>
      <w:r>
        <w:t xml:space="preserve">Рисунок </w:t>
      </w:r>
      <w:r>
        <w:t>8</w:t>
      </w:r>
      <w:r>
        <w:t xml:space="preserve"> – Результат работы теста </w:t>
      </w:r>
      <w:r>
        <w:rPr>
          <w:lang w:val="en-US"/>
        </w:rPr>
        <w:t>test</w:t>
      </w:r>
      <w:r w:rsidRPr="008942C7">
        <w:t>_</w:t>
      </w:r>
      <w:r>
        <w:rPr>
          <w:lang w:val="en-US"/>
        </w:rPr>
        <w:t>table</w:t>
      </w:r>
      <w:r w:rsidRPr="008942C7">
        <w:t>.</w:t>
      </w:r>
    </w:p>
    <w:p w14:paraId="6DA4351D" w14:textId="77777777" w:rsidR="00EE709F" w:rsidRDefault="00EE709F">
      <w:pPr>
        <w:spacing w:after="160" w:line="259" w:lineRule="auto"/>
        <w:jc w:val="left"/>
      </w:pPr>
      <w:r>
        <w:br w:type="page"/>
      </w:r>
    </w:p>
    <w:p w14:paraId="61D22AD5" w14:textId="024A4917" w:rsidR="00EE709F" w:rsidRPr="00EE709F" w:rsidRDefault="00EE709F" w:rsidP="00EE709F">
      <w:pPr>
        <w:jc w:val="center"/>
        <w:rPr>
          <w:b/>
          <w:bCs/>
        </w:rPr>
      </w:pPr>
      <w:r w:rsidRPr="00EE709F">
        <w:rPr>
          <w:b/>
          <w:bCs/>
        </w:rPr>
        <w:lastRenderedPageBreak/>
        <w:t xml:space="preserve">ЗАКЛЮЧЕНИЕ </w:t>
      </w:r>
    </w:p>
    <w:p w14:paraId="61450A6F" w14:textId="097B1580" w:rsidR="00EE709F" w:rsidRPr="00D21D3D" w:rsidRDefault="00EE709F" w:rsidP="00EE709F">
      <w:r>
        <w:tab/>
        <w:t xml:space="preserve">В процессе выполнения лабораторной работы была разработана программа для парсинга сайта </w:t>
      </w:r>
      <w:r w:rsidRPr="002C1D5A">
        <w:t>IOT VEGA</w:t>
      </w:r>
      <w:r>
        <w:t xml:space="preserve"> и разработка двух юнит тестов для проверки правильности парсинга.</w:t>
      </w:r>
    </w:p>
    <w:sectPr w:rsidR="00EE709F" w:rsidRPr="00D21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6DA9"/>
    <w:multiLevelType w:val="hybridMultilevel"/>
    <w:tmpl w:val="5E4AB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24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C7"/>
    <w:rsid w:val="001616AC"/>
    <w:rsid w:val="001B5DC7"/>
    <w:rsid w:val="00274F60"/>
    <w:rsid w:val="002C1D5A"/>
    <w:rsid w:val="007D727A"/>
    <w:rsid w:val="008942C7"/>
    <w:rsid w:val="008B38E2"/>
    <w:rsid w:val="00946D6F"/>
    <w:rsid w:val="00D21D3D"/>
    <w:rsid w:val="00EE709F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F746"/>
  <w15:chartTrackingRefBased/>
  <w15:docId w15:val="{5DA25987-12F0-4C0E-97FF-D8871AF1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9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Ломанов</dc:creator>
  <cp:keywords/>
  <dc:description/>
  <cp:lastModifiedBy>Никита Ломанов</cp:lastModifiedBy>
  <cp:revision>9</cp:revision>
  <dcterms:created xsi:type="dcterms:W3CDTF">2022-10-22T06:20:00Z</dcterms:created>
  <dcterms:modified xsi:type="dcterms:W3CDTF">2022-10-22T08:24:00Z</dcterms:modified>
</cp:coreProperties>
</file>