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C767F2" w14:textId="7C4276FF" w:rsidR="00B2250F" w:rsidRPr="00D26CE7" w:rsidRDefault="00B2250F" w:rsidP="0019584D">
      <w:pPr>
        <w:spacing w:line="360" w:lineRule="auto"/>
        <w:ind w:left="0"/>
        <w:rPr>
          <w:rStyle w:val="berschrift1Zchn"/>
          <w:rFonts w:asciiTheme="majorBidi" w:hAnsiTheme="majorBidi"/>
          <w:sz w:val="24"/>
          <w:szCs w:val="24"/>
        </w:rPr>
      </w:pPr>
      <w:bookmarkStart w:id="0" w:name="_Toc507019897"/>
      <w:r w:rsidRPr="00D26CE7">
        <w:rPr>
          <w:rStyle w:val="berschrift1Zchn"/>
          <w:rFonts w:asciiTheme="majorBidi" w:hAnsiTheme="majorBidi"/>
          <w:sz w:val="24"/>
          <w:szCs w:val="24"/>
        </w:rPr>
        <w:t>Datenbanken</w:t>
      </w:r>
      <w:bookmarkEnd w:id="0"/>
    </w:p>
    <w:p w14:paraId="67EB9A95" w14:textId="72451EEB" w:rsidR="00496D72" w:rsidRPr="00D26CE7" w:rsidRDefault="006929B7" w:rsidP="0019584D">
      <w:pPr>
        <w:spacing w:line="360" w:lineRule="auto"/>
        <w:ind w:left="0"/>
        <w:rPr>
          <w:rFonts w:asciiTheme="majorBidi" w:hAnsiTheme="majorBidi" w:cstheme="majorBidi"/>
          <w:sz w:val="24"/>
          <w:szCs w:val="24"/>
        </w:rPr>
      </w:pPr>
      <w:r w:rsidRPr="00D26CE7">
        <w:rPr>
          <w:rFonts w:asciiTheme="majorBidi" w:hAnsiTheme="majorBidi" w:cstheme="majorBidi"/>
          <w:sz w:val="24"/>
          <w:szCs w:val="24"/>
        </w:rPr>
        <w:t xml:space="preserve">DBMS (= </w:t>
      </w:r>
      <w:r w:rsidRPr="00D26CE7">
        <w:rPr>
          <w:rFonts w:asciiTheme="majorBidi" w:hAnsiTheme="majorBidi" w:cstheme="majorBidi"/>
          <w:b/>
          <w:bCs/>
          <w:sz w:val="24"/>
          <w:szCs w:val="24"/>
        </w:rPr>
        <w:t>D</w:t>
      </w:r>
      <w:r w:rsidRPr="00D26CE7">
        <w:rPr>
          <w:rFonts w:asciiTheme="majorBidi" w:hAnsiTheme="majorBidi" w:cstheme="majorBidi"/>
          <w:sz w:val="24"/>
          <w:szCs w:val="24"/>
        </w:rPr>
        <w:t>aten</w:t>
      </w:r>
      <w:r w:rsidRPr="00D26CE7">
        <w:rPr>
          <w:rFonts w:asciiTheme="majorBidi" w:hAnsiTheme="majorBidi" w:cstheme="majorBidi"/>
          <w:b/>
          <w:bCs/>
          <w:sz w:val="24"/>
          <w:szCs w:val="24"/>
        </w:rPr>
        <w:t>b</w:t>
      </w:r>
      <w:r w:rsidRPr="00D26CE7">
        <w:rPr>
          <w:rFonts w:asciiTheme="majorBidi" w:hAnsiTheme="majorBidi" w:cstheme="majorBidi"/>
          <w:sz w:val="24"/>
          <w:szCs w:val="24"/>
        </w:rPr>
        <w:t>ank-</w:t>
      </w:r>
      <w:r w:rsidRPr="00D26CE7">
        <w:rPr>
          <w:rFonts w:asciiTheme="majorBidi" w:hAnsiTheme="majorBidi" w:cstheme="majorBidi"/>
          <w:b/>
          <w:bCs/>
          <w:sz w:val="24"/>
          <w:szCs w:val="24"/>
        </w:rPr>
        <w:t>M</w:t>
      </w:r>
      <w:r w:rsidRPr="00D26CE7">
        <w:rPr>
          <w:rFonts w:asciiTheme="majorBidi" w:hAnsiTheme="majorBidi" w:cstheme="majorBidi"/>
          <w:sz w:val="24"/>
          <w:szCs w:val="24"/>
        </w:rPr>
        <w:t>anagement</w:t>
      </w:r>
      <w:r w:rsidR="00F6336D" w:rsidRPr="00D26CE7">
        <w:rPr>
          <w:rFonts w:asciiTheme="majorBidi" w:hAnsiTheme="majorBidi" w:cstheme="majorBidi"/>
          <w:sz w:val="24"/>
          <w:szCs w:val="24"/>
        </w:rPr>
        <w:t xml:space="preserve"> </w:t>
      </w:r>
      <w:r w:rsidRPr="00D26CE7">
        <w:rPr>
          <w:rFonts w:asciiTheme="majorBidi" w:hAnsiTheme="majorBidi" w:cstheme="majorBidi"/>
          <w:b/>
          <w:bCs/>
          <w:sz w:val="24"/>
          <w:szCs w:val="24"/>
        </w:rPr>
        <w:t>S</w:t>
      </w:r>
      <w:r w:rsidRPr="00D26CE7">
        <w:rPr>
          <w:rFonts w:asciiTheme="majorBidi" w:hAnsiTheme="majorBidi" w:cstheme="majorBidi"/>
          <w:sz w:val="24"/>
          <w:szCs w:val="24"/>
        </w:rPr>
        <w:t>ystem)</w:t>
      </w:r>
      <w:r w:rsidR="00496D72" w:rsidRPr="00D26CE7">
        <w:rPr>
          <w:rFonts w:asciiTheme="majorBidi" w:hAnsiTheme="majorBidi" w:cstheme="majorBidi"/>
          <w:sz w:val="24"/>
          <w:szCs w:val="24"/>
        </w:rPr>
        <w:t xml:space="preserve"> auch Datenbank Manager</w:t>
      </w:r>
      <w:r w:rsidRPr="00D26CE7">
        <w:rPr>
          <w:rFonts w:asciiTheme="majorBidi" w:hAnsiTheme="majorBidi" w:cstheme="majorBidi"/>
          <w:sz w:val="24"/>
          <w:szCs w:val="24"/>
        </w:rPr>
        <w:t xml:space="preserve"> </w:t>
      </w:r>
      <w:r w:rsidR="00496D72" w:rsidRPr="00D26CE7">
        <w:rPr>
          <w:rFonts w:asciiTheme="majorBidi" w:hAnsiTheme="majorBidi" w:cstheme="majorBidi"/>
          <w:sz w:val="24"/>
          <w:szCs w:val="24"/>
        </w:rPr>
        <w:t>ist ein Informationssystem</w:t>
      </w:r>
      <w:r w:rsidR="00F6336D" w:rsidRPr="00D26CE7">
        <w:rPr>
          <w:rFonts w:asciiTheme="majorBidi" w:hAnsiTheme="majorBidi" w:cstheme="majorBidi"/>
          <w:sz w:val="24"/>
          <w:szCs w:val="24"/>
        </w:rPr>
        <w:t>,</w:t>
      </w:r>
      <w:r w:rsidRPr="00D26CE7">
        <w:rPr>
          <w:rFonts w:asciiTheme="majorBidi" w:hAnsiTheme="majorBidi" w:cstheme="majorBidi"/>
          <w:sz w:val="24"/>
          <w:szCs w:val="24"/>
        </w:rPr>
        <w:t xml:space="preserve"> </w:t>
      </w:r>
      <w:r w:rsidR="00496D72" w:rsidRPr="00D26CE7">
        <w:rPr>
          <w:rFonts w:asciiTheme="majorBidi" w:hAnsiTheme="majorBidi" w:cstheme="majorBidi"/>
          <w:sz w:val="24"/>
          <w:szCs w:val="24"/>
        </w:rPr>
        <w:t>das</w:t>
      </w:r>
      <w:r w:rsidRPr="00D26CE7">
        <w:rPr>
          <w:rFonts w:asciiTheme="majorBidi" w:hAnsiTheme="majorBidi" w:cstheme="majorBidi"/>
          <w:sz w:val="24"/>
          <w:szCs w:val="24"/>
        </w:rPr>
        <w:t xml:space="preserve"> große Mengen von Daten </w:t>
      </w:r>
      <w:r w:rsidRPr="00B3513C">
        <w:rPr>
          <w:rFonts w:asciiTheme="majorBidi" w:hAnsiTheme="majorBidi" w:cstheme="majorBidi"/>
          <w:sz w:val="24"/>
          <w:szCs w:val="24"/>
        </w:rPr>
        <w:t>auf permanente Medien</w:t>
      </w:r>
      <w:r w:rsidRPr="00D26CE7">
        <w:rPr>
          <w:rFonts w:asciiTheme="majorBidi" w:hAnsiTheme="majorBidi" w:cstheme="majorBidi"/>
          <w:sz w:val="24"/>
          <w:szCs w:val="24"/>
        </w:rPr>
        <w:t xml:space="preserve"> </w:t>
      </w:r>
      <w:r w:rsidR="00496D72" w:rsidRPr="00D26CE7">
        <w:rPr>
          <w:rFonts w:asciiTheme="majorBidi" w:hAnsiTheme="majorBidi" w:cstheme="majorBidi"/>
          <w:sz w:val="24"/>
          <w:szCs w:val="24"/>
        </w:rPr>
        <w:t>beschreibt</w:t>
      </w:r>
      <w:r w:rsidRPr="00D26CE7">
        <w:rPr>
          <w:rFonts w:asciiTheme="majorBidi" w:hAnsiTheme="majorBidi" w:cstheme="majorBidi"/>
          <w:sz w:val="24"/>
          <w:szCs w:val="24"/>
        </w:rPr>
        <w:t xml:space="preserve">, </w:t>
      </w:r>
      <w:r w:rsidR="00496D72" w:rsidRPr="00D26CE7">
        <w:rPr>
          <w:rFonts w:asciiTheme="majorBidi" w:hAnsiTheme="majorBidi" w:cstheme="majorBidi"/>
          <w:sz w:val="24"/>
          <w:szCs w:val="24"/>
        </w:rPr>
        <w:t>speichert</w:t>
      </w:r>
      <w:r w:rsidRPr="00D26CE7">
        <w:rPr>
          <w:rFonts w:asciiTheme="majorBidi" w:hAnsiTheme="majorBidi" w:cstheme="majorBidi"/>
          <w:sz w:val="24"/>
          <w:szCs w:val="24"/>
        </w:rPr>
        <w:t>, manipulier</w:t>
      </w:r>
      <w:r w:rsidR="00496D72" w:rsidRPr="00D26CE7">
        <w:rPr>
          <w:rFonts w:asciiTheme="majorBidi" w:hAnsiTheme="majorBidi" w:cstheme="majorBidi"/>
          <w:sz w:val="24"/>
          <w:szCs w:val="24"/>
        </w:rPr>
        <w:t>t</w:t>
      </w:r>
      <w:r w:rsidRPr="00D26CE7">
        <w:rPr>
          <w:rFonts w:asciiTheme="majorBidi" w:hAnsiTheme="majorBidi" w:cstheme="majorBidi"/>
          <w:sz w:val="24"/>
          <w:szCs w:val="24"/>
        </w:rPr>
        <w:t xml:space="preserve"> und wiedergewinn</w:t>
      </w:r>
      <w:r w:rsidR="00496D72" w:rsidRPr="00D26CE7">
        <w:rPr>
          <w:rFonts w:asciiTheme="majorBidi" w:hAnsiTheme="majorBidi" w:cstheme="majorBidi"/>
          <w:sz w:val="24"/>
          <w:szCs w:val="24"/>
        </w:rPr>
        <w:t>t</w:t>
      </w:r>
      <w:r w:rsidRPr="00D26CE7">
        <w:rPr>
          <w:rFonts w:asciiTheme="majorBidi" w:hAnsiTheme="majorBidi" w:cstheme="majorBidi"/>
          <w:sz w:val="24"/>
          <w:szCs w:val="24"/>
        </w:rPr>
        <w:t xml:space="preserve">. </w:t>
      </w:r>
    </w:p>
    <w:p w14:paraId="54964701" w14:textId="77777777" w:rsidR="00496D72" w:rsidRPr="00D26CE7" w:rsidRDefault="00496D72" w:rsidP="0019584D">
      <w:pPr>
        <w:spacing w:line="360" w:lineRule="auto"/>
        <w:ind w:left="0"/>
        <w:rPr>
          <w:rFonts w:asciiTheme="majorBidi" w:hAnsiTheme="majorBidi" w:cstheme="majorBidi"/>
          <w:sz w:val="24"/>
          <w:szCs w:val="24"/>
        </w:rPr>
      </w:pPr>
      <w:r w:rsidRPr="00D26CE7">
        <w:rPr>
          <w:rFonts w:asciiTheme="majorBidi" w:hAnsiTheme="majorBidi" w:cstheme="majorBidi"/>
          <w:sz w:val="24"/>
          <w:szCs w:val="24"/>
        </w:rPr>
        <w:t>Bei einem DBMS sind folgende Punkte zu beachten:</w:t>
      </w:r>
    </w:p>
    <w:p w14:paraId="242EDB64" w14:textId="77777777" w:rsidR="00496D72" w:rsidRPr="00D26CE7" w:rsidRDefault="00496D72" w:rsidP="0019584D">
      <w:pPr>
        <w:pStyle w:val="Listenabsatz"/>
        <w:numPr>
          <w:ilvl w:val="0"/>
          <w:numId w:val="2"/>
        </w:numPr>
        <w:suppressAutoHyphens w:val="0"/>
        <w:spacing w:line="360" w:lineRule="auto"/>
        <w:jc w:val="both"/>
        <w:rPr>
          <w:rFonts w:asciiTheme="majorBidi" w:hAnsiTheme="majorBidi" w:cstheme="majorBidi"/>
          <w:sz w:val="24"/>
          <w:szCs w:val="24"/>
        </w:rPr>
      </w:pPr>
      <w:r w:rsidRPr="00D26CE7">
        <w:rPr>
          <w:rFonts w:asciiTheme="majorBidi" w:hAnsiTheme="majorBidi" w:cstheme="majorBidi"/>
          <w:sz w:val="24"/>
          <w:szCs w:val="24"/>
        </w:rPr>
        <w:t>Konsistenz (Daten dauerhaft verfügbar)</w:t>
      </w:r>
    </w:p>
    <w:p w14:paraId="34A33FA1" w14:textId="77777777" w:rsidR="00496D72" w:rsidRPr="00D26CE7" w:rsidRDefault="00496D72" w:rsidP="0019584D">
      <w:pPr>
        <w:pStyle w:val="Listenabsatz"/>
        <w:numPr>
          <w:ilvl w:val="0"/>
          <w:numId w:val="2"/>
        </w:numPr>
        <w:suppressAutoHyphens w:val="0"/>
        <w:spacing w:line="360" w:lineRule="auto"/>
        <w:jc w:val="both"/>
        <w:rPr>
          <w:rFonts w:asciiTheme="majorBidi" w:hAnsiTheme="majorBidi" w:cstheme="majorBidi"/>
          <w:sz w:val="24"/>
          <w:szCs w:val="24"/>
        </w:rPr>
      </w:pPr>
      <w:r w:rsidRPr="00D26CE7">
        <w:rPr>
          <w:rFonts w:asciiTheme="majorBidi" w:hAnsiTheme="majorBidi" w:cstheme="majorBidi"/>
          <w:sz w:val="24"/>
          <w:szCs w:val="24"/>
        </w:rPr>
        <w:t>Zugriff (Sicherheit und Zugriff nur durch berechtigte Benutzer)</w:t>
      </w:r>
    </w:p>
    <w:p w14:paraId="75CCD515" w14:textId="77777777" w:rsidR="00496D72" w:rsidRPr="00D26CE7" w:rsidRDefault="00496D72" w:rsidP="0019584D">
      <w:pPr>
        <w:pStyle w:val="Listenabsatz"/>
        <w:numPr>
          <w:ilvl w:val="0"/>
          <w:numId w:val="2"/>
        </w:numPr>
        <w:suppressAutoHyphens w:val="0"/>
        <w:spacing w:line="360" w:lineRule="auto"/>
        <w:jc w:val="both"/>
        <w:rPr>
          <w:rFonts w:asciiTheme="majorBidi" w:hAnsiTheme="majorBidi" w:cstheme="majorBidi"/>
          <w:sz w:val="24"/>
          <w:szCs w:val="24"/>
        </w:rPr>
      </w:pPr>
      <w:r w:rsidRPr="00D26CE7">
        <w:rPr>
          <w:rFonts w:asciiTheme="majorBidi" w:hAnsiTheme="majorBidi" w:cstheme="majorBidi"/>
          <w:sz w:val="24"/>
          <w:szCs w:val="24"/>
        </w:rPr>
        <w:t>Effizienz der Datenhaltung (Redundanz vermindern)</w:t>
      </w:r>
    </w:p>
    <w:p w14:paraId="4E177F6A" w14:textId="0532AB4C" w:rsidR="00284EAA" w:rsidRPr="00D26CE7" w:rsidRDefault="006929B7" w:rsidP="0019584D">
      <w:pPr>
        <w:spacing w:line="360" w:lineRule="auto"/>
        <w:ind w:left="0"/>
        <w:rPr>
          <w:rFonts w:asciiTheme="majorBidi" w:hAnsiTheme="majorBidi" w:cstheme="majorBidi"/>
          <w:sz w:val="24"/>
          <w:szCs w:val="24"/>
        </w:rPr>
      </w:pPr>
      <w:r w:rsidRPr="00D26CE7">
        <w:rPr>
          <w:rFonts w:asciiTheme="majorBidi" w:hAnsiTheme="majorBidi" w:cstheme="majorBidi"/>
          <w:sz w:val="24"/>
          <w:szCs w:val="24"/>
        </w:rPr>
        <w:t>Man spricht von einer Datenbank, wenn man von einem DBMS verwalte</w:t>
      </w:r>
      <w:r w:rsidR="00B3513C">
        <w:rPr>
          <w:rFonts w:asciiTheme="majorBidi" w:hAnsiTheme="majorBidi" w:cstheme="majorBidi"/>
          <w:sz w:val="24"/>
          <w:szCs w:val="24"/>
        </w:rPr>
        <w:t>te</w:t>
      </w:r>
      <w:r w:rsidRPr="00D26CE7">
        <w:rPr>
          <w:rFonts w:asciiTheme="majorBidi" w:hAnsiTheme="majorBidi" w:cstheme="majorBidi"/>
          <w:sz w:val="24"/>
          <w:szCs w:val="24"/>
        </w:rPr>
        <w:t xml:space="preserve"> Daten </w:t>
      </w:r>
      <w:r w:rsidR="00496D72" w:rsidRPr="00D26CE7">
        <w:rPr>
          <w:rFonts w:asciiTheme="majorBidi" w:hAnsiTheme="majorBidi" w:cstheme="majorBidi"/>
          <w:sz w:val="24"/>
          <w:szCs w:val="24"/>
        </w:rPr>
        <w:t>meint</w:t>
      </w:r>
      <w:r w:rsidRPr="00D26CE7">
        <w:rPr>
          <w:rFonts w:asciiTheme="majorBidi" w:hAnsiTheme="majorBidi" w:cstheme="majorBidi"/>
          <w:sz w:val="24"/>
          <w:szCs w:val="24"/>
        </w:rPr>
        <w:t>.</w:t>
      </w:r>
      <w:bookmarkStart w:id="1" w:name="_Ref507006190"/>
      <w:r w:rsidRPr="00D26CE7">
        <w:rPr>
          <w:rStyle w:val="Funotenzeichen"/>
          <w:rFonts w:asciiTheme="majorBidi" w:hAnsiTheme="majorBidi" w:cstheme="majorBidi"/>
          <w:sz w:val="24"/>
          <w:szCs w:val="24"/>
        </w:rPr>
        <w:footnoteReference w:id="1"/>
      </w:r>
      <w:bookmarkEnd w:id="1"/>
      <w:r w:rsidRPr="00D26CE7">
        <w:rPr>
          <w:rFonts w:asciiTheme="majorBidi" w:hAnsiTheme="majorBidi" w:cstheme="majorBidi"/>
          <w:sz w:val="24"/>
          <w:szCs w:val="24"/>
        </w:rPr>
        <w:t xml:space="preserve"> </w:t>
      </w:r>
      <w:r w:rsidR="00B3513C">
        <w:rPr>
          <w:rFonts w:asciiTheme="majorBidi" w:hAnsiTheme="majorBidi" w:cstheme="majorBidi"/>
          <w:sz w:val="24"/>
          <w:szCs w:val="24"/>
        </w:rPr>
        <w:t xml:space="preserve">Die </w:t>
      </w:r>
      <w:r w:rsidR="00626B29" w:rsidRPr="00D26CE7">
        <w:rPr>
          <w:rFonts w:asciiTheme="majorBidi" w:hAnsiTheme="majorBidi" w:cstheme="majorBidi"/>
          <w:sz w:val="24"/>
          <w:szCs w:val="24"/>
        </w:rPr>
        <w:t>Datenbank muss nicht elektronisch sein</w:t>
      </w:r>
      <w:r w:rsidR="007568E2" w:rsidRPr="00D26CE7">
        <w:rPr>
          <w:rFonts w:asciiTheme="majorBidi" w:hAnsiTheme="majorBidi" w:cstheme="majorBidi"/>
          <w:sz w:val="24"/>
          <w:szCs w:val="24"/>
        </w:rPr>
        <w:t>.</w:t>
      </w:r>
      <w:r w:rsidR="00042BEE" w:rsidRPr="00D26CE7">
        <w:rPr>
          <w:rFonts w:asciiTheme="majorBidi" w:hAnsiTheme="majorBidi" w:cstheme="majorBidi"/>
          <w:sz w:val="24"/>
          <w:szCs w:val="24"/>
        </w:rPr>
        <w:t xml:space="preserve"> </w:t>
      </w:r>
      <w:r w:rsidR="007568E2" w:rsidRPr="00D26CE7">
        <w:rPr>
          <w:rFonts w:asciiTheme="majorBidi" w:hAnsiTheme="majorBidi" w:cstheme="majorBidi"/>
          <w:sz w:val="24"/>
          <w:szCs w:val="24"/>
        </w:rPr>
        <w:t>Eine Datenbank</w:t>
      </w:r>
      <w:r w:rsidR="00042BEE" w:rsidRPr="00D26CE7">
        <w:rPr>
          <w:rFonts w:asciiTheme="majorBidi" w:hAnsiTheme="majorBidi" w:cstheme="majorBidi"/>
          <w:sz w:val="24"/>
          <w:szCs w:val="24"/>
        </w:rPr>
        <w:t xml:space="preserve"> beinhaltete Tabellen, die wiederum mit Daten befüllt sind.</w:t>
      </w:r>
      <w:r w:rsidR="00284EAA" w:rsidRPr="00D26CE7">
        <w:rPr>
          <w:rStyle w:val="Funotenzeichen"/>
          <w:rFonts w:asciiTheme="majorBidi" w:hAnsiTheme="majorBidi" w:cstheme="majorBidi"/>
          <w:sz w:val="24"/>
          <w:szCs w:val="24"/>
        </w:rPr>
        <w:footnoteReference w:id="2"/>
      </w:r>
    </w:p>
    <w:p w14:paraId="767FD7DA" w14:textId="77777777" w:rsidR="00FF69E3" w:rsidRPr="00D26CE7" w:rsidRDefault="00642838" w:rsidP="0019584D">
      <w:pPr>
        <w:spacing w:line="360" w:lineRule="auto"/>
        <w:ind w:left="0"/>
        <w:rPr>
          <w:rFonts w:asciiTheme="majorBidi" w:hAnsiTheme="majorBidi" w:cstheme="majorBidi"/>
          <w:sz w:val="24"/>
          <w:szCs w:val="24"/>
        </w:rPr>
      </w:pPr>
      <w:r w:rsidRPr="00D26CE7">
        <w:rPr>
          <w:rFonts w:asciiTheme="majorBidi" w:hAnsiTheme="majorBidi" w:cstheme="majorBidi"/>
          <w:sz w:val="24"/>
          <w:szCs w:val="24"/>
        </w:rPr>
        <w:t xml:space="preserve">Eine Datenbank </w:t>
      </w:r>
      <w:r w:rsidR="00D2670C" w:rsidRPr="00D26CE7">
        <w:rPr>
          <w:rFonts w:asciiTheme="majorBidi" w:hAnsiTheme="majorBidi" w:cstheme="majorBidi"/>
          <w:sz w:val="24"/>
          <w:szCs w:val="24"/>
        </w:rPr>
        <w:t>kann</w:t>
      </w:r>
      <w:r w:rsidRPr="00D26CE7">
        <w:rPr>
          <w:rFonts w:asciiTheme="majorBidi" w:hAnsiTheme="majorBidi" w:cstheme="majorBidi"/>
          <w:sz w:val="24"/>
          <w:szCs w:val="24"/>
        </w:rPr>
        <w:t xml:space="preserve">, wenn man auf einer Website dynamisch eingegebene </w:t>
      </w:r>
      <w:r w:rsidR="00D2670C" w:rsidRPr="00D26CE7">
        <w:rPr>
          <w:rFonts w:asciiTheme="majorBidi" w:hAnsiTheme="majorBidi" w:cstheme="majorBidi"/>
          <w:sz w:val="24"/>
          <w:szCs w:val="24"/>
        </w:rPr>
        <w:t xml:space="preserve">Daten, die sich in Tabellenform speichern lassen, speichern will, angewendet werden. Der Vorteil von einer Datenbank ist das mehrere Benutzer gleichzeitig </w:t>
      </w:r>
      <w:r w:rsidR="00705686" w:rsidRPr="00D26CE7">
        <w:rPr>
          <w:rFonts w:asciiTheme="majorBidi" w:hAnsiTheme="majorBidi" w:cstheme="majorBidi"/>
          <w:sz w:val="24"/>
          <w:szCs w:val="24"/>
        </w:rPr>
        <w:t>darauf</w:t>
      </w:r>
      <w:r w:rsidR="00D2670C" w:rsidRPr="00D26CE7">
        <w:rPr>
          <w:rFonts w:asciiTheme="majorBidi" w:hAnsiTheme="majorBidi" w:cstheme="majorBidi"/>
          <w:sz w:val="24"/>
          <w:szCs w:val="24"/>
        </w:rPr>
        <w:t xml:space="preserve"> zugreifen können.  Datenbanken werden von verschiedenen Update-</w:t>
      </w:r>
      <w:r w:rsidR="006929B7" w:rsidRPr="00D26CE7">
        <w:rPr>
          <w:rFonts w:asciiTheme="majorBidi" w:hAnsiTheme="majorBidi" w:cstheme="majorBidi"/>
          <w:sz w:val="24"/>
          <w:szCs w:val="24"/>
        </w:rPr>
        <w:t>Mechanismen</w:t>
      </w:r>
      <w:r w:rsidR="00D2670C" w:rsidRPr="00D26CE7">
        <w:rPr>
          <w:rFonts w:asciiTheme="majorBidi" w:hAnsiTheme="majorBidi" w:cstheme="majorBidi"/>
          <w:sz w:val="24"/>
          <w:szCs w:val="24"/>
        </w:rPr>
        <w:t xml:space="preserve"> unterstützt</w:t>
      </w:r>
      <w:r w:rsidRPr="00D26CE7">
        <w:rPr>
          <w:rFonts w:asciiTheme="majorBidi" w:hAnsiTheme="majorBidi" w:cstheme="majorBidi"/>
          <w:sz w:val="24"/>
          <w:szCs w:val="24"/>
        </w:rPr>
        <w:t>.</w:t>
      </w:r>
      <w:r w:rsidR="00D2670C" w:rsidRPr="00D26CE7">
        <w:rPr>
          <w:rFonts w:asciiTheme="majorBidi" w:hAnsiTheme="majorBidi" w:cstheme="majorBidi"/>
          <w:sz w:val="24"/>
          <w:szCs w:val="24"/>
        </w:rPr>
        <w:t xml:space="preserve"> Eine Schnittstelle </w:t>
      </w:r>
      <w:r w:rsidR="00FF69E3" w:rsidRPr="00D26CE7">
        <w:rPr>
          <w:rFonts w:asciiTheme="majorBidi" w:hAnsiTheme="majorBidi" w:cstheme="majorBidi"/>
          <w:sz w:val="24"/>
          <w:szCs w:val="24"/>
        </w:rPr>
        <w:t>wird benötigt</w:t>
      </w:r>
      <w:r w:rsidR="00D2670C" w:rsidRPr="00D26CE7">
        <w:rPr>
          <w:rFonts w:asciiTheme="majorBidi" w:hAnsiTheme="majorBidi" w:cstheme="majorBidi"/>
          <w:sz w:val="24"/>
          <w:szCs w:val="24"/>
        </w:rPr>
        <w:t>, wenn der Webserver keinen Datenbank-Client enthält.</w:t>
      </w:r>
      <w:r w:rsidRPr="00D26CE7">
        <w:rPr>
          <w:rStyle w:val="Funotenzeichen"/>
          <w:rFonts w:asciiTheme="majorBidi" w:hAnsiTheme="majorBidi" w:cstheme="majorBidi"/>
          <w:sz w:val="24"/>
          <w:szCs w:val="24"/>
        </w:rPr>
        <w:footnoteReference w:id="3"/>
      </w:r>
      <w:r w:rsidR="00D2670C" w:rsidRPr="00D26CE7">
        <w:rPr>
          <w:rStyle w:val="Funotenzeichen"/>
          <w:rFonts w:asciiTheme="majorBidi" w:hAnsiTheme="majorBidi" w:cstheme="majorBidi"/>
          <w:sz w:val="24"/>
          <w:szCs w:val="24"/>
        </w:rPr>
        <w:t xml:space="preserve"> </w:t>
      </w:r>
      <w:r w:rsidR="00D2670C" w:rsidRPr="00D26CE7">
        <w:rPr>
          <w:rFonts w:asciiTheme="majorBidi" w:hAnsiTheme="majorBidi" w:cstheme="majorBidi"/>
          <w:sz w:val="24"/>
          <w:szCs w:val="24"/>
        </w:rPr>
        <w:t xml:space="preserve">Jas-t benutzt eine MySQL Datenbank, wo man mithilfe von einer Rest-Schnittstelle auf die Daten zugreift. </w:t>
      </w:r>
      <w:r w:rsidR="006929B7" w:rsidRPr="00D26CE7">
        <w:rPr>
          <w:rFonts w:asciiTheme="majorBidi" w:hAnsiTheme="majorBidi" w:cstheme="majorBidi"/>
          <w:sz w:val="24"/>
          <w:szCs w:val="24"/>
        </w:rPr>
        <w:t xml:space="preserve"> </w:t>
      </w:r>
    </w:p>
    <w:p w14:paraId="2188B7F0" w14:textId="00757503" w:rsidR="00284EAA" w:rsidRPr="00D26CE7" w:rsidRDefault="00184810" w:rsidP="0019584D">
      <w:pPr>
        <w:spacing w:line="360" w:lineRule="auto"/>
        <w:ind w:left="0"/>
        <w:rPr>
          <w:rFonts w:asciiTheme="majorBidi" w:hAnsiTheme="majorBidi" w:cstheme="majorBidi"/>
          <w:sz w:val="24"/>
          <w:szCs w:val="24"/>
        </w:rPr>
      </w:pPr>
      <w:r>
        <w:rPr>
          <w:rFonts w:asciiTheme="majorBidi" w:hAnsiTheme="majorBidi" w:cstheme="majorBidi"/>
          <w:sz w:val="24"/>
          <w:szCs w:val="24"/>
        </w:rPr>
        <w:t xml:space="preserve">Probleme </w:t>
      </w:r>
      <w:proofErr w:type="gramStart"/>
      <w:r>
        <w:rPr>
          <w:rFonts w:asciiTheme="majorBidi" w:hAnsiTheme="majorBidi" w:cstheme="majorBidi"/>
          <w:sz w:val="24"/>
          <w:szCs w:val="24"/>
        </w:rPr>
        <w:t>die Auftreten</w:t>
      </w:r>
      <w:proofErr w:type="gramEnd"/>
      <w:r>
        <w:rPr>
          <w:rFonts w:asciiTheme="majorBidi" w:hAnsiTheme="majorBidi" w:cstheme="majorBidi"/>
          <w:sz w:val="24"/>
          <w:szCs w:val="24"/>
        </w:rPr>
        <w:t xml:space="preserve"> können</w:t>
      </w:r>
    </w:p>
    <w:p w14:paraId="640CA0FF" w14:textId="77777777" w:rsidR="006431D0" w:rsidRPr="00D26CE7" w:rsidRDefault="006431D0" w:rsidP="0019584D">
      <w:pPr>
        <w:spacing w:line="360" w:lineRule="auto"/>
        <w:ind w:left="0"/>
        <w:rPr>
          <w:rFonts w:asciiTheme="majorBidi" w:hAnsiTheme="majorBidi" w:cstheme="majorBidi"/>
          <w:sz w:val="24"/>
          <w:szCs w:val="24"/>
        </w:rPr>
      </w:pPr>
      <w:r w:rsidRPr="00D26CE7">
        <w:rPr>
          <w:rFonts w:asciiTheme="majorBidi" w:hAnsiTheme="majorBidi" w:cstheme="majorBidi"/>
          <w:sz w:val="24"/>
          <w:szCs w:val="24"/>
        </w:rPr>
        <w:t>Eine RDBMS (=rationale DBMS) ist eine elektronische Datenbank, das transaktionale Tabellentypen unterstützt.</w:t>
      </w:r>
      <w:r w:rsidRPr="00D26CE7">
        <w:rPr>
          <w:rStyle w:val="Funotenzeichen"/>
          <w:rFonts w:asciiTheme="majorBidi" w:hAnsiTheme="majorBidi" w:cstheme="majorBidi"/>
          <w:sz w:val="24"/>
          <w:szCs w:val="24"/>
        </w:rPr>
        <w:footnoteReference w:id="4"/>
      </w:r>
      <w:r w:rsidRPr="00D26CE7">
        <w:rPr>
          <w:rFonts w:asciiTheme="majorBidi" w:hAnsiTheme="majorBidi" w:cstheme="majorBidi"/>
          <w:sz w:val="24"/>
          <w:szCs w:val="24"/>
        </w:rPr>
        <w:t xml:space="preserve"> </w:t>
      </w:r>
    </w:p>
    <w:p w14:paraId="06EF283E" w14:textId="6DDDA4CA" w:rsidR="00284EAA" w:rsidRPr="00D26CE7" w:rsidRDefault="00705686" w:rsidP="0019584D">
      <w:pPr>
        <w:spacing w:after="0" w:line="360" w:lineRule="auto"/>
        <w:ind w:left="0"/>
        <w:rPr>
          <w:rFonts w:asciiTheme="majorBidi" w:hAnsiTheme="majorBidi" w:cstheme="majorBidi"/>
          <w:sz w:val="24"/>
          <w:szCs w:val="24"/>
        </w:rPr>
      </w:pPr>
      <w:commentRangeStart w:id="2"/>
      <w:r w:rsidRPr="00D26CE7">
        <w:rPr>
          <w:rFonts w:asciiTheme="majorBidi" w:hAnsiTheme="majorBidi" w:cstheme="majorBidi"/>
          <w:sz w:val="24"/>
          <w:szCs w:val="24"/>
        </w:rPr>
        <w:t>Integritätsprobleme können auftreten, wenn mehrere Benutzer gleichzeitig auf dieselben Daten zugreifen und diese manipulieren. Da</w:t>
      </w:r>
      <w:r w:rsidR="008756B1" w:rsidRPr="00D26CE7">
        <w:rPr>
          <w:rFonts w:asciiTheme="majorBidi" w:hAnsiTheme="majorBidi" w:cstheme="majorBidi"/>
          <w:sz w:val="24"/>
          <w:szCs w:val="24"/>
        </w:rPr>
        <w:t>s</w:t>
      </w:r>
      <w:r w:rsidRPr="00D26CE7">
        <w:rPr>
          <w:rFonts w:asciiTheme="majorBidi" w:hAnsiTheme="majorBidi" w:cstheme="majorBidi"/>
          <w:sz w:val="24"/>
          <w:szCs w:val="24"/>
        </w:rPr>
        <w:t xml:space="preserve">s </w:t>
      </w:r>
      <w:r w:rsidR="008756B1" w:rsidRPr="00D26CE7">
        <w:rPr>
          <w:rFonts w:asciiTheme="majorBidi" w:hAnsiTheme="majorBidi" w:cstheme="majorBidi"/>
          <w:sz w:val="24"/>
          <w:szCs w:val="24"/>
        </w:rPr>
        <w:t>dies</w:t>
      </w:r>
      <w:r w:rsidRPr="00D26CE7">
        <w:rPr>
          <w:rFonts w:asciiTheme="majorBidi" w:hAnsiTheme="majorBidi" w:cstheme="majorBidi"/>
          <w:sz w:val="24"/>
          <w:szCs w:val="24"/>
        </w:rPr>
        <w:t xml:space="preserve"> nicht </w:t>
      </w:r>
      <w:r w:rsidR="00284EAA" w:rsidRPr="00D26CE7">
        <w:rPr>
          <w:rFonts w:asciiTheme="majorBidi" w:hAnsiTheme="majorBidi" w:cstheme="majorBidi"/>
          <w:sz w:val="24"/>
          <w:szCs w:val="24"/>
        </w:rPr>
        <w:t>a</w:t>
      </w:r>
      <w:r w:rsidR="008756B1" w:rsidRPr="00D26CE7">
        <w:rPr>
          <w:rFonts w:asciiTheme="majorBidi" w:hAnsiTheme="majorBidi" w:cstheme="majorBidi"/>
          <w:sz w:val="24"/>
          <w:szCs w:val="24"/>
        </w:rPr>
        <w:t>ufritt</w:t>
      </w:r>
      <w:r w:rsidRPr="00D26CE7">
        <w:rPr>
          <w:rFonts w:asciiTheme="majorBidi" w:hAnsiTheme="majorBidi" w:cstheme="majorBidi"/>
          <w:sz w:val="24"/>
          <w:szCs w:val="24"/>
        </w:rPr>
        <w:t xml:space="preserve"> muss </w:t>
      </w:r>
      <w:r w:rsidR="008756B1" w:rsidRPr="00D26CE7">
        <w:rPr>
          <w:rFonts w:asciiTheme="majorBidi" w:hAnsiTheme="majorBidi" w:cstheme="majorBidi"/>
          <w:sz w:val="24"/>
          <w:szCs w:val="24"/>
        </w:rPr>
        <w:t>sichergestellt</w:t>
      </w:r>
      <w:r w:rsidRPr="00D26CE7">
        <w:rPr>
          <w:rFonts w:asciiTheme="majorBidi" w:hAnsiTheme="majorBidi" w:cstheme="majorBidi"/>
          <w:sz w:val="24"/>
          <w:szCs w:val="24"/>
        </w:rPr>
        <w:t xml:space="preserve"> werden das die gleichen Daten nicht zur selben Zeit verändert werden. Integritätsproblemen</w:t>
      </w:r>
      <w:r w:rsidR="00042BEE" w:rsidRPr="00D26CE7">
        <w:rPr>
          <w:rFonts w:asciiTheme="majorBidi" w:hAnsiTheme="majorBidi" w:cstheme="majorBidi"/>
          <w:sz w:val="24"/>
          <w:szCs w:val="24"/>
        </w:rPr>
        <w:t xml:space="preserve"> können mithilfe von</w:t>
      </w:r>
      <w:r w:rsidRPr="00D26CE7">
        <w:rPr>
          <w:rFonts w:asciiTheme="majorBidi" w:hAnsiTheme="majorBidi" w:cstheme="majorBidi"/>
          <w:sz w:val="24"/>
          <w:szCs w:val="24"/>
        </w:rPr>
        <w:t xml:space="preserve"> Transaktionen </w:t>
      </w:r>
      <w:r w:rsidR="00042BEE" w:rsidRPr="00D26CE7">
        <w:rPr>
          <w:rFonts w:asciiTheme="majorBidi" w:hAnsiTheme="majorBidi" w:cstheme="majorBidi"/>
          <w:sz w:val="24"/>
          <w:szCs w:val="24"/>
        </w:rPr>
        <w:t>vermieden werden.</w:t>
      </w:r>
      <w:r w:rsidR="00042BEE" w:rsidRPr="00D26CE7">
        <w:rPr>
          <w:rStyle w:val="Funotenzeichen"/>
          <w:rFonts w:asciiTheme="majorBidi" w:hAnsiTheme="majorBidi" w:cstheme="majorBidi"/>
          <w:sz w:val="24"/>
          <w:szCs w:val="24"/>
        </w:rPr>
        <w:footnoteReference w:id="5"/>
      </w:r>
      <w:r w:rsidR="00042BEE" w:rsidRPr="00D26CE7">
        <w:rPr>
          <w:rFonts w:asciiTheme="majorBidi" w:hAnsiTheme="majorBidi" w:cstheme="majorBidi"/>
          <w:sz w:val="24"/>
          <w:szCs w:val="24"/>
        </w:rPr>
        <w:t xml:space="preserve"> Eine Transaktion ermöglicht eine Menge von Operatoren die mit COMMIT gespeichert werden.</w:t>
      </w:r>
      <w:r w:rsidRPr="00D26CE7">
        <w:rPr>
          <w:rFonts w:asciiTheme="majorBidi" w:hAnsiTheme="majorBidi" w:cstheme="majorBidi"/>
          <w:sz w:val="24"/>
          <w:szCs w:val="24"/>
        </w:rPr>
        <w:t xml:space="preserve"> </w:t>
      </w:r>
      <w:commentRangeEnd w:id="2"/>
      <w:r w:rsidR="008756B1" w:rsidRPr="00D26CE7">
        <w:rPr>
          <w:rStyle w:val="Kommentarzeichen"/>
          <w:rFonts w:asciiTheme="majorBidi" w:hAnsiTheme="majorBidi" w:cstheme="majorBidi"/>
          <w:sz w:val="24"/>
          <w:szCs w:val="24"/>
        </w:rPr>
        <w:commentReference w:id="2"/>
      </w:r>
      <w:r w:rsidR="008756B1" w:rsidRPr="00D26CE7">
        <w:rPr>
          <w:rFonts w:asciiTheme="majorBidi" w:hAnsiTheme="majorBidi" w:cstheme="majorBidi"/>
          <w:sz w:val="24"/>
          <w:szCs w:val="24"/>
        </w:rPr>
        <w:t>Durch ROLLBACK können diese Operatoren rückgängig gemacht werden.</w:t>
      </w:r>
      <w:r w:rsidR="008756B1" w:rsidRPr="00D26CE7">
        <w:rPr>
          <w:rStyle w:val="Funotenzeichen"/>
          <w:rFonts w:asciiTheme="majorBidi" w:hAnsiTheme="majorBidi" w:cstheme="majorBidi"/>
          <w:sz w:val="24"/>
          <w:szCs w:val="24"/>
        </w:rPr>
        <w:footnoteReference w:id="6"/>
      </w:r>
      <w:r w:rsidR="006431D0" w:rsidRPr="00D26CE7">
        <w:rPr>
          <w:rFonts w:asciiTheme="majorBidi" w:hAnsiTheme="majorBidi" w:cstheme="majorBidi"/>
          <w:sz w:val="24"/>
          <w:szCs w:val="24"/>
        </w:rPr>
        <w:t xml:space="preserve"> Bei Datenschäden können Transaktionssystem neu erstellt werden </w:t>
      </w:r>
      <w:r w:rsidR="006431D0" w:rsidRPr="00D26CE7">
        <w:rPr>
          <w:rFonts w:asciiTheme="majorBidi" w:hAnsiTheme="majorBidi" w:cstheme="majorBidi"/>
          <w:sz w:val="24"/>
          <w:szCs w:val="24"/>
        </w:rPr>
        <w:lastRenderedPageBreak/>
        <w:t xml:space="preserve">und bei Systemabsturz können Daten von der letzten Sicherung wiederhergestellt werden, </w:t>
      </w:r>
      <w:r w:rsidR="0094063E" w:rsidRPr="00D26CE7">
        <w:rPr>
          <w:rFonts w:asciiTheme="majorBidi" w:hAnsiTheme="majorBidi" w:cstheme="majorBidi"/>
          <w:sz w:val="24"/>
          <w:szCs w:val="24"/>
        </w:rPr>
        <w:t>indem man das</w:t>
      </w:r>
      <w:r w:rsidR="006431D0" w:rsidRPr="00D26CE7">
        <w:rPr>
          <w:rFonts w:asciiTheme="majorBidi" w:hAnsiTheme="majorBidi" w:cstheme="majorBidi"/>
          <w:sz w:val="24"/>
          <w:szCs w:val="24"/>
        </w:rPr>
        <w:t xml:space="preserve"> Transaktionsprotokoll auf die Datenbank </w:t>
      </w:r>
      <w:r w:rsidR="0094063E" w:rsidRPr="00D26CE7">
        <w:rPr>
          <w:rFonts w:asciiTheme="majorBidi" w:hAnsiTheme="majorBidi" w:cstheme="majorBidi"/>
          <w:sz w:val="24"/>
          <w:szCs w:val="24"/>
        </w:rPr>
        <w:t>spielt</w:t>
      </w:r>
      <w:r w:rsidR="006431D0" w:rsidRPr="00D26CE7">
        <w:rPr>
          <w:rFonts w:asciiTheme="majorBidi" w:hAnsiTheme="majorBidi" w:cstheme="majorBidi"/>
          <w:sz w:val="24"/>
          <w:szCs w:val="24"/>
        </w:rPr>
        <w:t xml:space="preserve">. </w:t>
      </w:r>
      <w:r w:rsidR="00A73FA2" w:rsidRPr="00D26CE7">
        <w:rPr>
          <w:rFonts w:asciiTheme="majorBidi" w:hAnsiTheme="majorBidi" w:cstheme="majorBidi"/>
          <w:sz w:val="24"/>
          <w:szCs w:val="24"/>
        </w:rPr>
        <w:t>Danach</w:t>
      </w:r>
      <w:r w:rsidR="006431D0" w:rsidRPr="00D26CE7">
        <w:rPr>
          <w:rFonts w:asciiTheme="majorBidi" w:hAnsiTheme="majorBidi" w:cstheme="majorBidi"/>
          <w:sz w:val="24"/>
          <w:szCs w:val="24"/>
        </w:rPr>
        <w:t xml:space="preserve"> </w:t>
      </w:r>
      <w:r w:rsidR="00A73FA2" w:rsidRPr="00D26CE7">
        <w:rPr>
          <w:rFonts w:asciiTheme="majorBidi" w:hAnsiTheme="majorBidi" w:cstheme="majorBidi"/>
          <w:sz w:val="24"/>
          <w:szCs w:val="24"/>
        </w:rPr>
        <w:t>sind die Daten wie beim letzten Systemabsturz.</w:t>
      </w:r>
      <w:r w:rsidR="00085073" w:rsidRPr="00D26CE7">
        <w:rPr>
          <w:rStyle w:val="Funotenzeichen"/>
          <w:rFonts w:asciiTheme="majorBidi" w:hAnsiTheme="majorBidi" w:cstheme="majorBidi"/>
          <w:sz w:val="24"/>
          <w:szCs w:val="24"/>
        </w:rPr>
        <w:t xml:space="preserve"> </w:t>
      </w:r>
      <w:r w:rsidR="00085073" w:rsidRPr="00D26CE7">
        <w:rPr>
          <w:rStyle w:val="Funotenzeichen"/>
          <w:rFonts w:asciiTheme="majorBidi" w:hAnsiTheme="majorBidi" w:cstheme="majorBidi"/>
          <w:sz w:val="24"/>
          <w:szCs w:val="24"/>
        </w:rPr>
        <w:footnoteReference w:id="7"/>
      </w:r>
    </w:p>
    <w:p w14:paraId="1EAE406D" w14:textId="77777777" w:rsidR="00085073" w:rsidRPr="00D26CE7" w:rsidRDefault="00085073" w:rsidP="0019584D">
      <w:pPr>
        <w:spacing w:after="0" w:line="360" w:lineRule="auto"/>
        <w:ind w:left="0"/>
        <w:rPr>
          <w:rFonts w:asciiTheme="majorBidi" w:hAnsiTheme="majorBidi" w:cstheme="majorBidi"/>
          <w:sz w:val="24"/>
          <w:szCs w:val="24"/>
        </w:rPr>
      </w:pPr>
    </w:p>
    <w:p w14:paraId="4AE9D37B" w14:textId="6B07D2B0" w:rsidR="00A73FA2" w:rsidRPr="00D26CE7" w:rsidRDefault="00A73FA2" w:rsidP="0019584D">
      <w:pPr>
        <w:spacing w:line="360" w:lineRule="auto"/>
        <w:ind w:left="0"/>
        <w:rPr>
          <w:rFonts w:asciiTheme="majorBidi" w:hAnsiTheme="majorBidi" w:cstheme="majorBidi"/>
          <w:sz w:val="24"/>
          <w:szCs w:val="24"/>
        </w:rPr>
      </w:pPr>
      <w:r w:rsidRPr="00D26CE7">
        <w:rPr>
          <w:rFonts w:asciiTheme="majorBidi" w:hAnsiTheme="majorBidi" w:cstheme="majorBidi"/>
          <w:sz w:val="24"/>
          <w:szCs w:val="24"/>
        </w:rPr>
        <w:t>Auch die besten Transaktionstabellen sind nicht risikofrei. Dort können auch Daten verloren gehen. Selbst das beste RDBMS kann keine hundertprozentige Garantie bieten.</w:t>
      </w:r>
      <w:r w:rsidR="00085073" w:rsidRPr="00D26CE7">
        <w:rPr>
          <w:rStyle w:val="Funotenzeichen"/>
          <w:rFonts w:asciiTheme="majorBidi" w:hAnsiTheme="majorBidi" w:cstheme="majorBidi"/>
          <w:sz w:val="24"/>
          <w:szCs w:val="24"/>
        </w:rPr>
        <w:t xml:space="preserve"> </w:t>
      </w:r>
      <w:r w:rsidR="00085073" w:rsidRPr="00D26CE7">
        <w:rPr>
          <w:rStyle w:val="Funotenzeichen"/>
          <w:rFonts w:asciiTheme="majorBidi" w:hAnsiTheme="majorBidi" w:cstheme="majorBidi"/>
          <w:sz w:val="24"/>
          <w:szCs w:val="24"/>
        </w:rPr>
        <w:footnoteReference w:id="8"/>
      </w:r>
    </w:p>
    <w:p w14:paraId="574BF28C" w14:textId="77777777" w:rsidR="00A73FA2" w:rsidRPr="00D26CE7" w:rsidRDefault="00A73FA2" w:rsidP="0019584D">
      <w:pPr>
        <w:spacing w:line="360" w:lineRule="auto"/>
        <w:ind w:left="0"/>
        <w:rPr>
          <w:rFonts w:asciiTheme="majorBidi" w:hAnsiTheme="majorBidi" w:cstheme="majorBidi"/>
          <w:sz w:val="24"/>
          <w:szCs w:val="24"/>
        </w:rPr>
      </w:pPr>
      <w:r w:rsidRPr="00D26CE7">
        <w:rPr>
          <w:rFonts w:asciiTheme="majorBidi" w:hAnsiTheme="majorBidi" w:cstheme="majorBidi"/>
          <w:sz w:val="24"/>
          <w:szCs w:val="24"/>
        </w:rPr>
        <w:t>Erfolgreiche RDBMS erfüllen das ACID-Prinzip.</w:t>
      </w:r>
    </w:p>
    <w:p w14:paraId="6646481B" w14:textId="77777777" w:rsidR="00A73FA2" w:rsidRPr="00D26CE7" w:rsidRDefault="00A73FA2" w:rsidP="0019584D">
      <w:pPr>
        <w:spacing w:line="360" w:lineRule="auto"/>
        <w:ind w:left="0"/>
        <w:rPr>
          <w:rFonts w:asciiTheme="majorBidi" w:hAnsiTheme="majorBidi" w:cstheme="majorBidi"/>
          <w:sz w:val="24"/>
          <w:szCs w:val="24"/>
        </w:rPr>
      </w:pPr>
      <w:r w:rsidRPr="00D26CE7">
        <w:rPr>
          <w:rFonts w:asciiTheme="majorBidi" w:hAnsiTheme="majorBidi" w:cstheme="majorBidi"/>
          <w:sz w:val="24"/>
          <w:szCs w:val="24"/>
        </w:rPr>
        <w:t>ACID-Prinzip:</w:t>
      </w:r>
    </w:p>
    <w:p w14:paraId="56A7112C" w14:textId="4D2213B3" w:rsidR="00085073" w:rsidRPr="00D26CE7" w:rsidRDefault="00085073" w:rsidP="0019584D">
      <w:pPr>
        <w:pStyle w:val="Listenabsatz"/>
        <w:numPr>
          <w:ilvl w:val="0"/>
          <w:numId w:val="4"/>
        </w:numPr>
        <w:suppressAutoHyphens w:val="0"/>
        <w:spacing w:line="360" w:lineRule="auto"/>
        <w:jc w:val="both"/>
        <w:rPr>
          <w:rFonts w:asciiTheme="majorBidi" w:hAnsiTheme="majorBidi" w:cstheme="majorBidi"/>
          <w:sz w:val="24"/>
          <w:szCs w:val="24"/>
        </w:rPr>
      </w:pPr>
      <w:proofErr w:type="spellStart"/>
      <w:r w:rsidRPr="00D26CE7">
        <w:rPr>
          <w:rFonts w:asciiTheme="majorBidi" w:hAnsiTheme="majorBidi" w:cstheme="majorBidi"/>
          <w:sz w:val="24"/>
          <w:szCs w:val="24"/>
        </w:rPr>
        <w:t>Atomicity</w:t>
      </w:r>
      <w:proofErr w:type="spellEnd"/>
      <w:r w:rsidRPr="00D26CE7">
        <w:rPr>
          <w:rFonts w:asciiTheme="majorBidi" w:hAnsiTheme="majorBidi" w:cstheme="majorBidi"/>
          <w:sz w:val="24"/>
          <w:szCs w:val="24"/>
        </w:rPr>
        <w:t xml:space="preserve"> – </w:t>
      </w:r>
      <w:proofErr w:type="spellStart"/>
      <w:r w:rsidRPr="00D26CE7">
        <w:rPr>
          <w:rFonts w:asciiTheme="majorBidi" w:hAnsiTheme="majorBidi" w:cstheme="majorBidi"/>
          <w:sz w:val="24"/>
          <w:szCs w:val="24"/>
        </w:rPr>
        <w:t>Atomarität</w:t>
      </w:r>
      <w:proofErr w:type="spellEnd"/>
      <w:r w:rsidRPr="00D26CE7">
        <w:rPr>
          <w:rFonts w:asciiTheme="majorBidi" w:hAnsiTheme="majorBidi" w:cstheme="majorBidi"/>
          <w:sz w:val="24"/>
          <w:szCs w:val="24"/>
        </w:rPr>
        <w:t xml:space="preserve"> </w:t>
      </w:r>
    </w:p>
    <w:p w14:paraId="2F5AA40D" w14:textId="6C23084B" w:rsidR="00085073" w:rsidRPr="00D26CE7" w:rsidRDefault="00085073" w:rsidP="0019584D">
      <w:pPr>
        <w:pStyle w:val="Listenabsatz"/>
        <w:numPr>
          <w:ilvl w:val="1"/>
          <w:numId w:val="4"/>
        </w:numPr>
        <w:suppressAutoHyphens w:val="0"/>
        <w:spacing w:line="360" w:lineRule="auto"/>
        <w:jc w:val="both"/>
        <w:rPr>
          <w:rFonts w:asciiTheme="majorBidi" w:hAnsiTheme="majorBidi" w:cstheme="majorBidi"/>
          <w:sz w:val="24"/>
          <w:szCs w:val="24"/>
        </w:rPr>
      </w:pPr>
      <w:r w:rsidRPr="00D26CE7">
        <w:rPr>
          <w:rFonts w:asciiTheme="majorBidi" w:hAnsiTheme="majorBidi" w:cstheme="majorBidi"/>
          <w:sz w:val="24"/>
          <w:szCs w:val="24"/>
        </w:rPr>
        <w:t xml:space="preserve">Operationen einer Transaktion werden vollständig durchgeführt. Wenn </w:t>
      </w:r>
      <w:r w:rsidR="003120DE" w:rsidRPr="00D26CE7">
        <w:rPr>
          <w:rFonts w:asciiTheme="majorBidi" w:hAnsiTheme="majorBidi" w:cstheme="majorBidi"/>
          <w:sz w:val="24"/>
          <w:szCs w:val="24"/>
        </w:rPr>
        <w:t xml:space="preserve">die Transaktion nicht vollständig auf der Festplatte durchgeführt werden konnte, dann wird die ganze Transaktion zurückgesetzt. </w:t>
      </w:r>
      <w:r w:rsidRPr="00D26CE7">
        <w:rPr>
          <w:rFonts w:asciiTheme="majorBidi" w:hAnsiTheme="majorBidi" w:cstheme="majorBidi"/>
          <w:sz w:val="24"/>
          <w:szCs w:val="24"/>
        </w:rPr>
        <w:t>So können Daten konsistent gehalten werden.</w:t>
      </w:r>
    </w:p>
    <w:p w14:paraId="068C9933" w14:textId="3BA75A4B" w:rsidR="00085073" w:rsidRPr="00D26CE7" w:rsidRDefault="00085073" w:rsidP="0019584D">
      <w:pPr>
        <w:pStyle w:val="Listenabsatz"/>
        <w:numPr>
          <w:ilvl w:val="0"/>
          <w:numId w:val="4"/>
        </w:numPr>
        <w:suppressAutoHyphens w:val="0"/>
        <w:spacing w:line="360" w:lineRule="auto"/>
        <w:jc w:val="both"/>
        <w:rPr>
          <w:rFonts w:asciiTheme="majorBidi" w:hAnsiTheme="majorBidi" w:cstheme="majorBidi"/>
          <w:sz w:val="24"/>
          <w:szCs w:val="24"/>
        </w:rPr>
      </w:pPr>
      <w:r w:rsidRPr="00D26CE7">
        <w:rPr>
          <w:rFonts w:asciiTheme="majorBidi" w:hAnsiTheme="majorBidi" w:cstheme="majorBidi"/>
          <w:sz w:val="24"/>
          <w:szCs w:val="24"/>
        </w:rPr>
        <w:t>Consistency – Konsistenz</w:t>
      </w:r>
    </w:p>
    <w:p w14:paraId="4E439B27" w14:textId="2A65B953" w:rsidR="00085073" w:rsidRPr="00D26CE7" w:rsidRDefault="003120DE" w:rsidP="0019584D">
      <w:pPr>
        <w:pStyle w:val="Listenabsatz"/>
        <w:numPr>
          <w:ilvl w:val="1"/>
          <w:numId w:val="4"/>
        </w:numPr>
        <w:suppressAutoHyphens w:val="0"/>
        <w:spacing w:line="360" w:lineRule="auto"/>
        <w:jc w:val="both"/>
        <w:rPr>
          <w:rFonts w:asciiTheme="majorBidi" w:hAnsiTheme="majorBidi" w:cstheme="majorBidi"/>
          <w:sz w:val="24"/>
          <w:szCs w:val="24"/>
        </w:rPr>
      </w:pPr>
      <w:r w:rsidRPr="00D26CE7">
        <w:rPr>
          <w:rFonts w:asciiTheme="majorBidi" w:hAnsiTheme="majorBidi" w:cstheme="majorBidi"/>
          <w:sz w:val="24"/>
          <w:szCs w:val="24"/>
        </w:rPr>
        <w:t>Nicht erlaubte Vorgänge werden nicht in die Datenbank aufgenommen, wie zum Beispiel, wenn ein Benutzer ohne Zugriffsrechte auf die Datenbank zugreifen will. Dieser Vorgang wird sofort abgelehnt.</w:t>
      </w:r>
    </w:p>
    <w:p w14:paraId="0D21048D" w14:textId="4A4265CC" w:rsidR="00085073" w:rsidRPr="00D26CE7" w:rsidRDefault="00085073" w:rsidP="0019584D">
      <w:pPr>
        <w:pStyle w:val="Listenabsatz"/>
        <w:numPr>
          <w:ilvl w:val="0"/>
          <w:numId w:val="4"/>
        </w:numPr>
        <w:suppressAutoHyphens w:val="0"/>
        <w:spacing w:line="360" w:lineRule="auto"/>
        <w:jc w:val="both"/>
        <w:rPr>
          <w:rFonts w:asciiTheme="majorBidi" w:hAnsiTheme="majorBidi" w:cstheme="majorBidi"/>
          <w:sz w:val="24"/>
          <w:szCs w:val="24"/>
        </w:rPr>
      </w:pPr>
      <w:r w:rsidRPr="00D26CE7">
        <w:rPr>
          <w:rFonts w:asciiTheme="majorBidi" w:hAnsiTheme="majorBidi" w:cstheme="majorBidi"/>
          <w:sz w:val="24"/>
          <w:szCs w:val="24"/>
        </w:rPr>
        <w:t>Isolation – Isolation</w:t>
      </w:r>
    </w:p>
    <w:p w14:paraId="70480F02" w14:textId="74053D57" w:rsidR="003120DE" w:rsidRPr="00D26CE7" w:rsidRDefault="003120DE" w:rsidP="0019584D">
      <w:pPr>
        <w:pStyle w:val="Listenabsatz"/>
        <w:numPr>
          <w:ilvl w:val="1"/>
          <w:numId w:val="4"/>
        </w:numPr>
        <w:suppressAutoHyphens w:val="0"/>
        <w:spacing w:line="360" w:lineRule="auto"/>
        <w:jc w:val="both"/>
        <w:rPr>
          <w:rFonts w:asciiTheme="majorBidi" w:hAnsiTheme="majorBidi" w:cstheme="majorBidi"/>
          <w:sz w:val="24"/>
          <w:szCs w:val="24"/>
        </w:rPr>
      </w:pPr>
      <w:r w:rsidRPr="00D26CE7">
        <w:rPr>
          <w:rFonts w:asciiTheme="majorBidi" w:hAnsiTheme="majorBidi" w:cstheme="majorBidi"/>
          <w:sz w:val="24"/>
          <w:szCs w:val="24"/>
        </w:rPr>
        <w:t xml:space="preserve">Transaktionen können sich gleichzeitig nicht beeinflussen. </w:t>
      </w:r>
      <w:r w:rsidR="00BD6027" w:rsidRPr="00D26CE7">
        <w:rPr>
          <w:rFonts w:asciiTheme="majorBidi" w:hAnsiTheme="majorBidi" w:cstheme="majorBidi"/>
          <w:sz w:val="24"/>
          <w:szCs w:val="24"/>
        </w:rPr>
        <w:t>Das wird durch ein Sperrverfahren praktiziert, indem Daten die gerade bearbeitet werden, gesperrt werden. Mit Teilinformationen wird nicht gearbeitet, da das zu Verwirrungen und Inkonsistenz führen kann.</w:t>
      </w:r>
    </w:p>
    <w:p w14:paraId="6060CCE2" w14:textId="432E7C5C" w:rsidR="00085073" w:rsidRPr="00D26CE7" w:rsidRDefault="00085073" w:rsidP="0019584D">
      <w:pPr>
        <w:pStyle w:val="Listenabsatz"/>
        <w:numPr>
          <w:ilvl w:val="0"/>
          <w:numId w:val="4"/>
        </w:numPr>
        <w:suppressAutoHyphens w:val="0"/>
        <w:spacing w:line="360" w:lineRule="auto"/>
        <w:jc w:val="both"/>
        <w:rPr>
          <w:rFonts w:asciiTheme="majorBidi" w:hAnsiTheme="majorBidi" w:cstheme="majorBidi"/>
          <w:sz w:val="24"/>
          <w:szCs w:val="24"/>
        </w:rPr>
      </w:pPr>
      <w:proofErr w:type="spellStart"/>
      <w:r w:rsidRPr="00D26CE7">
        <w:rPr>
          <w:rFonts w:asciiTheme="majorBidi" w:hAnsiTheme="majorBidi" w:cstheme="majorBidi"/>
          <w:sz w:val="24"/>
          <w:szCs w:val="24"/>
        </w:rPr>
        <w:t>Durability</w:t>
      </w:r>
      <w:proofErr w:type="spellEnd"/>
      <w:r w:rsidRPr="00D26CE7">
        <w:rPr>
          <w:rFonts w:asciiTheme="majorBidi" w:hAnsiTheme="majorBidi" w:cstheme="majorBidi"/>
          <w:sz w:val="24"/>
          <w:szCs w:val="24"/>
        </w:rPr>
        <w:t xml:space="preserve"> – Dauerhaftigkeit</w:t>
      </w:r>
    </w:p>
    <w:p w14:paraId="7E3A087C" w14:textId="3516AC5D" w:rsidR="00A73FA2" w:rsidRDefault="00BD6027" w:rsidP="0019584D">
      <w:pPr>
        <w:pStyle w:val="Listenabsatz"/>
        <w:numPr>
          <w:ilvl w:val="1"/>
          <w:numId w:val="3"/>
        </w:numPr>
        <w:suppressAutoHyphens w:val="0"/>
        <w:spacing w:line="360" w:lineRule="auto"/>
        <w:jc w:val="both"/>
        <w:rPr>
          <w:rFonts w:asciiTheme="majorBidi" w:hAnsiTheme="majorBidi" w:cstheme="majorBidi"/>
          <w:sz w:val="24"/>
          <w:szCs w:val="24"/>
        </w:rPr>
      </w:pPr>
      <w:r w:rsidRPr="00D26CE7">
        <w:rPr>
          <w:rFonts w:asciiTheme="majorBidi" w:hAnsiTheme="majorBidi" w:cstheme="majorBidi"/>
          <w:sz w:val="24"/>
          <w:szCs w:val="24"/>
        </w:rPr>
        <w:t xml:space="preserve">Sobald eine Transaktion auf die Datenbank gespeichert wird, steht sie für andere Benutzer zu Verfügung. Wenn ein Fehler auf der Datenbank auftritt, bleibt die Transaktion trotzdem </w:t>
      </w:r>
      <w:r w:rsidR="00B458A7" w:rsidRPr="00D26CE7">
        <w:rPr>
          <w:rFonts w:asciiTheme="majorBidi" w:hAnsiTheme="majorBidi" w:cstheme="majorBidi"/>
          <w:sz w:val="24"/>
          <w:szCs w:val="24"/>
        </w:rPr>
        <w:t>erhalten. (</w:t>
      </w:r>
      <w:r w:rsidRPr="00D26CE7">
        <w:rPr>
          <w:rFonts w:asciiTheme="majorBidi" w:hAnsiTheme="majorBidi" w:cstheme="majorBidi"/>
          <w:sz w:val="24"/>
          <w:szCs w:val="24"/>
        </w:rPr>
        <w:t>Wenn das keine Hardwarefehler verursachen, die die Festplatte beschädigen können.)</w:t>
      </w:r>
      <w:r w:rsidR="00A73FA2" w:rsidRPr="00D26CE7">
        <w:rPr>
          <w:rStyle w:val="Funotenzeichen"/>
          <w:rFonts w:asciiTheme="majorBidi" w:hAnsiTheme="majorBidi" w:cstheme="majorBidi"/>
          <w:sz w:val="24"/>
          <w:szCs w:val="24"/>
        </w:rPr>
        <w:footnoteReference w:id="9"/>
      </w:r>
    </w:p>
    <w:p w14:paraId="50AD00E2" w14:textId="0E4EC6E3" w:rsidR="00184810" w:rsidRPr="00184810" w:rsidRDefault="00184810" w:rsidP="0019584D">
      <w:pPr>
        <w:spacing w:line="360" w:lineRule="auto"/>
        <w:ind w:left="0"/>
        <w:rPr>
          <w:rFonts w:asciiTheme="majorBidi" w:hAnsiTheme="majorBidi" w:cstheme="majorBidi"/>
          <w:sz w:val="24"/>
          <w:szCs w:val="24"/>
        </w:rPr>
      </w:pPr>
      <w:r>
        <w:rPr>
          <w:rFonts w:asciiTheme="majorBidi" w:hAnsiTheme="majorBidi" w:cstheme="majorBidi"/>
          <w:sz w:val="24"/>
          <w:szCs w:val="24"/>
        </w:rPr>
        <w:lastRenderedPageBreak/>
        <w:t xml:space="preserve">Neben der Vermeidung von Fehlern bei Mehrfachzugriff auf die Datenbank </w:t>
      </w:r>
      <w:r w:rsidR="008B0266">
        <w:rPr>
          <w:rFonts w:asciiTheme="majorBidi" w:hAnsiTheme="majorBidi" w:cstheme="majorBidi"/>
          <w:sz w:val="24"/>
          <w:szCs w:val="24"/>
        </w:rPr>
        <w:t xml:space="preserve">schauen DBMS, dass bei physischen Speicherfehler nicht alle Daten verloren gehen. Es soll statt Totalverlust nur </w:t>
      </w:r>
      <w:r w:rsidR="008D7D73">
        <w:rPr>
          <w:rFonts w:asciiTheme="majorBidi" w:hAnsiTheme="majorBidi" w:cstheme="majorBidi"/>
          <w:sz w:val="24"/>
          <w:szCs w:val="24"/>
        </w:rPr>
        <w:t>ein kontrollierter Datenverlust</w:t>
      </w:r>
      <w:r w:rsidR="008B0266">
        <w:rPr>
          <w:rFonts w:asciiTheme="majorBidi" w:hAnsiTheme="majorBidi" w:cstheme="majorBidi"/>
          <w:sz w:val="24"/>
          <w:szCs w:val="24"/>
        </w:rPr>
        <w:t xml:space="preserve"> vorliegen.</w:t>
      </w:r>
      <w:r w:rsidR="008B0266">
        <w:rPr>
          <w:rStyle w:val="Funotenzeichen"/>
          <w:rFonts w:asciiTheme="majorBidi" w:hAnsiTheme="majorBidi" w:cstheme="majorBidi"/>
          <w:sz w:val="24"/>
          <w:szCs w:val="24"/>
        </w:rPr>
        <w:footnoteReference w:id="10"/>
      </w:r>
    </w:p>
    <w:p w14:paraId="1FE7942A" w14:textId="3B1307D9" w:rsidR="00FF69E3" w:rsidRDefault="00FF69E3" w:rsidP="0019584D">
      <w:pPr>
        <w:pStyle w:val="berschrift2"/>
        <w:keepNext w:val="0"/>
        <w:keepLines w:val="0"/>
        <w:spacing w:line="360" w:lineRule="auto"/>
        <w:ind w:left="0"/>
        <w:rPr>
          <w:rFonts w:asciiTheme="majorBidi" w:hAnsiTheme="majorBidi"/>
          <w:sz w:val="24"/>
          <w:szCs w:val="24"/>
        </w:rPr>
      </w:pPr>
      <w:bookmarkStart w:id="3" w:name="_Toc507019898"/>
      <w:r w:rsidRPr="00D26CE7">
        <w:rPr>
          <w:rFonts w:asciiTheme="majorBidi" w:hAnsiTheme="majorBidi"/>
          <w:sz w:val="24"/>
          <w:szCs w:val="24"/>
        </w:rPr>
        <w:t>SQL</w:t>
      </w:r>
      <w:r w:rsidR="008D7D73">
        <w:rPr>
          <w:rFonts w:asciiTheme="majorBidi" w:hAnsiTheme="majorBidi"/>
          <w:sz w:val="24"/>
          <w:szCs w:val="24"/>
        </w:rPr>
        <w:t xml:space="preserve"> (Structured Query Language)</w:t>
      </w:r>
      <w:bookmarkEnd w:id="3"/>
    </w:p>
    <w:p w14:paraId="48FDB52E" w14:textId="77777777" w:rsidR="005E5B89" w:rsidRPr="00921B6C" w:rsidRDefault="005E5B89" w:rsidP="0019584D">
      <w:pPr>
        <w:spacing w:line="360" w:lineRule="auto"/>
        <w:ind w:left="0"/>
      </w:pPr>
      <w:bookmarkStart w:id="4" w:name="_Toc507019899"/>
      <w:r w:rsidRPr="005E5B89">
        <w:rPr>
          <w:rFonts w:asciiTheme="majorBidi" w:hAnsiTheme="majorBidi" w:cstheme="majorBidi"/>
          <w:sz w:val="24"/>
          <w:szCs w:val="24"/>
        </w:rPr>
        <w:t>Folgt</w:t>
      </w:r>
      <w:r>
        <w:t xml:space="preserve"> …</w:t>
      </w:r>
    </w:p>
    <w:p w14:paraId="122BC73B" w14:textId="607C5A7D" w:rsidR="00B2250F" w:rsidRPr="00D26CE7" w:rsidRDefault="00B2250F" w:rsidP="0019584D">
      <w:pPr>
        <w:pStyle w:val="berschrift2"/>
        <w:keepNext w:val="0"/>
        <w:keepLines w:val="0"/>
        <w:spacing w:line="360" w:lineRule="auto"/>
        <w:ind w:left="0"/>
        <w:rPr>
          <w:rFonts w:asciiTheme="majorBidi" w:hAnsiTheme="majorBidi"/>
          <w:sz w:val="24"/>
          <w:szCs w:val="24"/>
        </w:rPr>
      </w:pPr>
      <w:r w:rsidRPr="00D26CE7">
        <w:rPr>
          <w:rFonts w:asciiTheme="majorBidi" w:hAnsiTheme="majorBidi"/>
          <w:sz w:val="24"/>
          <w:szCs w:val="24"/>
        </w:rPr>
        <w:t>M</w:t>
      </w:r>
      <w:r w:rsidR="00E40E57">
        <w:rPr>
          <w:rFonts w:asciiTheme="majorBidi" w:hAnsiTheme="majorBidi"/>
          <w:sz w:val="24"/>
          <w:szCs w:val="24"/>
        </w:rPr>
        <w:t>y</w:t>
      </w:r>
      <w:r w:rsidRPr="00D26CE7">
        <w:rPr>
          <w:rFonts w:asciiTheme="majorBidi" w:hAnsiTheme="majorBidi"/>
          <w:sz w:val="24"/>
          <w:szCs w:val="24"/>
        </w:rPr>
        <w:t>SQL Datenbank</w:t>
      </w:r>
      <w:bookmarkEnd w:id="4"/>
    </w:p>
    <w:p w14:paraId="7801B56F" w14:textId="6119EC03" w:rsidR="00FF69E3" w:rsidRDefault="00B3513C" w:rsidP="0019584D">
      <w:pPr>
        <w:spacing w:line="360" w:lineRule="auto"/>
        <w:ind w:left="0"/>
        <w:rPr>
          <w:rFonts w:asciiTheme="majorBidi" w:hAnsiTheme="majorBidi" w:cstheme="majorBidi"/>
          <w:sz w:val="24"/>
          <w:szCs w:val="24"/>
        </w:rPr>
      </w:pPr>
      <w:r>
        <w:rPr>
          <w:rFonts w:asciiTheme="majorBidi" w:hAnsiTheme="majorBidi" w:cstheme="majorBidi"/>
          <w:sz w:val="24"/>
          <w:szCs w:val="24"/>
        </w:rPr>
        <w:t xml:space="preserve">Transaktionen werden bei MySQL nur </w:t>
      </w:r>
      <w:r w:rsidR="00184810">
        <w:rPr>
          <w:rFonts w:asciiTheme="majorBidi" w:hAnsiTheme="majorBidi" w:cstheme="majorBidi"/>
          <w:sz w:val="24"/>
          <w:szCs w:val="24"/>
        </w:rPr>
        <w:t>auf bestimmten</w:t>
      </w:r>
      <w:r>
        <w:rPr>
          <w:rFonts w:asciiTheme="majorBidi" w:hAnsiTheme="majorBidi" w:cstheme="majorBidi"/>
          <w:sz w:val="24"/>
          <w:szCs w:val="24"/>
        </w:rPr>
        <w:t xml:space="preserve"> Tabellentypen wie </w:t>
      </w:r>
      <w:proofErr w:type="spellStart"/>
      <w:r>
        <w:rPr>
          <w:rFonts w:asciiTheme="majorBidi" w:hAnsiTheme="majorBidi" w:cstheme="majorBidi"/>
          <w:sz w:val="24"/>
          <w:szCs w:val="24"/>
        </w:rPr>
        <w:t>InnoDB</w:t>
      </w:r>
      <w:proofErr w:type="spellEnd"/>
      <w:r>
        <w:rPr>
          <w:rFonts w:asciiTheme="majorBidi" w:hAnsiTheme="majorBidi" w:cstheme="majorBidi"/>
          <w:sz w:val="24"/>
          <w:szCs w:val="24"/>
        </w:rPr>
        <w:t xml:space="preserve">-Tabellen unterstützt. </w:t>
      </w:r>
    </w:p>
    <w:p w14:paraId="481C9428" w14:textId="77777777" w:rsidR="005E5B89" w:rsidRPr="00921B6C" w:rsidRDefault="005E5B89" w:rsidP="0019584D">
      <w:pPr>
        <w:spacing w:line="360" w:lineRule="auto"/>
        <w:ind w:left="0"/>
      </w:pPr>
      <w:bookmarkStart w:id="5" w:name="_Toc507019900"/>
      <w:r w:rsidRPr="005E5B89">
        <w:rPr>
          <w:rFonts w:asciiTheme="majorBidi" w:hAnsiTheme="majorBidi" w:cstheme="majorBidi"/>
          <w:sz w:val="24"/>
          <w:szCs w:val="24"/>
        </w:rPr>
        <w:t>Folgt</w:t>
      </w:r>
      <w:r>
        <w:t xml:space="preserve"> …</w:t>
      </w:r>
    </w:p>
    <w:p w14:paraId="749A6852" w14:textId="4D238E3E" w:rsidR="002C6A1E" w:rsidRDefault="002C6A1E" w:rsidP="0019584D">
      <w:pPr>
        <w:pStyle w:val="berschrift2"/>
        <w:keepNext w:val="0"/>
        <w:keepLines w:val="0"/>
        <w:spacing w:line="360" w:lineRule="auto"/>
        <w:ind w:left="0"/>
        <w:rPr>
          <w:rFonts w:asciiTheme="majorBidi" w:hAnsiTheme="majorBidi"/>
          <w:sz w:val="24"/>
          <w:szCs w:val="24"/>
        </w:rPr>
      </w:pPr>
      <w:r w:rsidRPr="00D26CE7">
        <w:rPr>
          <w:rFonts w:asciiTheme="majorBidi" w:hAnsiTheme="majorBidi"/>
          <w:sz w:val="24"/>
          <w:szCs w:val="24"/>
        </w:rPr>
        <w:t>M</w:t>
      </w:r>
      <w:r w:rsidR="00E40E57">
        <w:rPr>
          <w:rFonts w:asciiTheme="majorBidi" w:hAnsiTheme="majorBidi"/>
          <w:sz w:val="24"/>
          <w:szCs w:val="24"/>
        </w:rPr>
        <w:t>y</w:t>
      </w:r>
      <w:r w:rsidRPr="00D26CE7">
        <w:rPr>
          <w:rFonts w:asciiTheme="majorBidi" w:hAnsiTheme="majorBidi"/>
          <w:sz w:val="24"/>
          <w:szCs w:val="24"/>
        </w:rPr>
        <w:t>SQL im Vergleich zu anderen Datenbanken</w:t>
      </w:r>
      <w:bookmarkEnd w:id="5"/>
    </w:p>
    <w:p w14:paraId="6814BC3C" w14:textId="7CF4E028" w:rsidR="00E40E57" w:rsidRPr="00E40E57" w:rsidRDefault="00E40E57" w:rsidP="0019584D">
      <w:pPr>
        <w:spacing w:line="360" w:lineRule="auto"/>
        <w:ind w:left="0"/>
      </w:pPr>
      <w:r w:rsidRPr="005E5B89">
        <w:rPr>
          <w:rFonts w:asciiTheme="majorBidi" w:hAnsiTheme="majorBidi" w:cstheme="majorBidi"/>
          <w:sz w:val="24"/>
          <w:szCs w:val="24"/>
        </w:rPr>
        <w:t>Folgt</w:t>
      </w:r>
      <w:r>
        <w:t xml:space="preserve"> …</w:t>
      </w:r>
    </w:p>
    <w:p w14:paraId="054457E6" w14:textId="77777777" w:rsidR="005E5B89" w:rsidRPr="005E5B89" w:rsidRDefault="005E5B89" w:rsidP="0019584D">
      <w:pPr>
        <w:pStyle w:val="berschrift2"/>
        <w:keepNext w:val="0"/>
        <w:keepLines w:val="0"/>
        <w:spacing w:line="360" w:lineRule="auto"/>
        <w:ind w:left="0"/>
        <w:rPr>
          <w:rFonts w:asciiTheme="majorBidi" w:hAnsiTheme="majorBidi"/>
          <w:sz w:val="24"/>
          <w:szCs w:val="24"/>
        </w:rPr>
      </w:pPr>
      <w:bookmarkStart w:id="6" w:name="_Toc507019905"/>
      <w:r w:rsidRPr="005E5B89">
        <w:rPr>
          <w:rFonts w:asciiTheme="majorBidi" w:hAnsiTheme="majorBidi"/>
          <w:sz w:val="24"/>
          <w:szCs w:val="24"/>
        </w:rPr>
        <w:t xml:space="preserve">MySQL </w:t>
      </w:r>
      <w:proofErr w:type="spellStart"/>
      <w:r w:rsidRPr="005E5B89">
        <w:rPr>
          <w:rFonts w:asciiTheme="majorBidi" w:hAnsiTheme="majorBidi"/>
          <w:sz w:val="24"/>
          <w:szCs w:val="24"/>
        </w:rPr>
        <w:t>Workbench</w:t>
      </w:r>
      <w:bookmarkEnd w:id="6"/>
      <w:proofErr w:type="spellEnd"/>
      <w:r w:rsidRPr="005E5B89">
        <w:rPr>
          <w:rFonts w:asciiTheme="majorBidi" w:hAnsiTheme="majorBidi"/>
          <w:sz w:val="24"/>
          <w:szCs w:val="24"/>
        </w:rPr>
        <w:t xml:space="preserve"> </w:t>
      </w:r>
    </w:p>
    <w:p w14:paraId="63AB412D" w14:textId="2621056A" w:rsidR="00E40E57" w:rsidRDefault="00E40E57" w:rsidP="0019584D">
      <w:pPr>
        <w:pStyle w:val="berschrift2"/>
        <w:keepNext w:val="0"/>
        <w:keepLines w:val="0"/>
        <w:spacing w:line="360" w:lineRule="auto"/>
        <w:ind w:left="0"/>
        <w:rPr>
          <w:rFonts w:asciiTheme="majorBidi" w:eastAsiaTheme="minorHAnsi" w:hAnsiTheme="majorBidi"/>
          <w:color w:val="auto"/>
          <w:sz w:val="24"/>
          <w:szCs w:val="24"/>
        </w:rPr>
      </w:pPr>
      <w:bookmarkStart w:id="7" w:name="_Toc507019901"/>
      <w:r w:rsidRPr="00E40E57">
        <w:rPr>
          <w:rFonts w:asciiTheme="majorBidi" w:eastAsiaTheme="minorHAnsi" w:hAnsiTheme="majorBidi"/>
          <w:color w:val="auto"/>
          <w:sz w:val="24"/>
          <w:szCs w:val="24"/>
        </w:rPr>
        <w:t xml:space="preserve">MySQL </w:t>
      </w:r>
      <w:proofErr w:type="spellStart"/>
      <w:r w:rsidRPr="00E40E57">
        <w:rPr>
          <w:rFonts w:asciiTheme="majorBidi" w:eastAsiaTheme="minorHAnsi" w:hAnsiTheme="majorBidi"/>
          <w:color w:val="auto"/>
          <w:sz w:val="24"/>
          <w:szCs w:val="24"/>
        </w:rPr>
        <w:t>Workbench</w:t>
      </w:r>
      <w:proofErr w:type="spellEnd"/>
      <w:r w:rsidRPr="00E40E57">
        <w:rPr>
          <w:rFonts w:asciiTheme="majorBidi" w:eastAsiaTheme="minorHAnsi" w:hAnsiTheme="majorBidi"/>
          <w:color w:val="auto"/>
          <w:sz w:val="24"/>
          <w:szCs w:val="24"/>
        </w:rPr>
        <w:t xml:space="preserve"> ist ein vereinheitlichtes visuelles Werkzeug für Datenbankarch</w:t>
      </w:r>
      <w:r>
        <w:rPr>
          <w:rFonts w:asciiTheme="majorBidi" w:eastAsiaTheme="minorHAnsi" w:hAnsiTheme="majorBidi"/>
          <w:color w:val="auto"/>
          <w:sz w:val="24"/>
          <w:szCs w:val="24"/>
        </w:rPr>
        <w:t>itekturen</w:t>
      </w:r>
      <w:r w:rsidRPr="00E40E57">
        <w:rPr>
          <w:rFonts w:asciiTheme="majorBidi" w:eastAsiaTheme="minorHAnsi" w:hAnsiTheme="majorBidi"/>
          <w:color w:val="auto"/>
          <w:sz w:val="24"/>
          <w:szCs w:val="24"/>
        </w:rPr>
        <w:t xml:space="preserve">, </w:t>
      </w:r>
      <w:r>
        <w:rPr>
          <w:rFonts w:asciiTheme="majorBidi" w:eastAsiaTheme="minorHAnsi" w:hAnsiTheme="majorBidi"/>
          <w:color w:val="auto"/>
          <w:sz w:val="24"/>
          <w:szCs w:val="24"/>
        </w:rPr>
        <w:t>Entwicklung</w:t>
      </w:r>
      <w:r w:rsidRPr="00E40E57">
        <w:rPr>
          <w:rFonts w:asciiTheme="majorBidi" w:eastAsiaTheme="minorHAnsi" w:hAnsiTheme="majorBidi"/>
          <w:color w:val="auto"/>
          <w:sz w:val="24"/>
          <w:szCs w:val="24"/>
        </w:rPr>
        <w:t xml:space="preserve"> und Datenbankadministratoren. MySQL </w:t>
      </w:r>
      <w:proofErr w:type="spellStart"/>
      <w:r w:rsidRPr="00E40E57">
        <w:rPr>
          <w:rFonts w:asciiTheme="majorBidi" w:eastAsiaTheme="minorHAnsi" w:hAnsiTheme="majorBidi"/>
          <w:color w:val="auto"/>
          <w:sz w:val="24"/>
          <w:szCs w:val="24"/>
        </w:rPr>
        <w:t>Workbench</w:t>
      </w:r>
      <w:proofErr w:type="spellEnd"/>
      <w:r w:rsidRPr="00E40E57">
        <w:rPr>
          <w:rFonts w:asciiTheme="majorBidi" w:eastAsiaTheme="minorHAnsi" w:hAnsiTheme="majorBidi"/>
          <w:color w:val="auto"/>
          <w:sz w:val="24"/>
          <w:szCs w:val="24"/>
        </w:rPr>
        <w:t xml:space="preserve"> bietet Datenmodellierung, SQL-Entwicklung und </w:t>
      </w:r>
      <w:r>
        <w:rPr>
          <w:rFonts w:asciiTheme="majorBidi" w:eastAsiaTheme="minorHAnsi" w:hAnsiTheme="majorBidi"/>
          <w:color w:val="auto"/>
          <w:sz w:val="24"/>
          <w:szCs w:val="24"/>
        </w:rPr>
        <w:t>weitere</w:t>
      </w:r>
      <w:r w:rsidRPr="00E40E57">
        <w:rPr>
          <w:rFonts w:asciiTheme="majorBidi" w:eastAsiaTheme="minorHAnsi" w:hAnsiTheme="majorBidi"/>
          <w:color w:val="auto"/>
          <w:sz w:val="24"/>
          <w:szCs w:val="24"/>
        </w:rPr>
        <w:t xml:space="preserve"> Verwaltungstools für Serverkonfiguration, Benutzerverwaltung, Backup </w:t>
      </w:r>
      <w:r>
        <w:rPr>
          <w:rFonts w:asciiTheme="majorBidi" w:eastAsiaTheme="minorHAnsi" w:hAnsiTheme="majorBidi"/>
          <w:color w:val="auto"/>
          <w:sz w:val="24"/>
          <w:szCs w:val="24"/>
        </w:rPr>
        <w:t>etc</w:t>
      </w:r>
      <w:r w:rsidRPr="00E40E57">
        <w:rPr>
          <w:rFonts w:asciiTheme="majorBidi" w:eastAsiaTheme="minorHAnsi" w:hAnsiTheme="majorBidi"/>
          <w:color w:val="auto"/>
          <w:sz w:val="24"/>
          <w:szCs w:val="24"/>
        </w:rPr>
        <w:t xml:space="preserve">. MySQL </w:t>
      </w:r>
      <w:proofErr w:type="spellStart"/>
      <w:r w:rsidRPr="00E40E57">
        <w:rPr>
          <w:rFonts w:asciiTheme="majorBidi" w:eastAsiaTheme="minorHAnsi" w:hAnsiTheme="majorBidi"/>
          <w:color w:val="auto"/>
          <w:sz w:val="24"/>
          <w:szCs w:val="24"/>
        </w:rPr>
        <w:t>Workbench</w:t>
      </w:r>
      <w:proofErr w:type="spellEnd"/>
      <w:r w:rsidRPr="00E40E57">
        <w:rPr>
          <w:rFonts w:asciiTheme="majorBidi" w:eastAsiaTheme="minorHAnsi" w:hAnsiTheme="majorBidi"/>
          <w:color w:val="auto"/>
          <w:sz w:val="24"/>
          <w:szCs w:val="24"/>
        </w:rPr>
        <w:t xml:space="preserve"> ist unter Windows, Linux und Mac OS X verfügbar.</w:t>
      </w:r>
      <w:r w:rsidR="00C13F44" w:rsidRPr="00C13F44">
        <w:rPr>
          <w:rStyle w:val="Funotenzeichen"/>
          <w:rFonts w:asciiTheme="majorBidi" w:eastAsiaTheme="minorHAnsi" w:hAnsiTheme="majorBidi"/>
          <w:color w:val="auto"/>
          <w:sz w:val="24"/>
          <w:szCs w:val="24"/>
        </w:rPr>
        <w:t xml:space="preserve"> </w:t>
      </w:r>
      <w:r w:rsidR="00C13F44">
        <w:rPr>
          <w:rStyle w:val="Funotenzeichen"/>
          <w:rFonts w:asciiTheme="majorBidi" w:eastAsiaTheme="minorHAnsi" w:hAnsiTheme="majorBidi"/>
          <w:color w:val="auto"/>
          <w:sz w:val="24"/>
          <w:szCs w:val="24"/>
        </w:rPr>
        <w:footnoteReference w:id="11"/>
      </w:r>
      <w:r>
        <w:rPr>
          <w:rFonts w:asciiTheme="majorBidi" w:eastAsiaTheme="minorHAnsi" w:hAnsiTheme="majorBidi"/>
          <w:color w:val="auto"/>
          <w:sz w:val="24"/>
          <w:szCs w:val="24"/>
        </w:rPr>
        <w:t xml:space="preserve"> Das Datenmodell von </w:t>
      </w:r>
      <w:proofErr w:type="spellStart"/>
      <w:r>
        <w:rPr>
          <w:rFonts w:asciiTheme="majorBidi" w:eastAsiaTheme="minorHAnsi" w:hAnsiTheme="majorBidi"/>
          <w:color w:val="auto"/>
          <w:sz w:val="24"/>
          <w:szCs w:val="24"/>
        </w:rPr>
        <w:t>Jast</w:t>
      </w:r>
      <w:proofErr w:type="spellEnd"/>
      <w:r>
        <w:rPr>
          <w:rFonts w:asciiTheme="majorBidi" w:eastAsiaTheme="minorHAnsi" w:hAnsiTheme="majorBidi"/>
          <w:color w:val="auto"/>
          <w:sz w:val="24"/>
          <w:szCs w:val="24"/>
        </w:rPr>
        <w:t xml:space="preserve"> ist in MySQL </w:t>
      </w:r>
      <w:proofErr w:type="spellStart"/>
      <w:r>
        <w:rPr>
          <w:rFonts w:asciiTheme="majorBidi" w:eastAsiaTheme="minorHAnsi" w:hAnsiTheme="majorBidi"/>
          <w:color w:val="auto"/>
          <w:sz w:val="24"/>
          <w:szCs w:val="24"/>
        </w:rPr>
        <w:t>Workbench</w:t>
      </w:r>
      <w:proofErr w:type="spellEnd"/>
      <w:r>
        <w:rPr>
          <w:rFonts w:asciiTheme="majorBidi" w:eastAsiaTheme="minorHAnsi" w:hAnsiTheme="majorBidi"/>
          <w:color w:val="auto"/>
          <w:sz w:val="24"/>
          <w:szCs w:val="24"/>
        </w:rPr>
        <w:t xml:space="preserve"> entwickelt worden. Neben der Datenmodellierung wurde die SQL-Entwicklung, Serverkonfiguration und andere </w:t>
      </w:r>
      <w:r w:rsidRPr="00E40E57">
        <w:rPr>
          <w:rFonts w:asciiTheme="majorBidi" w:eastAsiaTheme="minorHAnsi" w:hAnsiTheme="majorBidi"/>
          <w:color w:val="auto"/>
          <w:sz w:val="24"/>
          <w:szCs w:val="24"/>
        </w:rPr>
        <w:t xml:space="preserve">Verwaltungstools </w:t>
      </w:r>
      <w:r>
        <w:rPr>
          <w:rFonts w:asciiTheme="majorBidi" w:eastAsiaTheme="minorHAnsi" w:hAnsiTheme="majorBidi"/>
          <w:color w:val="auto"/>
          <w:sz w:val="24"/>
          <w:szCs w:val="24"/>
        </w:rPr>
        <w:t>verwendet.</w:t>
      </w:r>
    </w:p>
    <w:p w14:paraId="5BD98DA5" w14:textId="19F2D5E7" w:rsidR="001C7EA0" w:rsidRPr="001C7EA0" w:rsidRDefault="001C7EA0" w:rsidP="0019584D">
      <w:pPr>
        <w:spacing w:line="360" w:lineRule="auto"/>
      </w:pPr>
      <w:r>
        <w:rPr>
          <w:noProof/>
        </w:rPr>
        <w:lastRenderedPageBreak/>
        <w:drawing>
          <wp:anchor distT="0" distB="0" distL="114300" distR="114300" simplePos="0" relativeHeight="251659264" behindDoc="1" locked="0" layoutInCell="1" allowOverlap="1" wp14:anchorId="1F2BB038" wp14:editId="25B4ED74">
            <wp:simplePos x="0" y="0"/>
            <wp:positionH relativeFrom="margin">
              <wp:align>left</wp:align>
            </wp:positionH>
            <wp:positionV relativeFrom="paragraph">
              <wp:posOffset>0</wp:posOffset>
            </wp:positionV>
            <wp:extent cx="6163200" cy="4039290"/>
            <wp:effectExtent l="0" t="0" r="9525" b="0"/>
            <wp:wrapTight wrapText="bothSides">
              <wp:wrapPolygon edited="0">
                <wp:start x="0" y="0"/>
                <wp:lineTo x="0" y="21495"/>
                <wp:lineTo x="21567" y="21495"/>
                <wp:lineTo x="21567" y="0"/>
                <wp:lineTo x="0" y="0"/>
              </wp:wrapPolygon>
            </wp:wrapTight>
            <wp:docPr id="2" name="Grafik 2" descr="MySQL Workbench - MySQL Workbench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Workbench - MySQL Workbench Ho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63200" cy="4039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34E2FA" w14:textId="24A6E852" w:rsidR="00E40E57" w:rsidRDefault="00E40E57" w:rsidP="0019584D">
      <w:pPr>
        <w:pStyle w:val="berschrift3"/>
        <w:spacing w:line="360" w:lineRule="auto"/>
        <w:ind w:left="0"/>
      </w:pPr>
      <w:r>
        <w:t>Design</w:t>
      </w:r>
    </w:p>
    <w:p w14:paraId="2CA54AC9" w14:textId="48836016" w:rsidR="00451B78" w:rsidRPr="00E40E57" w:rsidRDefault="009021F8" w:rsidP="0019584D">
      <w:pPr>
        <w:spacing w:line="360" w:lineRule="auto"/>
        <w:ind w:left="0"/>
      </w:pPr>
      <w:r w:rsidRPr="009021F8">
        <w:rPr>
          <w:rFonts w:asciiTheme="majorBidi" w:hAnsiTheme="majorBidi" w:cstheme="majorBidi"/>
          <w:sz w:val="24"/>
          <w:szCs w:val="24"/>
        </w:rPr>
        <w:t>Datenbankadministratoren</w:t>
      </w:r>
      <w:r>
        <w:rPr>
          <w:rFonts w:asciiTheme="majorBidi" w:hAnsiTheme="majorBidi" w:cstheme="majorBidi"/>
          <w:sz w:val="24"/>
          <w:szCs w:val="24"/>
        </w:rPr>
        <w:t xml:space="preserve">, </w:t>
      </w:r>
      <w:r w:rsidRPr="009021F8">
        <w:rPr>
          <w:rFonts w:asciiTheme="majorBidi" w:hAnsiTheme="majorBidi" w:cstheme="majorBidi"/>
          <w:sz w:val="24"/>
          <w:szCs w:val="24"/>
        </w:rPr>
        <w:t xml:space="preserve">Datenbankentwicklung </w:t>
      </w:r>
      <w:r>
        <w:rPr>
          <w:rFonts w:asciiTheme="majorBidi" w:hAnsiTheme="majorBidi" w:cstheme="majorBidi"/>
          <w:sz w:val="24"/>
          <w:szCs w:val="24"/>
        </w:rPr>
        <w:t xml:space="preserve">und </w:t>
      </w:r>
      <w:r w:rsidRPr="009021F8">
        <w:rPr>
          <w:rFonts w:asciiTheme="majorBidi" w:hAnsiTheme="majorBidi" w:cstheme="majorBidi"/>
          <w:sz w:val="24"/>
          <w:szCs w:val="24"/>
        </w:rPr>
        <w:t>Datenarchitekten</w:t>
      </w:r>
      <w:r>
        <w:rPr>
          <w:rFonts w:asciiTheme="majorBidi" w:hAnsiTheme="majorBidi" w:cstheme="majorBidi"/>
          <w:sz w:val="24"/>
          <w:szCs w:val="24"/>
        </w:rPr>
        <w:t xml:space="preserve"> kann man in MySQL </w:t>
      </w:r>
      <w:proofErr w:type="spellStart"/>
      <w:r>
        <w:rPr>
          <w:rFonts w:asciiTheme="majorBidi" w:hAnsiTheme="majorBidi" w:cstheme="majorBidi"/>
          <w:sz w:val="24"/>
          <w:szCs w:val="24"/>
        </w:rPr>
        <w:t>Workbench</w:t>
      </w:r>
      <w:proofErr w:type="spellEnd"/>
      <w:r>
        <w:rPr>
          <w:rFonts w:asciiTheme="majorBidi" w:hAnsiTheme="majorBidi" w:cstheme="majorBidi"/>
          <w:sz w:val="24"/>
          <w:szCs w:val="24"/>
        </w:rPr>
        <w:t xml:space="preserve"> visuell entwerfen, modellieren, generieren und verwalten. ES umfasst alles, was ein </w:t>
      </w:r>
      <w:r w:rsidRPr="009021F8">
        <w:rPr>
          <w:rFonts w:asciiTheme="majorBidi" w:hAnsiTheme="majorBidi" w:cstheme="majorBidi"/>
          <w:sz w:val="24"/>
          <w:szCs w:val="24"/>
        </w:rPr>
        <w:t xml:space="preserve">Datenmodellierer </w:t>
      </w:r>
      <w:r>
        <w:rPr>
          <w:rFonts w:asciiTheme="majorBidi" w:hAnsiTheme="majorBidi" w:cstheme="majorBidi"/>
          <w:sz w:val="24"/>
          <w:szCs w:val="24"/>
        </w:rPr>
        <w:t xml:space="preserve">zum Erstellen von komplexen ER-Modellen benötigt. Außerdem können visuelle Datenbankdesigns mittel </w:t>
      </w:r>
      <w:r w:rsidRPr="009021F8">
        <w:rPr>
          <w:rFonts w:asciiTheme="majorBidi" w:hAnsiTheme="majorBidi" w:cstheme="majorBidi"/>
          <w:sz w:val="24"/>
          <w:szCs w:val="24"/>
        </w:rPr>
        <w:t>Forward- Engineering</w:t>
      </w:r>
      <w:r>
        <w:rPr>
          <w:rFonts w:asciiTheme="majorBidi" w:hAnsiTheme="majorBidi" w:cstheme="majorBidi"/>
          <w:sz w:val="24"/>
          <w:szCs w:val="24"/>
        </w:rPr>
        <w:t xml:space="preserve"> zu Tabellen umgewandelt werden </w:t>
      </w:r>
      <w:r w:rsidRPr="009021F8">
        <w:rPr>
          <w:rFonts w:asciiTheme="majorBidi" w:hAnsiTheme="majorBidi" w:cstheme="majorBidi"/>
          <w:sz w:val="24"/>
          <w:szCs w:val="24"/>
        </w:rPr>
        <w:t>und</w:t>
      </w:r>
      <w:r>
        <w:rPr>
          <w:rFonts w:asciiTheme="majorBidi" w:hAnsiTheme="majorBidi" w:cstheme="majorBidi"/>
          <w:sz w:val="24"/>
          <w:szCs w:val="24"/>
        </w:rPr>
        <w:t xml:space="preserve"> umgekehrt mittels</w:t>
      </w:r>
      <w:r w:rsidRPr="009021F8">
        <w:rPr>
          <w:rFonts w:asciiTheme="majorBidi" w:hAnsiTheme="majorBidi" w:cstheme="majorBidi"/>
          <w:sz w:val="24"/>
          <w:szCs w:val="24"/>
        </w:rPr>
        <w:t xml:space="preserve"> Reverse-Engineering</w:t>
      </w:r>
      <w:r>
        <w:rPr>
          <w:rFonts w:asciiTheme="majorBidi" w:hAnsiTheme="majorBidi" w:cstheme="majorBidi"/>
          <w:sz w:val="24"/>
          <w:szCs w:val="24"/>
        </w:rPr>
        <w:t>. Durch diesen Vorgang kann man bei einer Änderung Zeit sparen.</w:t>
      </w:r>
      <w:r w:rsidR="00C13F44">
        <w:rPr>
          <w:rStyle w:val="Funotenzeichen"/>
          <w:rFonts w:asciiTheme="majorBidi" w:hAnsiTheme="majorBidi"/>
          <w:sz w:val="24"/>
          <w:szCs w:val="24"/>
        </w:rPr>
        <w:footnoteReference w:id="12"/>
      </w:r>
    </w:p>
    <w:p w14:paraId="5BE900E9" w14:textId="09AAB797" w:rsidR="00E40E57" w:rsidRDefault="00E40E57" w:rsidP="0019584D">
      <w:pPr>
        <w:pStyle w:val="berschrift3"/>
        <w:spacing w:line="360" w:lineRule="auto"/>
        <w:ind w:left="0"/>
      </w:pPr>
      <w:r>
        <w:t>Entwicklung</w:t>
      </w:r>
    </w:p>
    <w:p w14:paraId="60D0676D" w14:textId="572A10B3" w:rsidR="00E40E57" w:rsidRDefault="009021F8" w:rsidP="0019584D">
      <w:pPr>
        <w:spacing w:line="360" w:lineRule="auto"/>
        <w:ind w:left="0"/>
      </w:pPr>
      <w:r>
        <w:rPr>
          <w:rFonts w:asciiTheme="majorBidi" w:hAnsiTheme="majorBidi" w:cstheme="majorBidi"/>
          <w:sz w:val="24"/>
          <w:szCs w:val="24"/>
        </w:rPr>
        <w:t xml:space="preserve">In </w:t>
      </w:r>
      <w:proofErr w:type="spellStart"/>
      <w:r>
        <w:rPr>
          <w:rFonts w:asciiTheme="majorBidi" w:hAnsiTheme="majorBidi" w:cstheme="majorBidi"/>
          <w:sz w:val="24"/>
          <w:szCs w:val="24"/>
        </w:rPr>
        <w:t>MySQl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Workbench</w:t>
      </w:r>
      <w:proofErr w:type="spellEnd"/>
      <w:r>
        <w:rPr>
          <w:rFonts w:asciiTheme="majorBidi" w:hAnsiTheme="majorBidi" w:cstheme="majorBidi"/>
          <w:sz w:val="24"/>
          <w:szCs w:val="24"/>
        </w:rPr>
        <w:t xml:space="preserve"> können </w:t>
      </w:r>
      <w:r w:rsidR="00C13F44">
        <w:rPr>
          <w:rFonts w:asciiTheme="majorBidi" w:hAnsiTheme="majorBidi" w:cstheme="majorBidi"/>
          <w:sz w:val="24"/>
          <w:szCs w:val="24"/>
        </w:rPr>
        <w:t xml:space="preserve">SQL-Abfragen durch visuelle Tools zum Erstellen, zum Ausführen und zum Optimieren dargestellt werden. Außerdem können bestimmte Entitäten durch Farben hervorgehoben, automatisch vervollständigt und durch kopieren und einfügen wiederverwendet werden. </w:t>
      </w:r>
      <w:r w:rsidR="00C13F44" w:rsidRPr="00C13F44">
        <w:rPr>
          <w:rFonts w:asciiTheme="majorBidi" w:hAnsiTheme="majorBidi" w:cstheme="majorBidi"/>
          <w:sz w:val="24"/>
          <w:szCs w:val="24"/>
        </w:rPr>
        <w:t xml:space="preserve">Das Datenbankverbindungsfenster ermöglicht Entwicklern die einfache Verwaltung von Standard-Datenbankverbindungen, einschließlich MySQL </w:t>
      </w:r>
      <w:proofErr w:type="spellStart"/>
      <w:r w:rsidR="00C13F44" w:rsidRPr="00C13F44">
        <w:rPr>
          <w:rFonts w:asciiTheme="majorBidi" w:hAnsiTheme="majorBidi" w:cstheme="majorBidi"/>
          <w:sz w:val="24"/>
          <w:szCs w:val="24"/>
        </w:rPr>
        <w:t>Fabric</w:t>
      </w:r>
      <w:proofErr w:type="spellEnd"/>
      <w:r w:rsidR="00C13F44" w:rsidRPr="00C13F44">
        <w:rPr>
          <w:rFonts w:asciiTheme="majorBidi" w:hAnsiTheme="majorBidi" w:cstheme="majorBidi"/>
          <w:sz w:val="24"/>
          <w:szCs w:val="24"/>
        </w:rPr>
        <w:t xml:space="preserve">. </w:t>
      </w:r>
      <w:r w:rsidR="00C13F44">
        <w:rPr>
          <w:rFonts w:asciiTheme="majorBidi" w:hAnsiTheme="majorBidi" w:cstheme="majorBidi"/>
          <w:sz w:val="24"/>
          <w:szCs w:val="24"/>
        </w:rPr>
        <w:t>Es</w:t>
      </w:r>
      <w:r w:rsidR="00C13F44" w:rsidRPr="00C13F44">
        <w:rPr>
          <w:rFonts w:asciiTheme="majorBidi" w:hAnsiTheme="majorBidi" w:cstheme="majorBidi"/>
          <w:sz w:val="24"/>
          <w:szCs w:val="24"/>
        </w:rPr>
        <w:t xml:space="preserve"> bietet</w:t>
      </w:r>
      <w:r w:rsidR="00C13F44">
        <w:rPr>
          <w:rFonts w:asciiTheme="majorBidi" w:hAnsiTheme="majorBidi" w:cstheme="majorBidi"/>
          <w:sz w:val="24"/>
          <w:szCs w:val="24"/>
        </w:rPr>
        <w:t xml:space="preserve"> außerdem</w:t>
      </w:r>
      <w:r w:rsidR="00C13F44" w:rsidRPr="00C13F44">
        <w:rPr>
          <w:rFonts w:asciiTheme="majorBidi" w:hAnsiTheme="majorBidi" w:cstheme="majorBidi"/>
          <w:sz w:val="24"/>
          <w:szCs w:val="24"/>
        </w:rPr>
        <w:t xml:space="preserve"> sofortigen Zugriff auf Datenbankschema und Objekte.</w:t>
      </w:r>
      <w:r w:rsidR="00C13F44" w:rsidRPr="00C13F44">
        <w:rPr>
          <w:rStyle w:val="Funotenzeichen"/>
          <w:rFonts w:asciiTheme="majorBidi" w:hAnsiTheme="majorBidi"/>
          <w:sz w:val="24"/>
          <w:szCs w:val="24"/>
        </w:rPr>
        <w:t xml:space="preserve"> </w:t>
      </w:r>
      <w:r w:rsidR="00C13F44">
        <w:rPr>
          <w:rStyle w:val="Funotenzeichen"/>
          <w:rFonts w:asciiTheme="majorBidi" w:hAnsiTheme="majorBidi"/>
          <w:sz w:val="24"/>
          <w:szCs w:val="24"/>
        </w:rPr>
        <w:footnoteReference w:id="13"/>
      </w:r>
    </w:p>
    <w:p w14:paraId="7551DE77" w14:textId="53FF6A58" w:rsidR="00E40E57" w:rsidRPr="00E40E57" w:rsidRDefault="00C13F44" w:rsidP="0019584D">
      <w:pPr>
        <w:spacing w:line="360" w:lineRule="auto"/>
      </w:pPr>
      <w:r>
        <w:rPr>
          <w:noProof/>
        </w:rPr>
        <w:lastRenderedPageBreak/>
        <w:drawing>
          <wp:anchor distT="0" distB="0" distL="114300" distR="114300" simplePos="0" relativeHeight="251658240" behindDoc="1" locked="0" layoutInCell="1" allowOverlap="1" wp14:anchorId="57A760FC" wp14:editId="788DD8B4">
            <wp:simplePos x="0" y="0"/>
            <wp:positionH relativeFrom="margin">
              <wp:align>left</wp:align>
            </wp:positionH>
            <wp:positionV relativeFrom="paragraph">
              <wp:posOffset>310515</wp:posOffset>
            </wp:positionV>
            <wp:extent cx="6162298" cy="4618800"/>
            <wp:effectExtent l="0" t="0" r="0" b="0"/>
            <wp:wrapTight wrapText="bothSides">
              <wp:wrapPolygon edited="0">
                <wp:start x="0" y="0"/>
                <wp:lineTo x="0" y="21472"/>
                <wp:lineTo x="21502" y="21472"/>
                <wp:lineTo x="21502" y="0"/>
                <wp:lineTo x="0" y="0"/>
              </wp:wrapPolygon>
            </wp:wrapTight>
            <wp:docPr id="1" name="Grafik 1" descr="MySQL Workbench - Visual Databas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Workbench - Visual Database Desig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2298" cy="4618800"/>
                    </a:xfrm>
                    <a:prstGeom prst="rect">
                      <a:avLst/>
                    </a:prstGeom>
                    <a:noFill/>
                    <a:ln>
                      <a:noFill/>
                    </a:ln>
                  </pic:spPr>
                </pic:pic>
              </a:graphicData>
            </a:graphic>
          </wp:anchor>
        </w:drawing>
      </w:r>
    </w:p>
    <w:p w14:paraId="6A4D230D" w14:textId="4C697BED" w:rsidR="001C7EA0" w:rsidRDefault="001C7EA0" w:rsidP="0019584D">
      <w:pPr>
        <w:pStyle w:val="berschrift3"/>
        <w:spacing w:line="360" w:lineRule="auto"/>
        <w:ind w:left="0"/>
      </w:pPr>
    </w:p>
    <w:p w14:paraId="7E459DBE" w14:textId="33449D23" w:rsidR="00E40E57" w:rsidRDefault="00E40E57" w:rsidP="0019584D">
      <w:pPr>
        <w:pStyle w:val="berschrift3"/>
        <w:spacing w:line="360" w:lineRule="auto"/>
        <w:ind w:left="0"/>
      </w:pPr>
      <w:r>
        <w:t>Verwaltung</w:t>
      </w:r>
    </w:p>
    <w:p w14:paraId="4C1A0566" w14:textId="59B896BF" w:rsidR="001C7EA0" w:rsidRDefault="001C7EA0" w:rsidP="0019584D">
      <w:pPr>
        <w:spacing w:line="360" w:lineRule="auto"/>
        <w:ind w:left="0"/>
        <w:rPr>
          <w:rFonts w:asciiTheme="majorBidi" w:hAnsiTheme="majorBidi"/>
          <w:sz w:val="24"/>
          <w:szCs w:val="24"/>
        </w:rPr>
      </w:pPr>
      <w:r w:rsidRPr="001C7EA0">
        <w:rPr>
          <w:rFonts w:asciiTheme="majorBidi" w:hAnsiTheme="majorBidi" w:cstheme="majorBidi"/>
          <w:sz w:val="24"/>
          <w:szCs w:val="24"/>
        </w:rPr>
        <w:t xml:space="preserve">MySQL </w:t>
      </w:r>
      <w:proofErr w:type="spellStart"/>
      <w:r w:rsidRPr="001C7EA0">
        <w:rPr>
          <w:rFonts w:asciiTheme="majorBidi" w:hAnsiTheme="majorBidi" w:cstheme="majorBidi"/>
          <w:sz w:val="24"/>
          <w:szCs w:val="24"/>
        </w:rPr>
        <w:t>Workbench</w:t>
      </w:r>
      <w:proofErr w:type="spellEnd"/>
      <w:r w:rsidRPr="001C7EA0">
        <w:rPr>
          <w:rFonts w:asciiTheme="majorBidi" w:hAnsiTheme="majorBidi" w:cstheme="majorBidi"/>
          <w:sz w:val="24"/>
          <w:szCs w:val="24"/>
        </w:rPr>
        <w:t xml:space="preserve"> bietet eine visuelle Konsole zur einfachen Verwaltung von MySQL-Umgebungen und zur besseren Übersicht der Datenbanken. Entwickler und Datenbankadministratoren können die visuellen Tools zum Konfigurieren von Servern, Verwalten von Benutzern, Durchführen von Sicherungen und Wiederherstellungen, Überprüfen von Überwachungsdaten und Anzeigen des Datenbankzustands verwenden.</w:t>
      </w:r>
      <w:r w:rsidRPr="001C7EA0">
        <w:rPr>
          <w:rStyle w:val="Funotenzeichen"/>
          <w:rFonts w:asciiTheme="majorBidi" w:hAnsiTheme="majorBidi"/>
          <w:sz w:val="24"/>
          <w:szCs w:val="24"/>
        </w:rPr>
        <w:t xml:space="preserve"> </w:t>
      </w:r>
      <w:r>
        <w:rPr>
          <w:rStyle w:val="Funotenzeichen"/>
          <w:rFonts w:asciiTheme="majorBidi" w:hAnsiTheme="majorBidi"/>
          <w:sz w:val="24"/>
          <w:szCs w:val="24"/>
        </w:rPr>
        <w:footnoteReference w:id="14"/>
      </w:r>
    </w:p>
    <w:p w14:paraId="4A677594" w14:textId="6C6FCE1C" w:rsidR="001C7EA0" w:rsidRPr="001C7EA0" w:rsidRDefault="001C7EA0" w:rsidP="0019584D">
      <w:pPr>
        <w:spacing w:line="360" w:lineRule="auto"/>
        <w:ind w:left="0"/>
        <w:rPr>
          <w:rFonts w:asciiTheme="majorBidi" w:hAnsiTheme="majorBidi" w:cstheme="majorBidi"/>
          <w:sz w:val="24"/>
          <w:szCs w:val="24"/>
        </w:rPr>
      </w:pPr>
      <w:r>
        <w:rPr>
          <w:noProof/>
        </w:rPr>
        <w:lastRenderedPageBreak/>
        <w:drawing>
          <wp:inline distT="0" distB="0" distL="0" distR="0" wp14:anchorId="1842F6D8" wp14:editId="69BF1E0B">
            <wp:extent cx="6165081" cy="4604400"/>
            <wp:effectExtent l="0" t="0" r="7620" b="5715"/>
            <wp:docPr id="3" name="Grafik 3" descr="MySQL Workbench - SQL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SQL Workbench - SQL Edit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5081" cy="4604400"/>
                    </a:xfrm>
                    <a:prstGeom prst="rect">
                      <a:avLst/>
                    </a:prstGeom>
                    <a:noFill/>
                    <a:ln>
                      <a:noFill/>
                    </a:ln>
                  </pic:spPr>
                </pic:pic>
              </a:graphicData>
            </a:graphic>
          </wp:inline>
        </w:drawing>
      </w:r>
    </w:p>
    <w:p w14:paraId="738C8895" w14:textId="37AA73BA" w:rsidR="00E40E57" w:rsidRDefault="00E40E57" w:rsidP="0019584D">
      <w:pPr>
        <w:pStyle w:val="berschrift3"/>
        <w:spacing w:line="360" w:lineRule="auto"/>
        <w:ind w:left="0"/>
      </w:pPr>
      <w:r w:rsidRPr="00E40E57">
        <w:t>Visuelles Leistungs-Dashboard</w:t>
      </w:r>
    </w:p>
    <w:p w14:paraId="5CC52386" w14:textId="203AC652" w:rsidR="003167B8" w:rsidRDefault="003167B8" w:rsidP="0019584D">
      <w:pPr>
        <w:spacing w:line="360" w:lineRule="auto"/>
        <w:ind w:left="0"/>
      </w:pPr>
      <w:r>
        <w:rPr>
          <w:rFonts w:asciiTheme="majorBidi" w:hAnsiTheme="majorBidi" w:cstheme="majorBidi"/>
          <w:sz w:val="24"/>
          <w:szCs w:val="24"/>
        </w:rPr>
        <w:t>Mithilfe von Leistungsdashboards können wichtige Leistungsindikatoren der Datenbank angezeigt werden.</w:t>
      </w:r>
      <w:r w:rsidR="00386C02" w:rsidRPr="00386C02">
        <w:t xml:space="preserve"> </w:t>
      </w:r>
      <w:r w:rsidR="00386C02" w:rsidRPr="00386C02">
        <w:rPr>
          <w:rFonts w:asciiTheme="majorBidi" w:hAnsiTheme="majorBidi" w:cstheme="majorBidi"/>
          <w:sz w:val="24"/>
          <w:szCs w:val="24"/>
        </w:rPr>
        <w:t xml:space="preserve">Leistungsberichte bieten eine einfache Identifizierung und Zugriff auf IO-Hotspots, kostenintensive SQL-Anweisungen und mehr. </w:t>
      </w:r>
      <w:r w:rsidR="00386C02">
        <w:rPr>
          <w:rFonts w:asciiTheme="majorBidi" w:hAnsiTheme="majorBidi" w:cstheme="majorBidi"/>
          <w:sz w:val="24"/>
          <w:szCs w:val="24"/>
        </w:rPr>
        <w:t xml:space="preserve"> Durch verschiedenen Tools von MySQL-Anwendungen kann man dann die Leistung verbessern. Durch </w:t>
      </w:r>
      <w:r w:rsidR="00341C12">
        <w:rPr>
          <w:rFonts w:asciiTheme="majorBidi" w:hAnsiTheme="majorBidi" w:cstheme="majorBidi"/>
          <w:sz w:val="24"/>
          <w:szCs w:val="24"/>
        </w:rPr>
        <w:t>einen Klick</w:t>
      </w:r>
      <w:r w:rsidR="00386C02">
        <w:rPr>
          <w:rFonts w:asciiTheme="majorBidi" w:hAnsiTheme="majorBidi" w:cstheme="majorBidi"/>
          <w:sz w:val="24"/>
          <w:szCs w:val="24"/>
        </w:rPr>
        <w:t xml:space="preserve"> könne</w:t>
      </w:r>
      <w:r w:rsidR="00341C12">
        <w:rPr>
          <w:rFonts w:asciiTheme="majorBidi" w:hAnsiTheme="majorBidi" w:cstheme="majorBidi"/>
          <w:sz w:val="24"/>
          <w:szCs w:val="24"/>
        </w:rPr>
        <w:t>n</w:t>
      </w:r>
      <w:r w:rsidR="00386C02">
        <w:rPr>
          <w:rFonts w:asciiTheme="majorBidi" w:hAnsiTheme="majorBidi" w:cstheme="majorBidi"/>
          <w:sz w:val="24"/>
          <w:szCs w:val="24"/>
        </w:rPr>
        <w:t xml:space="preserve"> Entwickler sehen </w:t>
      </w:r>
      <w:r w:rsidR="00341C12">
        <w:rPr>
          <w:rFonts w:asciiTheme="majorBidi" w:hAnsiTheme="majorBidi" w:cstheme="majorBidi"/>
          <w:sz w:val="24"/>
          <w:szCs w:val="24"/>
        </w:rPr>
        <w:t>welche Befehle</w:t>
      </w:r>
      <w:r w:rsidR="00386C02">
        <w:rPr>
          <w:rFonts w:asciiTheme="majorBidi" w:hAnsiTheme="majorBidi" w:cstheme="majorBidi"/>
          <w:sz w:val="24"/>
          <w:szCs w:val="24"/>
        </w:rPr>
        <w:t xml:space="preserve"> einen Verbesserungsbedarf </w:t>
      </w:r>
      <w:r w:rsidR="00341C12">
        <w:rPr>
          <w:rFonts w:asciiTheme="majorBidi" w:hAnsiTheme="majorBidi" w:cstheme="majorBidi"/>
          <w:sz w:val="24"/>
          <w:szCs w:val="24"/>
        </w:rPr>
        <w:t xml:space="preserve">haben und sie können den Visual </w:t>
      </w:r>
      <w:proofErr w:type="spellStart"/>
      <w:r w:rsidR="00341C12">
        <w:rPr>
          <w:rFonts w:asciiTheme="majorBidi" w:hAnsiTheme="majorBidi" w:cstheme="majorBidi"/>
          <w:sz w:val="24"/>
          <w:szCs w:val="24"/>
        </w:rPr>
        <w:t>Explain</w:t>
      </w:r>
      <w:proofErr w:type="spellEnd"/>
      <w:r w:rsidR="00341C12">
        <w:rPr>
          <w:rFonts w:asciiTheme="majorBidi" w:hAnsiTheme="majorBidi" w:cstheme="majorBidi"/>
          <w:sz w:val="24"/>
          <w:szCs w:val="24"/>
        </w:rPr>
        <w:t xml:space="preserve"> Plan besichtigen.</w:t>
      </w:r>
    </w:p>
    <w:p w14:paraId="50DCBB9F" w14:textId="64110146" w:rsidR="001C7EA0" w:rsidRPr="00E40E57" w:rsidRDefault="001C7EA0" w:rsidP="0019584D">
      <w:pPr>
        <w:spacing w:line="360" w:lineRule="auto"/>
        <w:ind w:left="0"/>
      </w:pPr>
      <w:r w:rsidRPr="001C7EA0">
        <w:rPr>
          <w:noProof/>
        </w:rPr>
        <w:lastRenderedPageBreak/>
        <w:drawing>
          <wp:inline distT="0" distB="0" distL="0" distR="0" wp14:anchorId="7B6AD921" wp14:editId="6B3DBA82">
            <wp:extent cx="6163200" cy="3845886"/>
            <wp:effectExtent l="0" t="0" r="9525"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63200" cy="3845886"/>
                    </a:xfrm>
                    <a:prstGeom prst="rect">
                      <a:avLst/>
                    </a:prstGeom>
                  </pic:spPr>
                </pic:pic>
              </a:graphicData>
            </a:graphic>
          </wp:inline>
        </w:drawing>
      </w:r>
    </w:p>
    <w:p w14:paraId="185C1D82" w14:textId="19040325" w:rsidR="00E40E57" w:rsidRDefault="00E40E57" w:rsidP="0019584D">
      <w:pPr>
        <w:pStyle w:val="berschrift3"/>
        <w:spacing w:line="360" w:lineRule="auto"/>
        <w:ind w:left="0"/>
      </w:pPr>
      <w:r w:rsidRPr="00E40E57">
        <w:t xml:space="preserve">Datenbankmigration </w:t>
      </w:r>
    </w:p>
    <w:p w14:paraId="6B6348CA" w14:textId="00EFE811" w:rsidR="00341C12" w:rsidRPr="00E40E57" w:rsidRDefault="00341C12" w:rsidP="0019584D">
      <w:pPr>
        <w:spacing w:line="360" w:lineRule="auto"/>
        <w:ind w:left="0"/>
        <w:jc w:val="left"/>
      </w:pPr>
      <w:r w:rsidRPr="00341C12">
        <w:t xml:space="preserve">MySQL </w:t>
      </w:r>
      <w:proofErr w:type="spellStart"/>
      <w:r w:rsidRPr="00341C12">
        <w:t>Workbench</w:t>
      </w:r>
      <w:proofErr w:type="spellEnd"/>
      <w:r w:rsidRPr="00341C12">
        <w:t xml:space="preserve"> bietet jetzt eine vollständige, benutzerfreundliche Lösung für die Migration von Microsoft SQL Server-, Microsoft Access-, </w:t>
      </w:r>
      <w:proofErr w:type="spellStart"/>
      <w:r w:rsidRPr="00341C12">
        <w:t>Sybase</w:t>
      </w:r>
      <w:proofErr w:type="spellEnd"/>
      <w:r w:rsidRPr="00341C12">
        <w:t xml:space="preserve"> ASE-, </w:t>
      </w:r>
      <w:proofErr w:type="spellStart"/>
      <w:r w:rsidRPr="00341C12">
        <w:t>PostreSQL</w:t>
      </w:r>
      <w:proofErr w:type="spellEnd"/>
      <w:r w:rsidRPr="00341C12">
        <w:t>- und anderen RDBMS-Tabellen, -Objekten und -Daten nach MySQL</w:t>
      </w:r>
      <w:r>
        <w:t xml:space="preserve"> zu umwandeln</w:t>
      </w:r>
      <w:r w:rsidRPr="00341C12">
        <w:t xml:space="preserve">. </w:t>
      </w:r>
      <w:r>
        <w:t xml:space="preserve">Die Umwandlung kann von </w:t>
      </w:r>
      <w:r w:rsidRPr="00341C12">
        <w:t>Entwickler und Datenbankadministratoren</w:t>
      </w:r>
      <w:r>
        <w:t>,</w:t>
      </w:r>
      <w:r w:rsidRPr="00341C12">
        <w:t xml:space="preserve"> </w:t>
      </w:r>
      <w:r>
        <w:t>durch</w:t>
      </w:r>
      <w:r w:rsidRPr="00341C12">
        <w:t xml:space="preserve"> vorhandene Anwendungen</w:t>
      </w:r>
      <w:r>
        <w:t>,</w:t>
      </w:r>
      <w:r w:rsidRPr="00341C12">
        <w:t xml:space="preserve"> schnell und einfach unter MySQL</w:t>
      </w:r>
      <w:r>
        <w:t>,</w:t>
      </w:r>
      <w:r w:rsidRPr="00341C12">
        <w:t xml:space="preserve"> auf Windows und anderen Plattformen</w:t>
      </w:r>
      <w:r>
        <w:t>,</w:t>
      </w:r>
      <w:r w:rsidRPr="00341C12">
        <w:t xml:space="preserve"> </w:t>
      </w:r>
      <w:r>
        <w:t>erfolgen.</w:t>
      </w:r>
      <w:r w:rsidRPr="00341C12">
        <w:t xml:space="preserve"> Migration unterstützt auch frühere Versionen von MySQL.</w:t>
      </w:r>
    </w:p>
    <w:p w14:paraId="62A0FB83" w14:textId="09FFE986" w:rsidR="00B2250F" w:rsidRPr="0019584D" w:rsidRDefault="00FD17D7" w:rsidP="0019584D">
      <w:pPr>
        <w:pStyle w:val="berschrift2"/>
        <w:keepNext w:val="0"/>
        <w:keepLines w:val="0"/>
        <w:spacing w:line="360" w:lineRule="auto"/>
        <w:ind w:left="0"/>
        <w:rPr>
          <w:rFonts w:asciiTheme="majorBidi" w:hAnsiTheme="majorBidi"/>
          <w:sz w:val="24"/>
          <w:szCs w:val="24"/>
        </w:rPr>
      </w:pPr>
      <w:r w:rsidRPr="0019584D">
        <w:t>ER-Modell (</w:t>
      </w:r>
      <w:r w:rsidR="00187E5A" w:rsidRPr="0019584D">
        <w:rPr>
          <w:rFonts w:asciiTheme="majorBidi" w:hAnsiTheme="majorBidi"/>
          <w:sz w:val="24"/>
          <w:szCs w:val="24"/>
        </w:rPr>
        <w:t>Entity-Relationship Modell</w:t>
      </w:r>
      <w:r w:rsidRPr="0019584D">
        <w:rPr>
          <w:rFonts w:asciiTheme="majorBidi" w:hAnsiTheme="majorBidi"/>
          <w:sz w:val="24"/>
          <w:szCs w:val="24"/>
        </w:rPr>
        <w:t>)</w:t>
      </w:r>
      <w:bookmarkEnd w:id="7"/>
    </w:p>
    <w:p w14:paraId="05D1864A" w14:textId="613C489E" w:rsidR="00FD17D7" w:rsidRPr="00D51409" w:rsidRDefault="00390887" w:rsidP="0019584D">
      <w:pPr>
        <w:spacing w:line="360" w:lineRule="auto"/>
        <w:ind w:left="0"/>
        <w:rPr>
          <w:rFonts w:asciiTheme="majorBidi" w:hAnsiTheme="majorBidi" w:cstheme="majorBidi"/>
          <w:sz w:val="24"/>
          <w:szCs w:val="24"/>
        </w:rPr>
      </w:pPr>
      <w:r>
        <w:rPr>
          <w:rFonts w:asciiTheme="majorBidi" w:hAnsiTheme="majorBidi" w:cstheme="majorBidi"/>
          <w:sz w:val="24"/>
          <w:szCs w:val="24"/>
        </w:rPr>
        <w:t>Für die Datenmodellierung soll man das ER-Modell verwenden, damit am Anfang Fehler vermieden werden. Auch wenn Datenbank</w:t>
      </w:r>
      <w:r w:rsidR="000E334D">
        <w:rPr>
          <w:rFonts w:asciiTheme="majorBidi" w:hAnsiTheme="majorBidi" w:cstheme="majorBidi"/>
          <w:sz w:val="24"/>
          <w:szCs w:val="24"/>
        </w:rPr>
        <w:t>e</w:t>
      </w:r>
      <w:r>
        <w:rPr>
          <w:rFonts w:asciiTheme="majorBidi" w:hAnsiTheme="majorBidi" w:cstheme="majorBidi"/>
          <w:sz w:val="24"/>
          <w:szCs w:val="24"/>
        </w:rPr>
        <w:t xml:space="preserve">ntwicklern das Erzeugen von Tabellen leicht erscheint, sollen sie dieses strukturiert angehen. </w:t>
      </w:r>
      <w:r w:rsidR="000E334D">
        <w:rPr>
          <w:rFonts w:asciiTheme="majorBidi" w:hAnsiTheme="majorBidi" w:cstheme="majorBidi"/>
          <w:sz w:val="24"/>
          <w:szCs w:val="24"/>
        </w:rPr>
        <w:t xml:space="preserve">Später </w:t>
      </w:r>
      <w:r>
        <w:rPr>
          <w:rFonts w:asciiTheme="majorBidi" w:hAnsiTheme="majorBidi" w:cstheme="majorBidi"/>
          <w:sz w:val="24"/>
          <w:szCs w:val="24"/>
        </w:rPr>
        <w:t xml:space="preserve">kann man </w:t>
      </w:r>
      <w:r w:rsidR="000E334D">
        <w:rPr>
          <w:rFonts w:asciiTheme="majorBidi" w:hAnsiTheme="majorBidi" w:cstheme="majorBidi"/>
          <w:sz w:val="24"/>
          <w:szCs w:val="24"/>
        </w:rPr>
        <w:t xml:space="preserve">dadurch </w:t>
      </w:r>
      <w:r>
        <w:rPr>
          <w:rFonts w:asciiTheme="majorBidi" w:hAnsiTheme="majorBidi" w:cstheme="majorBidi"/>
          <w:sz w:val="24"/>
          <w:szCs w:val="24"/>
        </w:rPr>
        <w:t>Fehler schneller finden und leichter beheben.</w:t>
      </w:r>
      <w:r w:rsidR="00A50AA5">
        <w:rPr>
          <w:rStyle w:val="Funotenzeichen"/>
          <w:rFonts w:asciiTheme="majorBidi" w:hAnsiTheme="majorBidi" w:cstheme="majorBidi"/>
          <w:sz w:val="24"/>
          <w:szCs w:val="24"/>
        </w:rPr>
        <w:footnoteReference w:id="15"/>
      </w:r>
      <w:r w:rsidR="000E334D">
        <w:rPr>
          <w:rFonts w:asciiTheme="majorBidi" w:hAnsiTheme="majorBidi" w:cstheme="majorBidi"/>
          <w:sz w:val="24"/>
          <w:szCs w:val="24"/>
        </w:rPr>
        <w:t xml:space="preserve"> </w:t>
      </w:r>
      <w:commentRangeStart w:id="8"/>
      <w:r w:rsidR="000E334D">
        <w:rPr>
          <w:rFonts w:asciiTheme="majorBidi" w:hAnsiTheme="majorBidi" w:cstheme="majorBidi"/>
          <w:sz w:val="24"/>
          <w:szCs w:val="24"/>
        </w:rPr>
        <w:t>Wenn man auf die ER-Modellierung verzichtet</w:t>
      </w:r>
      <w:r w:rsidR="00A50AA5">
        <w:rPr>
          <w:rFonts w:asciiTheme="majorBidi" w:hAnsiTheme="majorBidi" w:cstheme="majorBidi"/>
          <w:sz w:val="24"/>
          <w:szCs w:val="24"/>
        </w:rPr>
        <w:t>,</w:t>
      </w:r>
      <w:r w:rsidR="000E334D">
        <w:rPr>
          <w:rFonts w:asciiTheme="majorBidi" w:hAnsiTheme="majorBidi" w:cstheme="majorBidi"/>
          <w:sz w:val="24"/>
          <w:szCs w:val="24"/>
        </w:rPr>
        <w:t xml:space="preserve"> muss man sich später nicht nur um die Fehler im Modell kümmern</w:t>
      </w:r>
      <w:r w:rsidR="00A50AA5">
        <w:rPr>
          <w:rFonts w:asciiTheme="majorBidi" w:hAnsiTheme="majorBidi" w:cstheme="majorBidi"/>
          <w:sz w:val="24"/>
          <w:szCs w:val="24"/>
        </w:rPr>
        <w:t xml:space="preserve">. </w:t>
      </w:r>
      <w:r w:rsidR="000E334D">
        <w:rPr>
          <w:rFonts w:asciiTheme="majorBidi" w:hAnsiTheme="majorBidi" w:cstheme="majorBidi"/>
          <w:sz w:val="24"/>
          <w:szCs w:val="24"/>
        </w:rPr>
        <w:t xml:space="preserve"> </w:t>
      </w:r>
      <w:r w:rsidR="00A50AA5">
        <w:rPr>
          <w:rFonts w:asciiTheme="majorBidi" w:hAnsiTheme="majorBidi" w:cstheme="majorBidi"/>
          <w:sz w:val="24"/>
          <w:szCs w:val="24"/>
        </w:rPr>
        <w:t xml:space="preserve">Man muss sich auch mit Fehlern, in den weitern Programmen, die benützt </w:t>
      </w:r>
      <w:r w:rsidR="008727F8">
        <w:rPr>
          <w:rFonts w:asciiTheme="majorBidi" w:hAnsiTheme="majorBidi" w:cstheme="majorBidi"/>
          <w:sz w:val="24"/>
          <w:szCs w:val="24"/>
        </w:rPr>
        <w:t>wurden, wie zum Beispiel</w:t>
      </w:r>
      <w:r w:rsidR="00A50AA5">
        <w:rPr>
          <w:rFonts w:asciiTheme="majorBidi" w:hAnsiTheme="majorBidi" w:cstheme="majorBidi"/>
          <w:sz w:val="24"/>
          <w:szCs w:val="24"/>
        </w:rPr>
        <w:t xml:space="preserve"> in der Rest-Schnittstelle</w:t>
      </w:r>
      <w:r w:rsidR="008727F8">
        <w:rPr>
          <w:rFonts w:asciiTheme="majorBidi" w:hAnsiTheme="majorBidi" w:cstheme="majorBidi"/>
          <w:sz w:val="24"/>
          <w:szCs w:val="24"/>
        </w:rPr>
        <w:t>,</w:t>
      </w:r>
      <w:r w:rsidR="00A50AA5">
        <w:rPr>
          <w:rFonts w:asciiTheme="majorBidi" w:hAnsiTheme="majorBidi" w:cstheme="majorBidi"/>
          <w:sz w:val="24"/>
          <w:szCs w:val="24"/>
        </w:rPr>
        <w:t xml:space="preserve"> befassen</w:t>
      </w:r>
      <w:r w:rsidR="008727F8">
        <w:rPr>
          <w:rFonts w:asciiTheme="majorBidi" w:hAnsiTheme="majorBidi" w:cstheme="majorBidi"/>
          <w:sz w:val="24"/>
          <w:szCs w:val="24"/>
        </w:rPr>
        <w:t>.</w:t>
      </w:r>
      <w:r w:rsidR="00A50AA5">
        <w:rPr>
          <w:rFonts w:asciiTheme="majorBidi" w:hAnsiTheme="majorBidi" w:cstheme="majorBidi"/>
          <w:sz w:val="24"/>
          <w:szCs w:val="24"/>
        </w:rPr>
        <w:t xml:space="preserve"> </w:t>
      </w:r>
      <w:r w:rsidR="008727F8">
        <w:rPr>
          <w:rFonts w:asciiTheme="majorBidi" w:hAnsiTheme="majorBidi" w:cstheme="majorBidi"/>
          <w:sz w:val="24"/>
          <w:szCs w:val="24"/>
        </w:rPr>
        <w:t>Die Suche nach diesen Fehlern ist aufwändiger</w:t>
      </w:r>
      <w:r w:rsidR="00A50AA5">
        <w:rPr>
          <w:rFonts w:asciiTheme="majorBidi" w:hAnsiTheme="majorBidi" w:cstheme="majorBidi"/>
          <w:sz w:val="24"/>
          <w:szCs w:val="24"/>
        </w:rPr>
        <w:t>.</w:t>
      </w:r>
      <w:r>
        <w:rPr>
          <w:rFonts w:asciiTheme="majorBidi" w:hAnsiTheme="majorBidi" w:cstheme="majorBidi"/>
          <w:sz w:val="24"/>
          <w:szCs w:val="24"/>
        </w:rPr>
        <w:t xml:space="preserve"> </w:t>
      </w:r>
      <w:commentRangeEnd w:id="8"/>
      <w:r w:rsidR="00A50AA5">
        <w:rPr>
          <w:rStyle w:val="Kommentarzeichen"/>
        </w:rPr>
        <w:commentReference w:id="8"/>
      </w:r>
      <w:r w:rsidR="00FD17D7" w:rsidRPr="00D51409">
        <w:rPr>
          <w:rFonts w:asciiTheme="majorBidi" w:hAnsiTheme="majorBidi" w:cstheme="majorBidi"/>
          <w:sz w:val="24"/>
          <w:szCs w:val="24"/>
        </w:rPr>
        <w:t>Das häufig verwendete ER-Modell hilft Datenbank</w:t>
      </w:r>
      <w:r w:rsidR="000E334D">
        <w:rPr>
          <w:rFonts w:asciiTheme="majorBidi" w:hAnsiTheme="majorBidi" w:cstheme="majorBidi"/>
          <w:sz w:val="24"/>
          <w:szCs w:val="24"/>
        </w:rPr>
        <w:t>e</w:t>
      </w:r>
      <w:r w:rsidR="00FD17D7" w:rsidRPr="00D51409">
        <w:rPr>
          <w:rFonts w:asciiTheme="majorBidi" w:hAnsiTheme="majorBidi" w:cstheme="majorBidi"/>
          <w:sz w:val="24"/>
          <w:szCs w:val="24"/>
        </w:rPr>
        <w:t xml:space="preserve">ntwickler aus Informationsstrukturen, Datenstrukturen zu entwickeln. </w:t>
      </w:r>
      <w:r w:rsidR="00D51409" w:rsidRPr="00D51409">
        <w:rPr>
          <w:rFonts w:asciiTheme="majorBidi" w:hAnsiTheme="majorBidi" w:cstheme="majorBidi"/>
          <w:sz w:val="24"/>
          <w:szCs w:val="24"/>
        </w:rPr>
        <w:t>Die Daten</w:t>
      </w:r>
      <w:r w:rsidR="00D51409">
        <w:rPr>
          <w:rFonts w:asciiTheme="majorBidi" w:hAnsiTheme="majorBidi" w:cstheme="majorBidi"/>
          <w:sz w:val="24"/>
          <w:szCs w:val="24"/>
        </w:rPr>
        <w:t xml:space="preserve">strukturen werden strukturiert abgespeichert, indem Informationsstrukturen erkennt werden und danach </w:t>
      </w:r>
      <w:r w:rsidR="00D51409">
        <w:rPr>
          <w:rFonts w:asciiTheme="majorBidi" w:hAnsiTheme="majorBidi" w:cstheme="majorBidi"/>
          <w:sz w:val="24"/>
          <w:szCs w:val="24"/>
        </w:rPr>
        <w:lastRenderedPageBreak/>
        <w:t>miteinander in Beziehung gesetzte werden.</w:t>
      </w:r>
      <w:r w:rsidR="00D51409" w:rsidRPr="00D51409">
        <w:rPr>
          <w:rFonts w:asciiTheme="majorBidi" w:hAnsiTheme="majorBidi" w:cstheme="majorBidi"/>
          <w:sz w:val="24"/>
          <w:szCs w:val="24"/>
        </w:rPr>
        <w:t xml:space="preserve"> </w:t>
      </w:r>
      <w:r w:rsidR="00D51409">
        <w:rPr>
          <w:rFonts w:asciiTheme="majorBidi" w:hAnsiTheme="majorBidi" w:cstheme="majorBidi"/>
          <w:sz w:val="24"/>
          <w:szCs w:val="24"/>
        </w:rPr>
        <w:t xml:space="preserve">Informationsstrukturen entstehen durch die Klassifizierung und Beschreibung von Informationen. Schlussendlich ist das ER-Modell ein Werkzeug, welches mit grafischer Hilfe Tabellenstrukturen erzeugt. </w:t>
      </w:r>
      <w:r w:rsidR="00A50AA5">
        <w:rPr>
          <w:rStyle w:val="Funotenzeichen"/>
          <w:rFonts w:asciiTheme="majorBidi" w:hAnsiTheme="majorBidi" w:cstheme="majorBidi"/>
          <w:sz w:val="24"/>
          <w:szCs w:val="24"/>
        </w:rPr>
        <w:footnoteReference w:id="16"/>
      </w:r>
      <w:r w:rsidR="005E5B89">
        <w:rPr>
          <w:rFonts w:asciiTheme="majorBidi" w:hAnsiTheme="majorBidi" w:cstheme="majorBidi"/>
          <w:sz w:val="24"/>
          <w:szCs w:val="24"/>
        </w:rPr>
        <w:br w:type="page"/>
      </w:r>
    </w:p>
    <w:p w14:paraId="52E8CCEF" w14:textId="77777777" w:rsidR="00FD17D7" w:rsidRPr="00D26CE7" w:rsidRDefault="00FD17D7" w:rsidP="0019584D">
      <w:pPr>
        <w:pStyle w:val="berschrift3"/>
        <w:keepNext w:val="0"/>
        <w:keepLines w:val="0"/>
        <w:spacing w:line="360" w:lineRule="auto"/>
        <w:ind w:left="0"/>
        <w:rPr>
          <w:rFonts w:asciiTheme="majorBidi" w:hAnsiTheme="majorBidi"/>
        </w:rPr>
      </w:pPr>
      <w:bookmarkStart w:id="9" w:name="_Toc507019902"/>
      <w:r w:rsidRPr="00D26CE7">
        <w:rPr>
          <w:rFonts w:asciiTheme="majorBidi" w:hAnsiTheme="majorBidi"/>
        </w:rPr>
        <w:lastRenderedPageBreak/>
        <w:t>Entity</w:t>
      </w:r>
      <w:bookmarkEnd w:id="9"/>
    </w:p>
    <w:p w14:paraId="0AF778FA" w14:textId="2B8543C9" w:rsidR="00FD17D7" w:rsidRDefault="00921B6C" w:rsidP="0019584D">
      <w:pPr>
        <w:spacing w:line="360" w:lineRule="auto"/>
        <w:ind w:left="0"/>
        <w:rPr>
          <w:rFonts w:asciiTheme="majorBidi" w:hAnsiTheme="majorBidi" w:cstheme="majorBidi"/>
          <w:sz w:val="24"/>
          <w:szCs w:val="24"/>
        </w:rPr>
      </w:pPr>
      <w:commentRangeStart w:id="10"/>
      <w:r w:rsidRPr="00921B6C">
        <w:rPr>
          <w:rFonts w:asciiTheme="majorBidi" w:hAnsiTheme="majorBidi" w:cstheme="majorBidi"/>
          <w:sz w:val="24"/>
          <w:szCs w:val="24"/>
        </w:rPr>
        <w:t>Eine Entität ist ein strukturiertes Datenobjekt mit Eigenschaften (Attributen)</w:t>
      </w:r>
      <w:r>
        <w:rPr>
          <w:rFonts w:asciiTheme="majorBidi" w:hAnsiTheme="majorBidi" w:cstheme="majorBidi"/>
          <w:sz w:val="24"/>
          <w:szCs w:val="24"/>
        </w:rPr>
        <w:t>. Die Attribute</w:t>
      </w:r>
      <w:r w:rsidR="001B1BE1">
        <w:rPr>
          <w:rFonts w:asciiTheme="majorBidi" w:hAnsiTheme="majorBidi" w:cstheme="majorBidi"/>
          <w:sz w:val="24"/>
          <w:szCs w:val="24"/>
        </w:rPr>
        <w:t xml:space="preserve"> besitzen jeweils einen definierten Wertebereich.</w:t>
      </w:r>
      <w:r>
        <w:rPr>
          <w:rFonts w:asciiTheme="majorBidi" w:hAnsiTheme="majorBidi" w:cstheme="majorBidi"/>
          <w:sz w:val="24"/>
          <w:szCs w:val="24"/>
        </w:rPr>
        <w:t xml:space="preserve"> Einem Attribut können keine Listen und Mengen zugewiesen werden.</w:t>
      </w:r>
      <w:commentRangeEnd w:id="10"/>
      <w:r w:rsidR="001B1BE1">
        <w:rPr>
          <w:rStyle w:val="Kommentarzeichen"/>
        </w:rPr>
        <w:commentReference w:id="10"/>
      </w:r>
      <w:r w:rsidR="001B1BE1">
        <w:rPr>
          <w:rStyle w:val="Funotenzeichen"/>
          <w:rFonts w:asciiTheme="majorBidi" w:hAnsiTheme="majorBidi" w:cstheme="majorBidi"/>
          <w:sz w:val="24"/>
          <w:szCs w:val="24"/>
        </w:rPr>
        <w:footnoteReference w:id="17"/>
      </w:r>
    </w:p>
    <w:p w14:paraId="32864FA3" w14:textId="0CC93F20" w:rsidR="001B1BE1" w:rsidRDefault="001B1BE1" w:rsidP="0019584D">
      <w:pPr>
        <w:pStyle w:val="berschrift4"/>
        <w:spacing w:line="360" w:lineRule="auto"/>
        <w:ind w:left="0"/>
      </w:pPr>
      <w:r>
        <w:t>Entity-Typen</w:t>
      </w:r>
    </w:p>
    <w:p w14:paraId="1F87670C" w14:textId="5570BFC9" w:rsidR="005162AF" w:rsidRPr="005162AF" w:rsidRDefault="005162AF" w:rsidP="0019584D">
      <w:pPr>
        <w:spacing w:line="360" w:lineRule="auto"/>
        <w:ind w:left="0"/>
        <w:rPr>
          <w:rFonts w:asciiTheme="majorBidi" w:hAnsiTheme="majorBidi" w:cstheme="majorBidi"/>
          <w:sz w:val="24"/>
          <w:szCs w:val="24"/>
        </w:rPr>
      </w:pPr>
      <w:r w:rsidRPr="005162AF">
        <w:rPr>
          <w:rFonts w:asciiTheme="majorBidi" w:hAnsiTheme="majorBidi" w:cstheme="majorBidi"/>
          <w:sz w:val="24"/>
          <w:szCs w:val="24"/>
        </w:rPr>
        <w:t>Die Vereinigung der Entitäten mit gleichen Eigenschaften, wie alle Personen in einer Tabelle, wird als Entity-Typ bezeichnet. Ein oder mehrere Attribute müssen als Primärschlüssel definiert werden, um die Entitäten eines Entity-Typen eindeutig zu machen.</w:t>
      </w:r>
      <w:r w:rsidRPr="005162AF">
        <w:rPr>
          <w:rStyle w:val="Funotenzeichen"/>
          <w:rFonts w:asciiTheme="majorBidi" w:hAnsiTheme="majorBidi" w:cstheme="majorBidi"/>
          <w:sz w:val="24"/>
          <w:szCs w:val="24"/>
        </w:rPr>
        <w:t xml:space="preserve"> </w:t>
      </w:r>
      <w:r>
        <w:rPr>
          <w:rStyle w:val="Funotenzeichen"/>
          <w:rFonts w:asciiTheme="majorBidi" w:hAnsiTheme="majorBidi" w:cstheme="majorBidi"/>
          <w:sz w:val="24"/>
          <w:szCs w:val="24"/>
        </w:rPr>
        <w:footnoteReference w:id="18"/>
      </w:r>
    </w:p>
    <w:p w14:paraId="6588444A" w14:textId="09CEE0C5" w:rsidR="001B1BE1" w:rsidRDefault="001B1BE1" w:rsidP="0019584D">
      <w:pPr>
        <w:pStyle w:val="berschrift4"/>
        <w:spacing w:line="360" w:lineRule="auto"/>
        <w:ind w:left="0"/>
      </w:pPr>
      <w:r>
        <w:t>Schwache Entity-Typen</w:t>
      </w:r>
    </w:p>
    <w:p w14:paraId="6091894E" w14:textId="4D2C40B8" w:rsidR="001B1BE1" w:rsidRPr="001B1BE1" w:rsidRDefault="001B1BE1" w:rsidP="0019584D">
      <w:pPr>
        <w:pStyle w:val="berschrift3"/>
        <w:keepNext w:val="0"/>
        <w:keepLines w:val="0"/>
        <w:spacing w:line="360" w:lineRule="auto"/>
        <w:ind w:left="0"/>
        <w:rPr>
          <w:rFonts w:asciiTheme="majorBidi" w:hAnsiTheme="majorBidi"/>
        </w:rPr>
      </w:pPr>
      <w:bookmarkStart w:id="11" w:name="_Toc507019903"/>
      <w:proofErr w:type="spellStart"/>
      <w:r w:rsidRPr="001B1BE1">
        <w:rPr>
          <w:rFonts w:asciiTheme="majorBidi" w:hAnsiTheme="majorBidi"/>
        </w:rPr>
        <w:t>Relationships</w:t>
      </w:r>
      <w:bookmarkEnd w:id="11"/>
      <w:proofErr w:type="spellEnd"/>
      <w:r w:rsidR="00E40E57">
        <w:rPr>
          <w:rFonts w:asciiTheme="majorBidi" w:hAnsiTheme="majorBidi"/>
        </w:rPr>
        <w:t xml:space="preserve"> (</w:t>
      </w:r>
      <w:bookmarkStart w:id="12" w:name="_Toc507019908"/>
      <w:r w:rsidR="00E40E57" w:rsidRPr="00D26CE7">
        <w:rPr>
          <w:rFonts w:asciiTheme="majorBidi" w:hAnsiTheme="majorBidi"/>
        </w:rPr>
        <w:t>Beziehungen</w:t>
      </w:r>
      <w:bookmarkEnd w:id="12"/>
      <w:r w:rsidR="00E40E57">
        <w:rPr>
          <w:rFonts w:asciiTheme="majorBidi" w:hAnsiTheme="majorBidi"/>
        </w:rPr>
        <w:t>)</w:t>
      </w:r>
    </w:p>
    <w:p w14:paraId="0D6B00E6" w14:textId="77777777" w:rsidR="00E76F70" w:rsidRPr="00921B6C" w:rsidRDefault="00E76F70" w:rsidP="0019584D">
      <w:pPr>
        <w:spacing w:line="360" w:lineRule="auto"/>
        <w:ind w:left="0"/>
        <w:rPr>
          <w:rFonts w:asciiTheme="majorBidi" w:hAnsiTheme="majorBidi" w:cstheme="majorBidi"/>
          <w:sz w:val="24"/>
          <w:szCs w:val="24"/>
        </w:rPr>
      </w:pPr>
    </w:p>
    <w:p w14:paraId="0672A1D5" w14:textId="188C7F59" w:rsidR="00FD17D7" w:rsidRPr="00921B6C" w:rsidRDefault="00FD17D7" w:rsidP="0019584D">
      <w:pPr>
        <w:pStyle w:val="berschrift3"/>
        <w:spacing w:line="360" w:lineRule="auto"/>
        <w:ind w:left="0"/>
      </w:pPr>
      <w:bookmarkStart w:id="13" w:name="_Toc507019904"/>
      <w:r w:rsidRPr="00921B6C">
        <w:t>Schritte</w:t>
      </w:r>
      <w:bookmarkEnd w:id="13"/>
      <w:r w:rsidR="00621A5F">
        <w:t xml:space="preserve"> anhand von </w:t>
      </w:r>
      <w:proofErr w:type="spellStart"/>
      <w:r w:rsidR="00621A5F">
        <w:t>Jast</w:t>
      </w:r>
      <w:proofErr w:type="spellEnd"/>
    </w:p>
    <w:p w14:paraId="7354FAEC" w14:textId="29A553F6" w:rsidR="00F62A39" w:rsidRPr="00F62A39" w:rsidRDefault="00F62A39" w:rsidP="0019584D">
      <w:pPr>
        <w:spacing w:line="360" w:lineRule="auto"/>
        <w:ind w:left="0"/>
      </w:pPr>
      <w:r>
        <w:t xml:space="preserve">Hier werden die Regeln des ER-Modells schrittweise anhand </w:t>
      </w:r>
      <w:r w:rsidR="00FD17D7">
        <w:t xml:space="preserve">des </w:t>
      </w:r>
      <w:proofErr w:type="spellStart"/>
      <w:r w:rsidR="00FD17D7">
        <w:t>Jast</w:t>
      </w:r>
      <w:proofErr w:type="spellEnd"/>
      <w:r>
        <w:t xml:space="preserve"> ER-Modell erklärt</w:t>
      </w:r>
      <w:r w:rsidR="00FD17D7">
        <w:t>:</w:t>
      </w:r>
    </w:p>
    <w:p w14:paraId="5894FBF9" w14:textId="77777777" w:rsidR="00B2250F" w:rsidRPr="00D26CE7" w:rsidRDefault="00B2250F" w:rsidP="0019584D">
      <w:pPr>
        <w:pStyle w:val="berschrift3"/>
        <w:keepNext w:val="0"/>
        <w:keepLines w:val="0"/>
        <w:spacing w:line="360" w:lineRule="auto"/>
        <w:ind w:left="0"/>
        <w:rPr>
          <w:rFonts w:asciiTheme="majorBidi" w:hAnsiTheme="majorBidi"/>
        </w:rPr>
      </w:pPr>
      <w:bookmarkStart w:id="14" w:name="_Toc507019906"/>
      <w:r w:rsidRPr="00D26CE7">
        <w:rPr>
          <w:rFonts w:asciiTheme="majorBidi" w:hAnsiTheme="majorBidi"/>
        </w:rPr>
        <w:t>ERD</w:t>
      </w:r>
      <w:bookmarkEnd w:id="14"/>
    </w:p>
    <w:p w14:paraId="41A11E92" w14:textId="77777777" w:rsidR="00B2250F" w:rsidRPr="00D26CE7" w:rsidRDefault="00B2250F" w:rsidP="0019584D">
      <w:pPr>
        <w:pStyle w:val="berschrift3"/>
        <w:keepNext w:val="0"/>
        <w:keepLines w:val="0"/>
        <w:spacing w:line="360" w:lineRule="auto"/>
        <w:ind w:left="0"/>
        <w:rPr>
          <w:rFonts w:asciiTheme="majorBidi" w:hAnsiTheme="majorBidi"/>
        </w:rPr>
      </w:pPr>
      <w:bookmarkStart w:id="15" w:name="_Toc507019907"/>
      <w:r w:rsidRPr="00D26CE7">
        <w:rPr>
          <w:rFonts w:asciiTheme="majorBidi" w:hAnsiTheme="majorBidi"/>
        </w:rPr>
        <w:t>Datentypen</w:t>
      </w:r>
      <w:bookmarkEnd w:id="15"/>
    </w:p>
    <w:p w14:paraId="6FD9B2E6" w14:textId="77777777" w:rsidR="00E76F70" w:rsidRPr="00E76F70" w:rsidRDefault="00E76F70" w:rsidP="0019584D">
      <w:pPr>
        <w:spacing w:line="360" w:lineRule="auto"/>
      </w:pPr>
    </w:p>
    <w:p w14:paraId="79373E9E" w14:textId="1566065E" w:rsidR="00B5151A" w:rsidRDefault="00621A5F" w:rsidP="0019584D">
      <w:pPr>
        <w:pStyle w:val="berschrift2"/>
        <w:spacing w:line="360" w:lineRule="auto"/>
        <w:ind w:left="0"/>
      </w:pPr>
      <w:bookmarkStart w:id="16" w:name="_Toc507019909"/>
      <w:r>
        <w:t>Sicherung</w:t>
      </w:r>
      <w:bookmarkStart w:id="17" w:name="_GoBack"/>
      <w:bookmarkEnd w:id="17"/>
      <w:r>
        <w:t xml:space="preserve"> der </w:t>
      </w:r>
      <w:r w:rsidR="008D7D73">
        <w:t>Datenbank</w:t>
      </w:r>
      <w:bookmarkEnd w:id="16"/>
    </w:p>
    <w:p w14:paraId="2D231902" w14:textId="77777777" w:rsidR="008D7D73" w:rsidRPr="00D26CE7" w:rsidRDefault="008D7D73" w:rsidP="0019584D">
      <w:pPr>
        <w:spacing w:line="360" w:lineRule="auto"/>
        <w:ind w:left="0"/>
        <w:rPr>
          <w:rFonts w:asciiTheme="majorBidi" w:hAnsiTheme="majorBidi" w:cstheme="majorBidi"/>
          <w:sz w:val="24"/>
          <w:szCs w:val="24"/>
        </w:rPr>
      </w:pPr>
    </w:p>
    <w:p w14:paraId="576A2477" w14:textId="77777777" w:rsidR="00B5151A" w:rsidRPr="00D26CE7" w:rsidRDefault="00B5151A" w:rsidP="0019584D">
      <w:pPr>
        <w:spacing w:line="360" w:lineRule="auto"/>
        <w:rPr>
          <w:rFonts w:asciiTheme="majorBidi" w:hAnsiTheme="majorBidi" w:cstheme="majorBidi"/>
          <w:sz w:val="24"/>
          <w:szCs w:val="24"/>
        </w:rPr>
      </w:pPr>
    </w:p>
    <w:p w14:paraId="1E05C6D1" w14:textId="77777777" w:rsidR="00B5151A" w:rsidRPr="00D26CE7" w:rsidRDefault="00B5151A" w:rsidP="0019584D">
      <w:pPr>
        <w:spacing w:line="360" w:lineRule="auto"/>
        <w:ind w:left="0"/>
        <w:rPr>
          <w:rFonts w:asciiTheme="majorBidi" w:hAnsiTheme="majorBidi" w:cstheme="majorBidi"/>
          <w:sz w:val="24"/>
          <w:szCs w:val="24"/>
        </w:rPr>
      </w:pPr>
      <w:r w:rsidRPr="00D26CE7">
        <w:rPr>
          <w:rFonts w:asciiTheme="majorBidi" w:hAnsiTheme="majorBidi" w:cstheme="majorBidi"/>
          <w:sz w:val="24"/>
          <w:szCs w:val="24"/>
        </w:rPr>
        <w:t>Buch: Jetzt lerne ich PHP 5 &amp; MySQL 4.1 ISBN: 3-8272-6534-7</w:t>
      </w:r>
    </w:p>
    <w:p w14:paraId="5EA914BE" w14:textId="77777777" w:rsidR="00B5151A" w:rsidRPr="00D26CE7" w:rsidRDefault="007C3343" w:rsidP="0019584D">
      <w:pPr>
        <w:spacing w:line="360" w:lineRule="auto"/>
        <w:ind w:left="0"/>
        <w:rPr>
          <w:rFonts w:asciiTheme="majorBidi" w:hAnsiTheme="majorBidi" w:cstheme="majorBidi"/>
          <w:sz w:val="24"/>
          <w:szCs w:val="24"/>
        </w:rPr>
      </w:pPr>
      <w:hyperlink r:id="rId15" w:history="1">
        <w:r w:rsidR="00496D72" w:rsidRPr="00D26CE7">
          <w:rPr>
            <w:rStyle w:val="Hyperlink"/>
            <w:rFonts w:asciiTheme="majorBidi" w:hAnsiTheme="majorBidi" w:cstheme="majorBidi"/>
            <w:sz w:val="24"/>
            <w:szCs w:val="24"/>
          </w:rPr>
          <w:t>https://www.amazon.de/Jetzt-lerne-MySQL-objektorientierte-Webprogrammierung/dp/3827265347/ref=sr_1_1?ie=UTF8&amp;qid=1519186184&amp;sr=8-1&amp;keywords=3827265347&amp;dpID=51oMBBj6fGL&amp;preST=_SY264_BO1,204,203,200_QL40_&amp;dpSrc=srch</w:t>
        </w:r>
      </w:hyperlink>
    </w:p>
    <w:p w14:paraId="178DAE8B" w14:textId="77777777" w:rsidR="00496D72" w:rsidRPr="00D26CE7" w:rsidRDefault="007C3343" w:rsidP="0019584D">
      <w:pPr>
        <w:spacing w:line="360" w:lineRule="auto"/>
        <w:ind w:left="0"/>
        <w:rPr>
          <w:rFonts w:asciiTheme="majorBidi" w:hAnsiTheme="majorBidi" w:cstheme="majorBidi"/>
          <w:sz w:val="24"/>
          <w:szCs w:val="24"/>
        </w:rPr>
      </w:pPr>
      <w:hyperlink r:id="rId16" w:history="1">
        <w:r w:rsidR="00496D72" w:rsidRPr="00D26CE7">
          <w:rPr>
            <w:rStyle w:val="Hyperlink"/>
            <w:rFonts w:asciiTheme="majorBidi" w:hAnsiTheme="majorBidi" w:cstheme="majorBidi"/>
            <w:sz w:val="24"/>
            <w:szCs w:val="24"/>
          </w:rPr>
          <w:t>http://www.searchenterprisesoftware.de/definition/Datenbank-Managementsystem-DBMS</w:t>
        </w:r>
      </w:hyperlink>
    </w:p>
    <w:p w14:paraId="316DC517" w14:textId="77777777" w:rsidR="00496D72" w:rsidRPr="00D26CE7" w:rsidRDefault="00496D72" w:rsidP="0019584D">
      <w:pPr>
        <w:spacing w:line="360" w:lineRule="auto"/>
        <w:ind w:left="0"/>
        <w:rPr>
          <w:rFonts w:asciiTheme="majorBidi" w:hAnsiTheme="majorBidi" w:cstheme="majorBidi"/>
          <w:sz w:val="24"/>
          <w:szCs w:val="24"/>
        </w:rPr>
      </w:pPr>
    </w:p>
    <w:p w14:paraId="5B2EDED7" w14:textId="77777777" w:rsidR="00B5151A" w:rsidRPr="00D26CE7" w:rsidRDefault="00B5151A" w:rsidP="0019584D">
      <w:pPr>
        <w:spacing w:line="360" w:lineRule="auto"/>
        <w:rPr>
          <w:rFonts w:asciiTheme="majorBidi" w:hAnsiTheme="majorBidi" w:cstheme="majorBidi"/>
          <w:sz w:val="24"/>
          <w:szCs w:val="24"/>
        </w:rPr>
      </w:pPr>
    </w:p>
    <w:p w14:paraId="3027D5FE" w14:textId="77777777" w:rsidR="00B2250F" w:rsidRPr="00D26CE7" w:rsidRDefault="00B2250F" w:rsidP="0019584D">
      <w:pPr>
        <w:spacing w:line="360" w:lineRule="auto"/>
        <w:rPr>
          <w:rFonts w:asciiTheme="majorBidi" w:hAnsiTheme="majorBidi" w:cstheme="majorBidi"/>
          <w:sz w:val="24"/>
          <w:szCs w:val="24"/>
        </w:rPr>
      </w:pPr>
    </w:p>
    <w:sectPr w:rsidR="00B2250F" w:rsidRPr="00D26CE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jasmin metwalli" w:date="2018-02-21T19:39:00Z" w:initials="jm">
    <w:p w14:paraId="5AF693F8" w14:textId="77777777" w:rsidR="00143469" w:rsidRDefault="00143469">
      <w:pPr>
        <w:pStyle w:val="Kommentartext"/>
      </w:pPr>
      <w:r>
        <w:rPr>
          <w:rStyle w:val="Kommentarzeichen"/>
        </w:rPr>
        <w:annotationRef/>
      </w:r>
      <w:r>
        <w:t>Stimmt das so?</w:t>
      </w:r>
    </w:p>
  </w:comment>
  <w:comment w:id="8" w:author="jasmin metwalli" w:date="2018-02-21T23:18:00Z" w:initials="jm">
    <w:p w14:paraId="66104C03" w14:textId="26DD8E83" w:rsidR="00143469" w:rsidRDefault="00143469">
      <w:pPr>
        <w:pStyle w:val="Kommentartext"/>
      </w:pPr>
      <w:r>
        <w:rPr>
          <w:rStyle w:val="Kommentarzeichen"/>
        </w:rPr>
        <w:annotationRef/>
      </w:r>
      <w:r>
        <w:t>Eigene Erfahrung und Meinung aus dem Zitat nehmen</w:t>
      </w:r>
    </w:p>
  </w:comment>
  <w:comment w:id="10" w:author="jasmin metwalli" w:date="2018-02-21T23:38:00Z" w:initials="jm">
    <w:p w14:paraId="771C6145" w14:textId="3EB1EBA6" w:rsidR="00143469" w:rsidRDefault="00143469">
      <w:pPr>
        <w:pStyle w:val="Kommentartext"/>
      </w:pPr>
      <w:r>
        <w:rPr>
          <w:rStyle w:val="Kommentarzeichen"/>
        </w:rPr>
        <w:annotationRef/>
      </w:r>
      <w:r>
        <w:t>Richtig verstanden Wertebereich = Datentyp</w:t>
      </w:r>
    </w:p>
    <w:p w14:paraId="0241E7E7" w14:textId="2D0A16E0" w:rsidR="00143469" w:rsidRDefault="00143469">
      <w:pPr>
        <w:pStyle w:val="Kommentar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AF693F8" w15:done="0"/>
  <w15:commentEx w15:paraId="66104C03" w15:done="0"/>
  <w15:commentEx w15:paraId="0241E7E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F693F8" w16cid:durableId="1E384977"/>
  <w16cid:commentId w16cid:paraId="66104C03" w16cid:durableId="1E387CA8"/>
  <w16cid:commentId w16cid:paraId="0241E7E7" w16cid:durableId="1E3881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D94A52" w14:textId="77777777" w:rsidR="007C3343" w:rsidRDefault="007C3343" w:rsidP="00642838">
      <w:pPr>
        <w:spacing w:after="0" w:line="240" w:lineRule="auto"/>
      </w:pPr>
      <w:r>
        <w:separator/>
      </w:r>
    </w:p>
  </w:endnote>
  <w:endnote w:type="continuationSeparator" w:id="0">
    <w:p w14:paraId="5B64C466" w14:textId="77777777" w:rsidR="007C3343" w:rsidRDefault="007C3343" w:rsidP="006428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C537AB" w14:textId="77777777" w:rsidR="007C3343" w:rsidRDefault="007C3343" w:rsidP="00642838">
      <w:pPr>
        <w:spacing w:after="0" w:line="240" w:lineRule="auto"/>
      </w:pPr>
      <w:r>
        <w:separator/>
      </w:r>
    </w:p>
  </w:footnote>
  <w:footnote w:type="continuationSeparator" w:id="0">
    <w:p w14:paraId="16AE5ADC" w14:textId="77777777" w:rsidR="007C3343" w:rsidRDefault="007C3343" w:rsidP="00642838">
      <w:pPr>
        <w:spacing w:after="0" w:line="240" w:lineRule="auto"/>
      </w:pPr>
      <w:r>
        <w:continuationSeparator/>
      </w:r>
    </w:p>
  </w:footnote>
  <w:footnote w:id="1">
    <w:p w14:paraId="2374F1FA" w14:textId="77777777" w:rsidR="00143469" w:rsidRDefault="00143469">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S.208) </w:t>
      </w:r>
    </w:p>
  </w:footnote>
  <w:footnote w:id="2">
    <w:p w14:paraId="5873D378" w14:textId="77777777" w:rsidR="00143469" w:rsidRDefault="00143469" w:rsidP="00284EAA">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xml:space="preserve">. </w:t>
      </w:r>
      <w:proofErr w:type="spellStart"/>
      <w:r>
        <w:rPr>
          <w:rFonts w:ascii="Verdana" w:hAnsi="Verdana"/>
          <w:color w:val="414141"/>
          <w:sz w:val="18"/>
          <w:szCs w:val="18"/>
          <w:shd w:val="clear" w:color="auto" w:fill="FFFFFF"/>
        </w:rPr>
        <w:t>Suehring</w:t>
      </w:r>
      <w:proofErr w:type="spellEnd"/>
      <w:r>
        <w:rPr>
          <w:rFonts w:ascii="Verdana" w:hAnsi="Verdana"/>
          <w:color w:val="414141"/>
          <w:sz w:val="18"/>
          <w:szCs w:val="18"/>
          <w:shd w:val="clear" w:color="auto" w:fill="FFFFFF"/>
        </w:rPr>
        <w:t xml:space="preserve"> 2002, S.105) </w:t>
      </w:r>
    </w:p>
  </w:footnote>
  <w:footnote w:id="3">
    <w:p w14:paraId="6E847FA7" w14:textId="77777777" w:rsidR="00143469" w:rsidRDefault="00143469">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S.28 f.) </w:t>
      </w:r>
    </w:p>
  </w:footnote>
  <w:footnote w:id="4">
    <w:p w14:paraId="65CA33E6" w14:textId="2A132260" w:rsidR="00143469" w:rsidRDefault="00143469" w:rsidP="006431D0">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xml:space="preserve">. </w:t>
      </w:r>
      <w:proofErr w:type="spellStart"/>
      <w:r>
        <w:rPr>
          <w:rFonts w:ascii="Verdana" w:hAnsi="Verdana"/>
          <w:color w:val="414141"/>
          <w:sz w:val="18"/>
          <w:szCs w:val="18"/>
          <w:shd w:val="clear" w:color="auto" w:fill="FFFFFF"/>
        </w:rPr>
        <w:t>Suehring</w:t>
      </w:r>
      <w:proofErr w:type="spellEnd"/>
      <w:r>
        <w:rPr>
          <w:rFonts w:ascii="Verdana" w:hAnsi="Verdana"/>
          <w:color w:val="414141"/>
          <w:sz w:val="18"/>
          <w:szCs w:val="18"/>
          <w:shd w:val="clear" w:color="auto" w:fill="FFFFFF"/>
        </w:rPr>
        <w:t xml:space="preserve"> 2002, S.105) </w:t>
      </w:r>
    </w:p>
  </w:footnote>
  <w:footnote w:id="5">
    <w:p w14:paraId="6C221A6F" w14:textId="77777777" w:rsidR="00143469" w:rsidRDefault="00143469" w:rsidP="00042BEE">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S.208) </w:t>
      </w:r>
    </w:p>
  </w:footnote>
  <w:footnote w:id="6">
    <w:p w14:paraId="735CFC66" w14:textId="77777777" w:rsidR="00143469" w:rsidRDefault="00143469">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S.358) </w:t>
      </w:r>
    </w:p>
  </w:footnote>
  <w:footnote w:id="7">
    <w:p w14:paraId="5F541297" w14:textId="77777777" w:rsidR="00143469" w:rsidRPr="0019584D" w:rsidRDefault="00143469" w:rsidP="00085073">
      <w:pPr>
        <w:pStyle w:val="Funotentext"/>
      </w:pPr>
      <w:r>
        <w:rPr>
          <w:rStyle w:val="Funotenzeichen"/>
        </w:rPr>
        <w:footnoteRef/>
      </w:r>
      <w:r w:rsidRPr="0019584D">
        <w:t xml:space="preserve"> </w:t>
      </w:r>
      <w:r w:rsidRPr="0019584D">
        <w:rPr>
          <w:rFonts w:ascii="Verdana" w:hAnsi="Verdana"/>
          <w:color w:val="414141"/>
          <w:sz w:val="18"/>
          <w:szCs w:val="18"/>
          <w:shd w:val="clear" w:color="auto" w:fill="FFFFFF"/>
        </w:rPr>
        <w:t>(</w:t>
      </w:r>
      <w:r w:rsidRPr="0019584D">
        <w:rPr>
          <w:rStyle w:val="Fett"/>
          <w:rFonts w:ascii="Verdana" w:hAnsi="Verdana"/>
          <w:color w:val="414141"/>
          <w:sz w:val="18"/>
          <w:szCs w:val="18"/>
          <w:shd w:val="clear" w:color="auto" w:fill="FFFFFF"/>
        </w:rPr>
        <w:t>vgl</w:t>
      </w:r>
      <w:r w:rsidRPr="0019584D">
        <w:rPr>
          <w:rFonts w:ascii="Verdana" w:hAnsi="Verdana"/>
          <w:color w:val="414141"/>
          <w:sz w:val="18"/>
          <w:szCs w:val="18"/>
          <w:shd w:val="clear" w:color="auto" w:fill="FFFFFF"/>
        </w:rPr>
        <w:t>. Suehring 2002, S.106 f.) </w:t>
      </w:r>
    </w:p>
  </w:footnote>
  <w:footnote w:id="8">
    <w:p w14:paraId="66790BC8" w14:textId="77777777" w:rsidR="00143469" w:rsidRPr="00085073" w:rsidRDefault="00143469" w:rsidP="00085073">
      <w:pPr>
        <w:pStyle w:val="Funotentext"/>
        <w:rPr>
          <w:lang w:val="en-US"/>
        </w:rPr>
      </w:pPr>
      <w:r>
        <w:rPr>
          <w:rStyle w:val="Funotenzeichen"/>
        </w:rPr>
        <w:footnoteRef/>
      </w:r>
      <w:r w:rsidRPr="00085073">
        <w:rPr>
          <w:lang w:val="en-US"/>
        </w:rPr>
        <w:t xml:space="preserve"> </w:t>
      </w:r>
      <w:r w:rsidRPr="00085073">
        <w:rPr>
          <w:rFonts w:ascii="Verdana" w:hAnsi="Verdana"/>
          <w:color w:val="414141"/>
          <w:sz w:val="18"/>
          <w:szCs w:val="18"/>
          <w:shd w:val="clear" w:color="auto" w:fill="FFFFFF"/>
          <w:lang w:val="en-US"/>
        </w:rPr>
        <w:t>(</w:t>
      </w:r>
      <w:proofErr w:type="spellStart"/>
      <w:r w:rsidRPr="00085073">
        <w:rPr>
          <w:rStyle w:val="Fett"/>
          <w:rFonts w:ascii="Verdana" w:hAnsi="Verdana"/>
          <w:color w:val="414141"/>
          <w:sz w:val="18"/>
          <w:szCs w:val="18"/>
          <w:shd w:val="clear" w:color="auto" w:fill="FFFFFF"/>
          <w:lang w:val="en-US"/>
        </w:rPr>
        <w:t>vgl</w:t>
      </w:r>
      <w:proofErr w:type="spellEnd"/>
      <w:r w:rsidRPr="00085073">
        <w:rPr>
          <w:rFonts w:ascii="Verdana" w:hAnsi="Verdana"/>
          <w:color w:val="414141"/>
          <w:sz w:val="18"/>
          <w:szCs w:val="18"/>
          <w:shd w:val="clear" w:color="auto" w:fill="FFFFFF"/>
          <w:lang w:val="en-US"/>
        </w:rPr>
        <w:t xml:space="preserve">. </w:t>
      </w:r>
      <w:proofErr w:type="spellStart"/>
      <w:r w:rsidRPr="00085073">
        <w:rPr>
          <w:rFonts w:ascii="Verdana" w:hAnsi="Verdana"/>
          <w:color w:val="414141"/>
          <w:sz w:val="18"/>
          <w:szCs w:val="18"/>
          <w:shd w:val="clear" w:color="auto" w:fill="FFFFFF"/>
          <w:lang w:val="en-US"/>
        </w:rPr>
        <w:t>Suehring</w:t>
      </w:r>
      <w:proofErr w:type="spellEnd"/>
      <w:r w:rsidRPr="00085073">
        <w:rPr>
          <w:rFonts w:ascii="Verdana" w:hAnsi="Verdana"/>
          <w:color w:val="414141"/>
          <w:sz w:val="18"/>
          <w:szCs w:val="18"/>
          <w:shd w:val="clear" w:color="auto" w:fill="FFFFFF"/>
          <w:lang w:val="en-US"/>
        </w:rPr>
        <w:t xml:space="preserve"> 2002, S.106 f.) </w:t>
      </w:r>
    </w:p>
  </w:footnote>
  <w:footnote w:id="9">
    <w:p w14:paraId="06751D6B" w14:textId="77777777" w:rsidR="00143469" w:rsidRPr="00085073" w:rsidRDefault="00143469" w:rsidP="00A73FA2">
      <w:pPr>
        <w:pStyle w:val="Funotentext"/>
        <w:rPr>
          <w:lang w:val="en-US"/>
        </w:rPr>
      </w:pPr>
      <w:r>
        <w:rPr>
          <w:rStyle w:val="Funotenzeichen"/>
        </w:rPr>
        <w:footnoteRef/>
      </w:r>
      <w:r w:rsidRPr="00085073">
        <w:rPr>
          <w:lang w:val="en-US"/>
        </w:rPr>
        <w:t xml:space="preserve"> </w:t>
      </w:r>
      <w:r w:rsidRPr="00085073">
        <w:rPr>
          <w:rFonts w:ascii="Verdana" w:hAnsi="Verdana"/>
          <w:color w:val="414141"/>
          <w:sz w:val="18"/>
          <w:szCs w:val="18"/>
          <w:shd w:val="clear" w:color="auto" w:fill="FFFFFF"/>
          <w:lang w:val="en-US"/>
        </w:rPr>
        <w:t>(</w:t>
      </w:r>
      <w:proofErr w:type="spellStart"/>
      <w:r w:rsidRPr="00085073">
        <w:rPr>
          <w:rStyle w:val="Fett"/>
          <w:rFonts w:ascii="Verdana" w:hAnsi="Verdana"/>
          <w:color w:val="414141"/>
          <w:sz w:val="18"/>
          <w:szCs w:val="18"/>
          <w:shd w:val="clear" w:color="auto" w:fill="FFFFFF"/>
          <w:lang w:val="en-US"/>
        </w:rPr>
        <w:t>vgl</w:t>
      </w:r>
      <w:proofErr w:type="spellEnd"/>
      <w:r w:rsidRPr="00085073">
        <w:rPr>
          <w:rFonts w:ascii="Verdana" w:hAnsi="Verdana"/>
          <w:color w:val="414141"/>
          <w:sz w:val="18"/>
          <w:szCs w:val="18"/>
          <w:shd w:val="clear" w:color="auto" w:fill="FFFFFF"/>
          <w:lang w:val="en-US"/>
        </w:rPr>
        <w:t xml:space="preserve">. </w:t>
      </w:r>
      <w:proofErr w:type="spellStart"/>
      <w:r w:rsidRPr="00085073">
        <w:rPr>
          <w:rFonts w:ascii="Verdana" w:hAnsi="Verdana"/>
          <w:color w:val="414141"/>
          <w:sz w:val="18"/>
          <w:szCs w:val="18"/>
          <w:shd w:val="clear" w:color="auto" w:fill="FFFFFF"/>
          <w:lang w:val="en-US"/>
        </w:rPr>
        <w:t>Suehring</w:t>
      </w:r>
      <w:proofErr w:type="spellEnd"/>
      <w:r w:rsidRPr="00085073">
        <w:rPr>
          <w:rFonts w:ascii="Verdana" w:hAnsi="Verdana"/>
          <w:color w:val="414141"/>
          <w:sz w:val="18"/>
          <w:szCs w:val="18"/>
          <w:shd w:val="clear" w:color="auto" w:fill="FFFFFF"/>
          <w:lang w:val="en-US"/>
        </w:rPr>
        <w:t xml:space="preserve"> 2002, S.106 f.) </w:t>
      </w:r>
    </w:p>
  </w:footnote>
  <w:footnote w:id="10">
    <w:p w14:paraId="5E1EC06D" w14:textId="48873684" w:rsidR="00143469" w:rsidRDefault="00143469">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S.209) </w:t>
      </w:r>
    </w:p>
  </w:footnote>
  <w:footnote w:id="11">
    <w:p w14:paraId="5C5256EC" w14:textId="77777777" w:rsidR="00C13F44" w:rsidRDefault="00C13F44" w:rsidP="00C13F44">
      <w:pPr>
        <w:pStyle w:val="Funotentext"/>
      </w:pPr>
      <w:r>
        <w:rPr>
          <w:rStyle w:val="Funotenzeichen"/>
        </w:rPr>
        <w:footnoteRef/>
      </w:r>
      <w:r>
        <w:t xml:space="preserve"> (</w:t>
      </w:r>
      <w:r w:rsidRPr="00C13F44">
        <w:t>https://www.mysql.com/de/products/workbench/</w:t>
      </w:r>
      <w:r>
        <w:t>)</w:t>
      </w:r>
    </w:p>
  </w:footnote>
  <w:footnote w:id="12">
    <w:p w14:paraId="5EFE5298" w14:textId="77777777" w:rsidR="00C13F44" w:rsidRDefault="00C13F44" w:rsidP="00C13F44">
      <w:pPr>
        <w:pStyle w:val="Funotentext"/>
      </w:pPr>
      <w:r>
        <w:rPr>
          <w:rStyle w:val="Funotenzeichen"/>
        </w:rPr>
        <w:footnoteRef/>
      </w:r>
      <w:r>
        <w:t xml:space="preserve"> (</w:t>
      </w:r>
      <w:r w:rsidRPr="00C13F44">
        <w:t>https://www.mysql.com/de/products/workbench/</w:t>
      </w:r>
      <w:r>
        <w:t>)</w:t>
      </w:r>
    </w:p>
  </w:footnote>
  <w:footnote w:id="13">
    <w:p w14:paraId="60A5E409" w14:textId="77777777" w:rsidR="00C13F44" w:rsidRDefault="00C13F44" w:rsidP="00C13F44">
      <w:pPr>
        <w:pStyle w:val="Funotentext"/>
      </w:pPr>
      <w:r>
        <w:rPr>
          <w:rStyle w:val="Funotenzeichen"/>
        </w:rPr>
        <w:footnoteRef/>
      </w:r>
      <w:r>
        <w:t xml:space="preserve"> (</w:t>
      </w:r>
      <w:r w:rsidRPr="00C13F44">
        <w:t>https://www.mysql.com/de/products/workbench/</w:t>
      </w:r>
      <w:r>
        <w:t>)</w:t>
      </w:r>
    </w:p>
  </w:footnote>
  <w:footnote w:id="14">
    <w:p w14:paraId="714E6664" w14:textId="77777777" w:rsidR="001C7EA0" w:rsidRDefault="001C7EA0" w:rsidP="001C7EA0">
      <w:pPr>
        <w:pStyle w:val="Funotentext"/>
      </w:pPr>
      <w:r>
        <w:rPr>
          <w:rStyle w:val="Funotenzeichen"/>
        </w:rPr>
        <w:footnoteRef/>
      </w:r>
      <w:r>
        <w:t xml:space="preserve"> (</w:t>
      </w:r>
      <w:r w:rsidRPr="00C13F44">
        <w:t>https://www.mysql.com/de/products/workbench/</w:t>
      </w:r>
      <w:r>
        <w:t>)</w:t>
      </w:r>
    </w:p>
  </w:footnote>
  <w:footnote w:id="15">
    <w:p w14:paraId="6996A161" w14:textId="0A792F17" w:rsidR="00143469" w:rsidRDefault="00143469">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S.209) </w:t>
      </w:r>
    </w:p>
  </w:footnote>
  <w:footnote w:id="16">
    <w:p w14:paraId="1D62951C" w14:textId="77777777" w:rsidR="00143469" w:rsidRDefault="00143469" w:rsidP="00A50AA5">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S.209) </w:t>
      </w:r>
    </w:p>
  </w:footnote>
  <w:footnote w:id="17">
    <w:p w14:paraId="59C3118D" w14:textId="77777777" w:rsidR="00143469" w:rsidRDefault="00143469" w:rsidP="001B1BE1">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S.209) </w:t>
      </w:r>
    </w:p>
  </w:footnote>
  <w:footnote w:id="18">
    <w:p w14:paraId="274D2427" w14:textId="0C2AF0B5" w:rsidR="005162AF" w:rsidRDefault="005162AF" w:rsidP="005162AF">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S.210)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7B025A"/>
    <w:multiLevelType w:val="hybridMultilevel"/>
    <w:tmpl w:val="C9D4503C"/>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39C85AB5"/>
    <w:multiLevelType w:val="hybridMultilevel"/>
    <w:tmpl w:val="2C86627E"/>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3ABF0215"/>
    <w:multiLevelType w:val="multilevel"/>
    <w:tmpl w:val="430EF4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F9C569B"/>
    <w:multiLevelType w:val="hybridMultilevel"/>
    <w:tmpl w:val="701A21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min metwalli">
    <w15:presenceInfo w15:providerId="None" w15:userId="jasmin metwal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50F"/>
    <w:rsid w:val="00042BEE"/>
    <w:rsid w:val="00085073"/>
    <w:rsid w:val="000E334D"/>
    <w:rsid w:val="00143469"/>
    <w:rsid w:val="00184810"/>
    <w:rsid w:val="00187E5A"/>
    <w:rsid w:val="0019584D"/>
    <w:rsid w:val="001B1BE1"/>
    <w:rsid w:val="001C7EA0"/>
    <w:rsid w:val="00284EAA"/>
    <w:rsid w:val="002C6A1E"/>
    <w:rsid w:val="002F1AFD"/>
    <w:rsid w:val="003120DE"/>
    <w:rsid w:val="003167B8"/>
    <w:rsid w:val="00341C12"/>
    <w:rsid w:val="00386C02"/>
    <w:rsid w:val="00390887"/>
    <w:rsid w:val="00451B78"/>
    <w:rsid w:val="00496D72"/>
    <w:rsid w:val="005162AF"/>
    <w:rsid w:val="005E5B89"/>
    <w:rsid w:val="00621A5F"/>
    <w:rsid w:val="00626B29"/>
    <w:rsid w:val="00642838"/>
    <w:rsid w:val="006431D0"/>
    <w:rsid w:val="0068685F"/>
    <w:rsid w:val="006929B7"/>
    <w:rsid w:val="00705686"/>
    <w:rsid w:val="007568E2"/>
    <w:rsid w:val="007B06F3"/>
    <w:rsid w:val="007C3343"/>
    <w:rsid w:val="008727F8"/>
    <w:rsid w:val="008756B1"/>
    <w:rsid w:val="008B0266"/>
    <w:rsid w:val="008D7D73"/>
    <w:rsid w:val="009021F8"/>
    <w:rsid w:val="00921B6C"/>
    <w:rsid w:val="0094063E"/>
    <w:rsid w:val="009801F5"/>
    <w:rsid w:val="009D6EDE"/>
    <w:rsid w:val="00A50AA5"/>
    <w:rsid w:val="00A73FA2"/>
    <w:rsid w:val="00B2250F"/>
    <w:rsid w:val="00B3513C"/>
    <w:rsid w:val="00B458A7"/>
    <w:rsid w:val="00B5151A"/>
    <w:rsid w:val="00BD07A7"/>
    <w:rsid w:val="00BD6027"/>
    <w:rsid w:val="00C13F44"/>
    <w:rsid w:val="00C23F7B"/>
    <w:rsid w:val="00D2670C"/>
    <w:rsid w:val="00D26CE7"/>
    <w:rsid w:val="00D512BD"/>
    <w:rsid w:val="00D51409"/>
    <w:rsid w:val="00D549F9"/>
    <w:rsid w:val="00E05BB6"/>
    <w:rsid w:val="00E40E57"/>
    <w:rsid w:val="00E76F70"/>
    <w:rsid w:val="00E815AC"/>
    <w:rsid w:val="00F00965"/>
    <w:rsid w:val="00F62A39"/>
    <w:rsid w:val="00F6336D"/>
    <w:rsid w:val="00FB21C5"/>
    <w:rsid w:val="00FD17D7"/>
    <w:rsid w:val="00FF69E3"/>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F8ABB"/>
  <w15:chartTrackingRefBased/>
  <w15:docId w15:val="{C1CE7B50-8AD9-475D-B42C-A0BB6CD02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7" w:lineRule="auto"/>
        <w:ind w:left="144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225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C6A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C6A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1B1B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rsid w:val="00B2250F"/>
    <w:pPr>
      <w:suppressAutoHyphens/>
      <w:autoSpaceDN w:val="0"/>
      <w:spacing w:line="256" w:lineRule="auto"/>
      <w:ind w:left="720"/>
      <w:jc w:val="left"/>
      <w:textAlignment w:val="baseline"/>
    </w:pPr>
    <w:rPr>
      <w:rFonts w:ascii="Calibri" w:eastAsia="Calibri" w:hAnsi="Calibri" w:cs="Arial"/>
    </w:rPr>
  </w:style>
  <w:style w:type="character" w:customStyle="1" w:styleId="berschrift1Zchn">
    <w:name w:val="Überschrift 1 Zchn"/>
    <w:basedOn w:val="Absatz-Standardschriftart"/>
    <w:link w:val="berschrift1"/>
    <w:uiPriority w:val="9"/>
    <w:rsid w:val="00B2250F"/>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2C6A1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2C6A1E"/>
    <w:rPr>
      <w:rFonts w:asciiTheme="majorHAnsi" w:eastAsiaTheme="majorEastAsia" w:hAnsiTheme="majorHAnsi" w:cstheme="majorBidi"/>
      <w:color w:val="1F3763" w:themeColor="accent1" w:themeShade="7F"/>
      <w:sz w:val="24"/>
      <w:szCs w:val="24"/>
    </w:rPr>
  </w:style>
  <w:style w:type="paragraph" w:styleId="Funotentext">
    <w:name w:val="footnote text"/>
    <w:basedOn w:val="Standard"/>
    <w:link w:val="FunotentextZchn"/>
    <w:uiPriority w:val="99"/>
    <w:semiHidden/>
    <w:unhideWhenUsed/>
    <w:rsid w:val="0064283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42838"/>
    <w:rPr>
      <w:sz w:val="20"/>
      <w:szCs w:val="20"/>
    </w:rPr>
  </w:style>
  <w:style w:type="character" w:styleId="Funotenzeichen">
    <w:name w:val="footnote reference"/>
    <w:basedOn w:val="Absatz-Standardschriftart"/>
    <w:uiPriority w:val="99"/>
    <w:semiHidden/>
    <w:unhideWhenUsed/>
    <w:rsid w:val="00642838"/>
    <w:rPr>
      <w:vertAlign w:val="superscript"/>
    </w:rPr>
  </w:style>
  <w:style w:type="character" w:styleId="Fett">
    <w:name w:val="Strong"/>
    <w:basedOn w:val="Absatz-Standardschriftart"/>
    <w:uiPriority w:val="22"/>
    <w:qFormat/>
    <w:rsid w:val="0068685F"/>
    <w:rPr>
      <w:b/>
      <w:bCs/>
    </w:rPr>
  </w:style>
  <w:style w:type="character" w:styleId="Hyperlink">
    <w:name w:val="Hyperlink"/>
    <w:basedOn w:val="Absatz-Standardschriftart"/>
    <w:uiPriority w:val="99"/>
    <w:unhideWhenUsed/>
    <w:rsid w:val="00496D72"/>
    <w:rPr>
      <w:color w:val="0563C1" w:themeColor="hyperlink"/>
      <w:u w:val="single"/>
    </w:rPr>
  </w:style>
  <w:style w:type="character" w:styleId="NichtaufgelsteErwhnung">
    <w:name w:val="Unresolved Mention"/>
    <w:basedOn w:val="Absatz-Standardschriftart"/>
    <w:uiPriority w:val="99"/>
    <w:semiHidden/>
    <w:unhideWhenUsed/>
    <w:rsid w:val="00496D72"/>
    <w:rPr>
      <w:color w:val="808080"/>
      <w:shd w:val="clear" w:color="auto" w:fill="E6E6E6"/>
    </w:rPr>
  </w:style>
  <w:style w:type="character" w:styleId="BesuchterLink">
    <w:name w:val="FollowedHyperlink"/>
    <w:basedOn w:val="Absatz-Standardschriftart"/>
    <w:uiPriority w:val="99"/>
    <w:semiHidden/>
    <w:unhideWhenUsed/>
    <w:rsid w:val="00626B29"/>
    <w:rPr>
      <w:color w:val="954F72" w:themeColor="followedHyperlink"/>
      <w:u w:val="single"/>
    </w:rPr>
  </w:style>
  <w:style w:type="character" w:styleId="Kommentarzeichen">
    <w:name w:val="annotation reference"/>
    <w:basedOn w:val="Absatz-Standardschriftart"/>
    <w:uiPriority w:val="99"/>
    <w:semiHidden/>
    <w:unhideWhenUsed/>
    <w:rsid w:val="008756B1"/>
    <w:rPr>
      <w:sz w:val="16"/>
      <w:szCs w:val="16"/>
    </w:rPr>
  </w:style>
  <w:style w:type="paragraph" w:styleId="Kommentartext">
    <w:name w:val="annotation text"/>
    <w:basedOn w:val="Standard"/>
    <w:link w:val="KommentartextZchn"/>
    <w:uiPriority w:val="99"/>
    <w:semiHidden/>
    <w:unhideWhenUsed/>
    <w:rsid w:val="008756B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756B1"/>
    <w:rPr>
      <w:sz w:val="20"/>
      <w:szCs w:val="20"/>
    </w:rPr>
  </w:style>
  <w:style w:type="paragraph" w:styleId="Kommentarthema">
    <w:name w:val="annotation subject"/>
    <w:basedOn w:val="Kommentartext"/>
    <w:next w:val="Kommentartext"/>
    <w:link w:val="KommentarthemaZchn"/>
    <w:uiPriority w:val="99"/>
    <w:semiHidden/>
    <w:unhideWhenUsed/>
    <w:rsid w:val="008756B1"/>
    <w:rPr>
      <w:b/>
      <w:bCs/>
    </w:rPr>
  </w:style>
  <w:style w:type="character" w:customStyle="1" w:styleId="KommentarthemaZchn">
    <w:name w:val="Kommentarthema Zchn"/>
    <w:basedOn w:val="KommentartextZchn"/>
    <w:link w:val="Kommentarthema"/>
    <w:uiPriority w:val="99"/>
    <w:semiHidden/>
    <w:rsid w:val="008756B1"/>
    <w:rPr>
      <w:b/>
      <w:bCs/>
      <w:sz w:val="20"/>
      <w:szCs w:val="20"/>
    </w:rPr>
  </w:style>
  <w:style w:type="paragraph" w:styleId="Sprechblasentext">
    <w:name w:val="Balloon Text"/>
    <w:basedOn w:val="Standard"/>
    <w:link w:val="SprechblasentextZchn"/>
    <w:uiPriority w:val="99"/>
    <w:semiHidden/>
    <w:unhideWhenUsed/>
    <w:rsid w:val="008756B1"/>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756B1"/>
    <w:rPr>
      <w:rFonts w:ascii="Segoe UI" w:hAnsi="Segoe UI" w:cs="Segoe UI"/>
      <w:sz w:val="18"/>
      <w:szCs w:val="18"/>
    </w:rPr>
  </w:style>
  <w:style w:type="paragraph" w:styleId="Inhaltsverzeichnisberschrift">
    <w:name w:val="TOC Heading"/>
    <w:basedOn w:val="berschrift1"/>
    <w:next w:val="Standard"/>
    <w:uiPriority w:val="39"/>
    <w:unhideWhenUsed/>
    <w:qFormat/>
    <w:rsid w:val="001B1BE1"/>
    <w:pPr>
      <w:spacing w:line="259" w:lineRule="auto"/>
      <w:ind w:left="0"/>
      <w:jc w:val="left"/>
      <w:outlineLvl w:val="9"/>
    </w:pPr>
    <w:rPr>
      <w:lang w:eastAsia="de-AT"/>
    </w:rPr>
  </w:style>
  <w:style w:type="paragraph" w:styleId="Verzeichnis1">
    <w:name w:val="toc 1"/>
    <w:basedOn w:val="Standard"/>
    <w:next w:val="Standard"/>
    <w:autoRedefine/>
    <w:uiPriority w:val="39"/>
    <w:unhideWhenUsed/>
    <w:rsid w:val="001B1BE1"/>
    <w:pPr>
      <w:spacing w:after="100"/>
      <w:ind w:left="0"/>
    </w:pPr>
  </w:style>
  <w:style w:type="paragraph" w:styleId="Verzeichnis2">
    <w:name w:val="toc 2"/>
    <w:basedOn w:val="Standard"/>
    <w:next w:val="Standard"/>
    <w:autoRedefine/>
    <w:uiPriority w:val="39"/>
    <w:unhideWhenUsed/>
    <w:rsid w:val="001B1BE1"/>
    <w:pPr>
      <w:spacing w:after="100"/>
      <w:ind w:left="220"/>
    </w:pPr>
  </w:style>
  <w:style w:type="paragraph" w:styleId="Verzeichnis3">
    <w:name w:val="toc 3"/>
    <w:basedOn w:val="Standard"/>
    <w:next w:val="Standard"/>
    <w:autoRedefine/>
    <w:uiPriority w:val="39"/>
    <w:unhideWhenUsed/>
    <w:rsid w:val="001B1BE1"/>
    <w:pPr>
      <w:spacing w:after="100"/>
      <w:ind w:left="440"/>
    </w:pPr>
  </w:style>
  <w:style w:type="character" w:customStyle="1" w:styleId="berschrift4Zchn">
    <w:name w:val="Überschrift 4 Zchn"/>
    <w:basedOn w:val="Absatz-Standardschriftart"/>
    <w:link w:val="berschrift4"/>
    <w:uiPriority w:val="9"/>
    <w:rsid w:val="001B1BE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668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gif"/><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gi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searchenterprisesoftware.de/definition/Datenbank-Managementsystem-DBM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gif"/><Relationship Id="rId5" Type="http://schemas.openxmlformats.org/officeDocument/2006/relationships/webSettings" Target="webSettings.xml"/><Relationship Id="rId15" Type="http://schemas.openxmlformats.org/officeDocument/2006/relationships/hyperlink" Target="https://www.amazon.de/Jetzt-lerne-MySQL-objektorientierte-Webprogrammierung/dp/3827265347/ref=sr_1_1?ie=UTF8&amp;qid=1519186184&amp;sr=8-1&amp;keywords=3827265347&amp;dpID=51oMBBj6fGL&amp;preST=_SY264_BO1,204,203,200_QL40_&amp;dpSrc=srch" TargetMode="External"/><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B345D-BCB3-4AA7-A4F1-AA8BE6A21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1247</Words>
  <Characters>7858</Characters>
  <Application>Microsoft Office Word</Application>
  <DocSecurity>0</DocSecurity>
  <Lines>65</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jasmin metwalli</dc:creator>
  <cp:keywords/>
  <dc:description/>
  <cp:lastModifiedBy>jasmin metwalli</cp:lastModifiedBy>
  <cp:revision>24</cp:revision>
  <dcterms:created xsi:type="dcterms:W3CDTF">2018-02-21T10:18:00Z</dcterms:created>
  <dcterms:modified xsi:type="dcterms:W3CDTF">2018-02-22T09:54:00Z</dcterms:modified>
</cp:coreProperties>
</file>