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CC" w:rsidRPr="00C82DDE" w:rsidRDefault="00E211CC" w:rsidP="00E211CC">
      <w:pPr>
        <w:jc w:val="center"/>
        <w:rPr>
          <w:rFonts w:asciiTheme="minorBidi" w:hAnsiTheme="minorBidi"/>
        </w:rPr>
      </w:pPr>
      <w:bookmarkStart w:id="0" w:name="_GoBack"/>
      <w:bookmarkEnd w:id="0"/>
      <w:r w:rsidRPr="00C82DDE">
        <w:rPr>
          <w:rFonts w:asciiTheme="minorBidi" w:eastAsia="Ebrima" w:hAnsiTheme="minorBidi"/>
          <w:b/>
          <w:sz w:val="48"/>
          <w:szCs w:val="48"/>
        </w:rPr>
        <w:t>Instituto Politécnico Nacional</w:t>
      </w:r>
      <w:r w:rsidRPr="00C82DDE">
        <w:rPr>
          <w:rFonts w:asciiTheme="minorBidi" w:eastAsia="Ebrima" w:hAnsiTheme="minorBidi"/>
          <w:b/>
          <w:sz w:val="48"/>
          <w:szCs w:val="48"/>
        </w:rPr>
        <w:br/>
      </w:r>
      <w:r w:rsidRPr="00C82DDE">
        <w:rPr>
          <w:rFonts w:asciiTheme="minorBidi" w:eastAsia="Ebrima" w:hAnsiTheme="minorBidi"/>
          <w:sz w:val="44"/>
          <w:szCs w:val="44"/>
        </w:rPr>
        <w:t>Escuela Superior de Física y Matemáticas</w:t>
      </w:r>
      <w:r w:rsidRPr="00C82DDE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0E06D5C" wp14:editId="3CD0038A">
                <wp:simplePos x="0" y="0"/>
                <wp:positionH relativeFrom="margin">
                  <wp:posOffset>114300</wp:posOffset>
                </wp:positionH>
                <wp:positionV relativeFrom="paragraph">
                  <wp:posOffset>1663700</wp:posOffset>
                </wp:positionV>
                <wp:extent cx="63500" cy="4838700"/>
                <wp:effectExtent l="19050" t="0" r="50800" b="38100"/>
                <wp:wrapNone/>
                <wp:docPr id="6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0" cy="483870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A4182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F52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9pt;margin-top:131pt;width:5pt;height:38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" o:allowincell="f" strokecolor="#a41825" strokeweight="4.5pt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C82DDE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1324A9EA" wp14:editId="009740B7">
                <wp:simplePos x="0" y="0"/>
                <wp:positionH relativeFrom="margin">
                  <wp:posOffset>342900</wp:posOffset>
                </wp:positionH>
                <wp:positionV relativeFrom="paragraph">
                  <wp:posOffset>2133600</wp:posOffset>
                </wp:positionV>
                <wp:extent cx="88900" cy="4152900"/>
                <wp:effectExtent l="19050" t="0" r="44450" b="3810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0" cy="415290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A4182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A4751" id="Conector recto de flecha 7" o:spid="_x0000_s1026" type="#_x0000_t32" style="position:absolute;margin-left:27pt;margin-top:168pt;width:7pt;height:3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" o:allowincell="f" strokecolor="#a41825" strokeweight="4.5pt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C82DDE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59A63A1" wp14:editId="4EECE557">
                <wp:simplePos x="0" y="0"/>
                <wp:positionH relativeFrom="margin">
                  <wp:posOffset>-101600</wp:posOffset>
                </wp:positionH>
                <wp:positionV relativeFrom="paragraph">
                  <wp:posOffset>1320800</wp:posOffset>
                </wp:positionV>
                <wp:extent cx="50800" cy="5372100"/>
                <wp:effectExtent l="19050" t="0" r="44450" b="3810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00" cy="5372100"/>
                        </a:xfrm>
                        <a:prstGeom prst="straightConnector1">
                          <a:avLst/>
                        </a:prstGeom>
                        <a:noFill/>
                        <a:ln w="57150" cap="flat" cmpd="sng">
                          <a:solidFill>
                            <a:srgbClr val="A4182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C49F7" id="Conector recto de flecha 8" o:spid="_x0000_s1026" type="#_x0000_t32" style="position:absolute;margin-left:-8pt;margin-top:104pt;width:4pt;height:42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" o:allowincell="f" strokecolor="#a41825" strokeweight="4.5pt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E211CC" w:rsidRPr="00C82DDE" w:rsidRDefault="00E211CC" w:rsidP="00E211CC">
      <w:pPr>
        <w:ind w:left="2832"/>
        <w:jc w:val="center"/>
        <w:rPr>
          <w:rFonts w:asciiTheme="minorBidi" w:eastAsia="Ebrima" w:hAnsiTheme="minorBidi"/>
          <w:b/>
          <w:sz w:val="48"/>
          <w:szCs w:val="48"/>
        </w:rPr>
      </w:pPr>
      <w:r w:rsidRPr="00C82DDE">
        <w:rPr>
          <w:rFonts w:asciiTheme="minorBidi" w:eastAsia="Ebrima" w:hAnsiTheme="minorBidi"/>
          <w:sz w:val="48"/>
          <w:szCs w:val="48"/>
        </w:rPr>
        <w:br/>
      </w:r>
    </w:p>
    <w:p w:rsidR="00E211CC" w:rsidRPr="00C82DDE" w:rsidRDefault="00E211CC" w:rsidP="00756F6D">
      <w:pPr>
        <w:ind w:left="2832"/>
        <w:jc w:val="center"/>
        <w:rPr>
          <w:rFonts w:asciiTheme="minorBidi" w:hAnsiTheme="minorBidi"/>
        </w:rPr>
      </w:pPr>
      <w:r w:rsidRPr="00C82DDE">
        <w:rPr>
          <w:rFonts w:asciiTheme="minorBidi" w:eastAsia="Ebrima" w:hAnsiTheme="minorBidi"/>
          <w:b/>
          <w:sz w:val="48"/>
          <w:szCs w:val="48"/>
        </w:rPr>
        <w:t>Práctica</w:t>
      </w:r>
      <w:r w:rsidRPr="00C82DDE">
        <w:rPr>
          <w:rFonts w:asciiTheme="minorBidi" w:eastAsia="Ebrima" w:hAnsiTheme="minorBidi"/>
          <w:b/>
          <w:sz w:val="48"/>
          <w:szCs w:val="48"/>
        </w:rPr>
        <w:br/>
        <w:t>“</w:t>
      </w:r>
      <w:r w:rsidR="00756F6D">
        <w:rPr>
          <w:rFonts w:asciiTheme="minorBidi" w:eastAsia="Ebrima" w:hAnsiTheme="minorBidi"/>
          <w:b/>
          <w:sz w:val="48"/>
          <w:szCs w:val="48"/>
        </w:rPr>
        <w:t>TUBO DE LLAMAS</w:t>
      </w:r>
      <w:r w:rsidRPr="00C82DDE">
        <w:rPr>
          <w:rFonts w:asciiTheme="minorBidi" w:eastAsia="Ebrima" w:hAnsiTheme="minorBidi"/>
          <w:sz w:val="48"/>
          <w:szCs w:val="48"/>
        </w:rPr>
        <w:t>”</w:t>
      </w:r>
      <w:r w:rsidRPr="00C82DDE">
        <w:rPr>
          <w:rFonts w:asciiTheme="minorBidi" w:eastAsia="Ebrima" w:hAnsiTheme="minorBidi"/>
          <w:sz w:val="48"/>
          <w:szCs w:val="48"/>
        </w:rPr>
        <w:br/>
      </w:r>
      <w:r w:rsidRPr="00C82DDE">
        <w:rPr>
          <w:rFonts w:asciiTheme="minorBidi" w:eastAsia="Ebrima" w:hAnsiTheme="minorBidi"/>
          <w:sz w:val="44"/>
          <w:szCs w:val="44"/>
        </w:rPr>
        <w:br/>
        <w:t>Alumno: Bryant Martínez Tena</w:t>
      </w:r>
    </w:p>
    <w:p w:rsidR="00E211CC" w:rsidRPr="00C82DDE" w:rsidRDefault="00E211CC" w:rsidP="00E211CC">
      <w:pPr>
        <w:ind w:left="1984"/>
        <w:jc w:val="center"/>
        <w:rPr>
          <w:rFonts w:asciiTheme="minorBidi" w:hAnsiTheme="minorBidi"/>
        </w:rPr>
      </w:pPr>
      <w:r w:rsidRPr="00C82DDE">
        <w:rPr>
          <w:rFonts w:asciiTheme="minorBidi" w:eastAsia="Ebrima" w:hAnsiTheme="minorBidi"/>
          <w:sz w:val="44"/>
          <w:szCs w:val="44"/>
        </w:rPr>
        <w:t>2FM1B</w:t>
      </w:r>
      <w:r w:rsidRPr="00C82DDE">
        <w:rPr>
          <w:rFonts w:asciiTheme="minorBidi" w:eastAsia="Ebrima" w:hAnsiTheme="minorBidi"/>
          <w:sz w:val="44"/>
          <w:szCs w:val="44"/>
        </w:rPr>
        <w:br/>
        <w:t>Profesor:</w:t>
      </w:r>
      <w:r w:rsidRPr="00C82DDE">
        <w:rPr>
          <w:rFonts w:asciiTheme="minorBidi" w:eastAsia="Ebrima" w:hAnsiTheme="minorBidi"/>
          <w:sz w:val="44"/>
          <w:szCs w:val="44"/>
        </w:rPr>
        <w:br/>
        <w:t>Salvador Tirado Guerra</w:t>
      </w:r>
    </w:p>
    <w:p w:rsidR="00E211CC" w:rsidRPr="00C82DDE" w:rsidRDefault="00E211CC" w:rsidP="00E211CC">
      <w:pPr>
        <w:tabs>
          <w:tab w:val="left" w:pos="4118"/>
        </w:tabs>
        <w:jc w:val="center"/>
        <w:rPr>
          <w:rFonts w:asciiTheme="minorBidi" w:hAnsiTheme="minorBidi"/>
          <w:b/>
          <w:bCs/>
          <w:i/>
          <w:iCs/>
          <w:sz w:val="28"/>
          <w:szCs w:val="28"/>
        </w:rPr>
      </w:pPr>
      <w:r>
        <w:rPr>
          <w:rFonts w:asciiTheme="minorBidi" w:hAnsiTheme="minorBidi"/>
          <w:b/>
          <w:bCs/>
          <w:i/>
          <w:iCs/>
          <w:sz w:val="28"/>
          <w:szCs w:val="28"/>
        </w:rPr>
        <w:t xml:space="preserve">                              04-abril</w:t>
      </w:r>
      <w:r w:rsidRPr="00C82DDE">
        <w:rPr>
          <w:rFonts w:asciiTheme="minorBidi" w:hAnsiTheme="minorBidi"/>
          <w:b/>
          <w:bCs/>
          <w:i/>
          <w:iCs/>
          <w:sz w:val="28"/>
          <w:szCs w:val="28"/>
        </w:rPr>
        <w:t>-2017</w:t>
      </w:r>
    </w:p>
    <w:p w:rsidR="00E211CC" w:rsidRPr="00C82DDE" w:rsidRDefault="00E211CC" w:rsidP="00E211CC">
      <w:pPr>
        <w:rPr>
          <w:rFonts w:asciiTheme="minorBidi" w:hAnsiTheme="minorBidi"/>
        </w:rPr>
      </w:pPr>
    </w:p>
    <w:p w:rsidR="00E211CC" w:rsidRPr="00C82DDE" w:rsidRDefault="00E211CC" w:rsidP="00E211CC">
      <w:pPr>
        <w:rPr>
          <w:rFonts w:asciiTheme="minorBidi" w:hAnsiTheme="minorBidi"/>
        </w:rPr>
      </w:pPr>
    </w:p>
    <w:p w:rsidR="00E211CC" w:rsidRPr="00C82DDE" w:rsidRDefault="00E211CC" w:rsidP="00E211CC">
      <w:pPr>
        <w:rPr>
          <w:rFonts w:asciiTheme="minorBidi" w:hAnsiTheme="minorBidi"/>
        </w:rPr>
      </w:pPr>
    </w:p>
    <w:p w:rsidR="00E211CC" w:rsidRPr="00C82DDE" w:rsidRDefault="00E211CC" w:rsidP="00E211CC">
      <w:pPr>
        <w:rPr>
          <w:rFonts w:asciiTheme="minorBidi" w:hAnsiTheme="minorBidi"/>
        </w:rPr>
      </w:pPr>
    </w:p>
    <w:p w:rsidR="00E211CC" w:rsidRPr="00C82DDE" w:rsidRDefault="00E211CC" w:rsidP="00E211CC">
      <w:pPr>
        <w:rPr>
          <w:rFonts w:asciiTheme="minorBidi" w:hAnsiTheme="minorBidi"/>
        </w:rPr>
      </w:pPr>
    </w:p>
    <w:p w:rsidR="00E211CC" w:rsidRPr="00C82DDE" w:rsidRDefault="00E211CC" w:rsidP="00E211CC">
      <w:pPr>
        <w:rPr>
          <w:rFonts w:asciiTheme="minorBidi" w:hAnsiTheme="minorBidi"/>
        </w:rPr>
      </w:pPr>
    </w:p>
    <w:p w:rsidR="00E211CC" w:rsidRPr="00C82DDE" w:rsidRDefault="00E211CC" w:rsidP="00E211CC">
      <w:pPr>
        <w:tabs>
          <w:tab w:val="left" w:pos="6277"/>
        </w:tabs>
        <w:rPr>
          <w:rFonts w:asciiTheme="minorBidi" w:hAnsiTheme="minorBidi"/>
        </w:rPr>
      </w:pPr>
      <w:r w:rsidRPr="00C82DDE">
        <w:rPr>
          <w:rFonts w:asciiTheme="minorBidi" w:hAnsiTheme="minorBidi"/>
        </w:rPr>
        <w:tab/>
      </w:r>
    </w:p>
    <w:p w:rsidR="00E211CC" w:rsidRPr="00C82DDE" w:rsidRDefault="00E211CC" w:rsidP="00E211CC">
      <w:pPr>
        <w:rPr>
          <w:rFonts w:asciiTheme="minorBidi" w:hAnsiTheme="minorBidi"/>
        </w:rPr>
      </w:pPr>
    </w:p>
    <w:p w:rsidR="00E211CC" w:rsidRPr="00C82DDE" w:rsidRDefault="00E211CC" w:rsidP="00E211CC">
      <w:pPr>
        <w:rPr>
          <w:rFonts w:asciiTheme="minorBidi" w:hAnsiTheme="minorBidi"/>
        </w:rPr>
      </w:pPr>
    </w:p>
    <w:p w:rsidR="00E211CC" w:rsidRDefault="00E211CC" w:rsidP="00E211CC">
      <w:pPr>
        <w:rPr>
          <w:rFonts w:asciiTheme="minorBidi" w:hAnsiTheme="minorBidi"/>
        </w:rPr>
      </w:pPr>
    </w:p>
    <w:p w:rsidR="00E211CC" w:rsidRDefault="00E211CC" w:rsidP="00E211CC">
      <w:pPr>
        <w:rPr>
          <w:rFonts w:asciiTheme="minorBidi" w:hAnsiTheme="minorBidi"/>
        </w:rPr>
      </w:pPr>
    </w:p>
    <w:p w:rsidR="0020004B" w:rsidRDefault="0020004B" w:rsidP="00E211CC">
      <w:pPr>
        <w:rPr>
          <w:rFonts w:asciiTheme="minorBidi" w:hAnsiTheme="minorBidi"/>
          <w:b/>
          <w:bCs/>
        </w:rPr>
      </w:pPr>
    </w:p>
    <w:p w:rsidR="0020004B" w:rsidRDefault="0020004B" w:rsidP="00E211CC">
      <w:pPr>
        <w:rPr>
          <w:rFonts w:asciiTheme="minorBidi" w:hAnsiTheme="minorBidi"/>
          <w:b/>
          <w:bCs/>
        </w:rPr>
      </w:pPr>
    </w:p>
    <w:p w:rsidR="00E211CC" w:rsidRDefault="00E211CC" w:rsidP="00E211CC">
      <w:pPr>
        <w:rPr>
          <w:rFonts w:asciiTheme="minorBidi" w:hAnsiTheme="minorBidi"/>
          <w:b/>
          <w:bCs/>
        </w:rPr>
      </w:pPr>
      <w:r w:rsidRPr="008A1708">
        <w:rPr>
          <w:rFonts w:asciiTheme="minorBidi" w:hAnsiTheme="minorBidi"/>
          <w:b/>
          <w:bCs/>
        </w:rPr>
        <w:lastRenderedPageBreak/>
        <w:t>OBJETIVOS</w:t>
      </w:r>
    </w:p>
    <w:p w:rsidR="003F5BF1" w:rsidRPr="0042337B" w:rsidRDefault="0042337B" w:rsidP="0042337B">
      <w:pPr>
        <w:jc w:val="both"/>
        <w:rPr>
          <w:rFonts w:asciiTheme="minorBidi" w:hAnsiTheme="minorBidi"/>
          <w:sz w:val="20"/>
          <w:szCs w:val="20"/>
        </w:rPr>
      </w:pPr>
      <w:r w:rsidRPr="0042337B">
        <w:rPr>
          <w:rFonts w:asciiTheme="minorBidi" w:hAnsiTheme="minorBidi"/>
          <w:sz w:val="20"/>
          <w:szCs w:val="20"/>
        </w:rPr>
        <w:t>Ocupar el tubo de Rubens para determinar cuál es la velocidad del sonido cuando viaja a través de gas butano.</w:t>
      </w:r>
    </w:p>
    <w:p w:rsidR="00E211CC" w:rsidRDefault="00E211CC" w:rsidP="00E211CC">
      <w:pPr>
        <w:rPr>
          <w:rFonts w:asciiTheme="minorBidi" w:hAnsiTheme="minorBidi"/>
          <w:b/>
          <w:bCs/>
        </w:rPr>
      </w:pPr>
      <w:r w:rsidRPr="008A1708">
        <w:rPr>
          <w:rFonts w:asciiTheme="minorBidi" w:hAnsiTheme="minorBidi"/>
          <w:b/>
          <w:bCs/>
        </w:rPr>
        <w:t>MARCO TEÓRICO</w:t>
      </w:r>
    </w:p>
    <w:p w:rsidR="00D16A92" w:rsidRPr="003F5BF1" w:rsidRDefault="003F5BF1" w:rsidP="003F5BF1">
      <w:pPr>
        <w:rPr>
          <w:i/>
          <w:iCs/>
          <w:u w:val="single"/>
        </w:rPr>
      </w:pPr>
      <w:r w:rsidRPr="003F5BF1">
        <w:rPr>
          <w:i/>
          <w:iCs/>
          <w:u w:val="single"/>
        </w:rPr>
        <w:t>TUBO DE RUBENS</w:t>
      </w:r>
    </w:p>
    <w:p w:rsidR="00E81CBF" w:rsidRPr="003F5BF1" w:rsidRDefault="003F5BF1" w:rsidP="003F5BF1">
      <w:pPr>
        <w:jc w:val="both"/>
        <w:rPr>
          <w:rFonts w:asciiTheme="minorBidi" w:hAnsiTheme="minorBidi"/>
          <w:sz w:val="20"/>
          <w:szCs w:val="20"/>
        </w:rPr>
      </w:pPr>
      <w:r w:rsidRPr="003F5BF1">
        <w:rPr>
          <w:rFonts w:asciiTheme="minorBidi" w:hAnsiTheme="minorBidi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8E8674F" wp14:editId="66D02BB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086225" cy="2773045"/>
            <wp:effectExtent l="0" t="0" r="9525" b="8255"/>
            <wp:wrapTight wrapText="bothSides">
              <wp:wrapPolygon edited="0">
                <wp:start x="0" y="0"/>
                <wp:lineTo x="0" y="21516"/>
                <wp:lineTo x="21550" y="21516"/>
                <wp:lineTo x="21550" y="0"/>
                <wp:lineTo x="0" y="0"/>
              </wp:wrapPolygon>
            </wp:wrapTight>
            <wp:docPr id="1" name="Imagen 1" descr="http://3.bp.blogspot.com/-kBcWOvL2ApI/Tk1MwgH9DeI/AAAAAAAAABc/LrF4DNqAw28/s1600/tubo_de_rubens_light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kBcWOvL2ApI/Tk1MwgH9DeI/AAAAAAAAABc/LrF4DNqAw28/s1600/tubo_de_rubens_lightbo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A92" w:rsidRPr="003F5BF1">
        <w:rPr>
          <w:rFonts w:asciiTheme="minorBidi" w:hAnsiTheme="minorBidi"/>
          <w:sz w:val="20"/>
          <w:szCs w:val="20"/>
        </w:rPr>
        <w:t xml:space="preserve">El tubo de Rubens es una demostración de la formación de ondas estacionarias. Constituye una variante del tubo de </w:t>
      </w:r>
      <w:proofErr w:type="spellStart"/>
      <w:r w:rsidR="00D16A92" w:rsidRPr="003F5BF1">
        <w:rPr>
          <w:rFonts w:asciiTheme="minorBidi" w:hAnsiTheme="minorBidi"/>
          <w:sz w:val="20"/>
          <w:szCs w:val="20"/>
        </w:rPr>
        <w:t>Kundt</w:t>
      </w:r>
      <w:proofErr w:type="spellEnd"/>
      <w:r w:rsidR="00D16A92" w:rsidRPr="003F5BF1">
        <w:rPr>
          <w:rFonts w:asciiTheme="minorBidi" w:hAnsiTheme="minorBidi"/>
          <w:sz w:val="20"/>
          <w:szCs w:val="20"/>
        </w:rPr>
        <w:t xml:space="preserve">. Una onda estacionaria se forma por la interferencia de dos ondas de la misma naturaleza, con la misma amplitud y frecuencia, que avanzan en sentido opuesto a través de un medio. </w:t>
      </w:r>
    </w:p>
    <w:p w:rsidR="00E81CBF" w:rsidRPr="003F5BF1" w:rsidRDefault="00D16A92" w:rsidP="003F5BF1">
      <w:pPr>
        <w:jc w:val="both"/>
        <w:rPr>
          <w:rFonts w:asciiTheme="minorBidi" w:hAnsiTheme="minorBidi"/>
          <w:sz w:val="20"/>
          <w:szCs w:val="20"/>
        </w:rPr>
      </w:pPr>
      <w:r w:rsidRPr="003F5BF1">
        <w:rPr>
          <w:rFonts w:asciiTheme="minorBidi" w:hAnsiTheme="minorBidi"/>
          <w:sz w:val="20"/>
          <w:szCs w:val="20"/>
        </w:rPr>
        <w:t xml:space="preserve">El sonido cuando viaja a través del aire genera diferencias de presión. El tubo de Rubens nos muestra estas variaciones de presión en forma de onda transversal, visualizándolas a través del gas butano que se hace circular a través de él. El gas tiene zonas en las que la onda es más larga, ya que recibe presión de la onda, y otras zonas donde la onda no presiona y apenas se ve la llama. De este modo el gas reproduce el patrón de la onda estacionaria con sus nodos (puntos de amplitud mínima) y vientres (puntos de amplitud máxima). </w:t>
      </w:r>
    </w:p>
    <w:p w:rsidR="00E81CBF" w:rsidRPr="003F5BF1" w:rsidRDefault="00D16A92" w:rsidP="003F5BF1">
      <w:pPr>
        <w:jc w:val="both"/>
        <w:rPr>
          <w:rFonts w:asciiTheme="minorBidi" w:hAnsiTheme="minorBidi"/>
          <w:sz w:val="20"/>
          <w:szCs w:val="20"/>
        </w:rPr>
      </w:pPr>
      <w:r w:rsidRPr="003F5BF1">
        <w:rPr>
          <w:rFonts w:asciiTheme="minorBidi" w:hAnsiTheme="minorBidi"/>
          <w:sz w:val="20"/>
          <w:szCs w:val="20"/>
        </w:rPr>
        <w:t xml:space="preserve">El perfil de las ondas estacionarias puede observarse a las frecuencias a las que se cumple la relación: </w:t>
      </w:r>
    </w:p>
    <w:p w:rsidR="00E81CBF" w:rsidRPr="003F5BF1" w:rsidRDefault="00D16A92" w:rsidP="003F5BF1">
      <w:pPr>
        <w:jc w:val="both"/>
        <w:rPr>
          <w:rFonts w:asciiTheme="minorBidi" w:hAnsiTheme="minorBidi"/>
          <w:sz w:val="20"/>
          <w:szCs w:val="20"/>
        </w:rPr>
      </w:pPr>
      <w:r w:rsidRPr="003F5BF1">
        <w:rPr>
          <w:rFonts w:asciiTheme="minorBidi" w:hAnsiTheme="minorBidi"/>
          <w:sz w:val="20"/>
          <w:szCs w:val="20"/>
        </w:rPr>
        <w:t>...3,2,1,0 2 2 = =</w:t>
      </w:r>
      <w:r w:rsidRPr="003F5BF1">
        <w:rPr>
          <w:rFonts w:ascii="Cambria Math" w:hAnsi="Cambria Math" w:cs="Cambria Math"/>
          <w:sz w:val="20"/>
          <w:szCs w:val="20"/>
        </w:rPr>
        <w:t>⇒</w:t>
      </w:r>
      <w:r w:rsidRPr="003F5BF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F5BF1">
        <w:rPr>
          <w:rFonts w:asciiTheme="minorBidi" w:hAnsiTheme="minorBidi"/>
          <w:sz w:val="20"/>
          <w:szCs w:val="20"/>
        </w:rPr>
        <w:t>nn</w:t>
      </w:r>
      <w:proofErr w:type="spellEnd"/>
      <w:r w:rsidRPr="003F5BF1">
        <w:rPr>
          <w:rFonts w:asciiTheme="minorBidi" w:hAnsiTheme="minorBidi"/>
          <w:sz w:val="20"/>
          <w:szCs w:val="20"/>
        </w:rPr>
        <w:t xml:space="preserve"> = L v </w:t>
      </w:r>
      <w:proofErr w:type="spellStart"/>
      <w:r w:rsidRPr="003F5BF1">
        <w:rPr>
          <w:rFonts w:asciiTheme="minorBidi" w:hAnsiTheme="minorBidi"/>
          <w:sz w:val="20"/>
          <w:szCs w:val="20"/>
        </w:rPr>
        <w:t>nL</w:t>
      </w:r>
      <w:proofErr w:type="spellEnd"/>
      <w:r w:rsidRPr="003F5BF1">
        <w:rPr>
          <w:rFonts w:asciiTheme="minorBidi" w:hAnsiTheme="minorBidi"/>
          <w:sz w:val="20"/>
          <w:szCs w:val="20"/>
        </w:rPr>
        <w:t xml:space="preserve"> f </w:t>
      </w:r>
      <w:r w:rsidRPr="003F5BF1">
        <w:rPr>
          <w:rFonts w:ascii="Arial" w:hAnsi="Arial" w:cs="Arial"/>
          <w:sz w:val="20"/>
          <w:szCs w:val="20"/>
        </w:rPr>
        <w:t>λ</w:t>
      </w:r>
      <w:r w:rsidRPr="003F5BF1">
        <w:rPr>
          <w:rFonts w:asciiTheme="minorBidi" w:hAnsiTheme="minorBidi"/>
          <w:sz w:val="20"/>
          <w:szCs w:val="20"/>
        </w:rPr>
        <w:t xml:space="preserve"> sonido </w:t>
      </w:r>
    </w:p>
    <w:p w:rsidR="003F5BF1" w:rsidRPr="00D17A41" w:rsidRDefault="00D16A92" w:rsidP="00D17A41">
      <w:pPr>
        <w:jc w:val="both"/>
        <w:rPr>
          <w:rFonts w:asciiTheme="minorBidi" w:hAnsiTheme="minorBidi"/>
          <w:sz w:val="20"/>
          <w:szCs w:val="20"/>
        </w:rPr>
      </w:pPr>
      <w:r w:rsidRPr="003F5BF1">
        <w:rPr>
          <w:rFonts w:asciiTheme="minorBidi" w:hAnsiTheme="minorBidi"/>
          <w:sz w:val="20"/>
          <w:szCs w:val="20"/>
        </w:rPr>
        <w:t>siendo L la longitud del tubo, f la frecuencia y v</w:t>
      </w:r>
      <w:r w:rsidR="0042337B">
        <w:rPr>
          <w:rFonts w:asciiTheme="minorBidi" w:hAnsiTheme="minorBidi"/>
          <w:sz w:val="20"/>
          <w:szCs w:val="20"/>
        </w:rPr>
        <w:t xml:space="preserve"> </w:t>
      </w:r>
      <w:r w:rsidRPr="003F5BF1">
        <w:rPr>
          <w:rFonts w:asciiTheme="minorBidi" w:hAnsiTheme="minorBidi"/>
          <w:sz w:val="20"/>
          <w:szCs w:val="20"/>
        </w:rPr>
        <w:t>sonido la velocidad del sonido</w:t>
      </w:r>
    </w:p>
    <w:p w:rsidR="00BA0DFA" w:rsidRPr="00405607" w:rsidRDefault="00D17A41" w:rsidP="00BA0DF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PRINCIPIO DE </w:t>
      </w:r>
      <w:r w:rsidR="00BA0DFA" w:rsidRPr="00405607">
        <w:rPr>
          <w:rFonts w:asciiTheme="minorBidi" w:hAnsiTheme="minorBidi"/>
          <w:b/>
          <w:bCs/>
        </w:rPr>
        <w:t>SUPERPOSICIÓN</w:t>
      </w:r>
    </w:p>
    <w:p w:rsidR="00D17A41" w:rsidRPr="00D17A41" w:rsidRDefault="00BA0DFA" w:rsidP="00D17A41">
      <w:pPr>
        <w:jc w:val="both"/>
        <w:rPr>
          <w:rFonts w:asciiTheme="minorBidi" w:hAnsiTheme="minorBidi"/>
          <w:sz w:val="20"/>
          <w:szCs w:val="20"/>
        </w:rPr>
      </w:pPr>
      <w:r w:rsidRPr="00405607">
        <w:rPr>
          <w:rFonts w:asciiTheme="minorBidi" w:hAnsiTheme="minorBidi"/>
          <w:sz w:val="20"/>
          <w:szCs w:val="20"/>
        </w:rPr>
        <w:t xml:space="preserve">Cuando dos ondas se propagan en el mismo medio, en la misma dirección o contraria, se superponen, es decir, las ondas individuales se suman produciendo una onda resultante. La elongación en cada punto corresponde a la suma algebraica de las amplitudes de cada una de las ondas por separado. Cuando se produce la superposición de </w:t>
      </w:r>
      <w:proofErr w:type="spellStart"/>
      <w:r w:rsidRPr="00405607">
        <w:rPr>
          <w:rFonts w:asciiTheme="minorBidi" w:hAnsiTheme="minorBidi"/>
          <w:sz w:val="20"/>
          <w:szCs w:val="20"/>
        </w:rPr>
        <w:t>als</w:t>
      </w:r>
      <w:proofErr w:type="spellEnd"/>
      <w:r w:rsidRPr="00405607">
        <w:rPr>
          <w:rFonts w:asciiTheme="minorBidi" w:hAnsiTheme="minorBidi"/>
          <w:sz w:val="20"/>
          <w:szCs w:val="20"/>
        </w:rPr>
        <w:t xml:space="preserve"> ondas, estas siguen avanzando después del encuentro conservando sus propiedades (Amplitud, frecuencia, longitud de onda, velocidad).</w:t>
      </w:r>
      <w:r w:rsidRPr="00405607">
        <w:rPr>
          <w:rFonts w:asciiTheme="minorBidi" w:hAnsiTheme="minorBidi"/>
          <w:sz w:val="20"/>
          <w:szCs w:val="20"/>
        </w:rPr>
        <w:br/>
        <w:t>Al pulsar una cuerda fija en ambos extremos se produce una onda que avanza y se refleja en los extremos fijos, superponiéndose ambas ondas.</w:t>
      </w:r>
    </w:p>
    <w:p w:rsidR="003F5BF1" w:rsidRPr="00D17A41" w:rsidRDefault="00D17A41" w:rsidP="00D17A41">
      <w:pPr>
        <w:rPr>
          <w:rFonts w:asciiTheme="minorBidi" w:hAnsiTheme="minorBidi"/>
          <w:b/>
          <w:bCs/>
        </w:rPr>
      </w:pPr>
      <w:r w:rsidRPr="00D17A41">
        <w:rPr>
          <w:rFonts w:asciiTheme="minorBidi" w:hAnsiTheme="minorBidi"/>
          <w:b/>
          <w:bCs/>
        </w:rPr>
        <w:t>CARACTERÍSTICAS DE LAS ONDAS</w:t>
      </w:r>
    </w:p>
    <w:p w:rsidR="00D17A41" w:rsidRPr="00D17A41" w:rsidRDefault="00D17A41" w:rsidP="00D17A41">
      <w:r w:rsidRPr="00D17A41">
        <w:t>Todo movimiento ondulatorio, al transmitirse presenta las siguientes características:</w:t>
      </w:r>
    </w:p>
    <w:p w:rsidR="00D17A41" w:rsidRP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t>La posición más alta con respecto a la posición de equilibrio se llama cresta.</w:t>
      </w:r>
    </w:p>
    <w:p w:rsidR="00D17A41" w:rsidRP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lastRenderedPageBreak/>
        <w:t>El ciclo es una oscilación, o viaje completo de ida y vuelta.</w:t>
      </w:r>
    </w:p>
    <w:p w:rsidR="00D17A41" w:rsidRP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t>La posición más baja con respecto a la posición de equilibrio se llama valle.</w:t>
      </w:r>
    </w:p>
    <w:p w:rsidR="00D17A41" w:rsidRP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t>El máximo alejamiento de cada partícula con respecto a la posición de equilibrio se llama amplitud de onda.</w:t>
      </w:r>
    </w:p>
    <w:p w:rsidR="00D17A41" w:rsidRP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t>El periodo es el tiempo transcurrido entre la emisión de dos ondas consecutivas. </w:t>
      </w:r>
    </w:p>
    <w:p w:rsidR="00D17A41" w:rsidRP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t>Al número de ondas emitidas en cada segundo se le denomina frecuencia.</w:t>
      </w:r>
    </w:p>
    <w:p w:rsidR="00D17A41" w:rsidRP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t>La distancia que hay entre cresta y cresta, o valle y valle, se llama longitud de onda. </w:t>
      </w:r>
    </w:p>
    <w:p w:rsid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t>Nodo es el punto donde la onda cruza la línea de equilibrio. </w:t>
      </w:r>
      <w:r w:rsidRPr="00D17A41">
        <w:br/>
      </w:r>
    </w:p>
    <w:p w:rsidR="00D17A41" w:rsidRPr="00D17A41" w:rsidRDefault="00D17A41" w:rsidP="00D17A41">
      <w:pPr>
        <w:pStyle w:val="ListParagraph"/>
        <w:numPr>
          <w:ilvl w:val="0"/>
          <w:numId w:val="3"/>
        </w:numPr>
        <w:jc w:val="both"/>
      </w:pPr>
      <w:r w:rsidRPr="00D17A41">
        <w:t>Elongación es la distancia que hay, en forma perpendicular, entre un punto de la onda y la línea de equilibrio. </w:t>
      </w:r>
    </w:p>
    <w:p w:rsidR="00D17A41" w:rsidRDefault="00D17A41" w:rsidP="00D17A41">
      <w:pPr>
        <w:rPr>
          <w:rFonts w:asciiTheme="minorBidi" w:hAnsiTheme="minorBidi"/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C3FC30A" wp14:editId="652A441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9100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502" y="21472"/>
                <wp:lineTo x="21502" y="0"/>
                <wp:lineTo x="0" y="0"/>
              </wp:wrapPolygon>
            </wp:wrapTight>
            <wp:docPr id="11" name="Imagen 11" descr="http://www.angelfire.com/empire/seigfrid/ondacaracteristic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gelfire.com/empire/seigfrid/ondacaracteristica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A41" w:rsidRDefault="00D17A41" w:rsidP="00E211CC">
      <w:pPr>
        <w:jc w:val="center"/>
        <w:rPr>
          <w:rFonts w:asciiTheme="minorBidi" w:hAnsiTheme="minorBidi"/>
          <w:b/>
          <w:bCs/>
        </w:rPr>
      </w:pPr>
    </w:p>
    <w:p w:rsidR="00D17A41" w:rsidRDefault="00D17A41" w:rsidP="00E211CC">
      <w:pPr>
        <w:jc w:val="center"/>
        <w:rPr>
          <w:rFonts w:asciiTheme="minorBidi" w:hAnsiTheme="minorBidi"/>
          <w:b/>
          <w:bCs/>
        </w:rPr>
      </w:pPr>
    </w:p>
    <w:p w:rsidR="00D17A41" w:rsidRDefault="00D17A41" w:rsidP="00E211CC">
      <w:pPr>
        <w:jc w:val="center"/>
        <w:rPr>
          <w:rFonts w:asciiTheme="minorBidi" w:hAnsiTheme="minorBidi"/>
          <w:b/>
          <w:bCs/>
        </w:rPr>
      </w:pPr>
    </w:p>
    <w:p w:rsidR="00D17A41" w:rsidRDefault="00D17A41" w:rsidP="00E211CC">
      <w:pPr>
        <w:jc w:val="center"/>
        <w:rPr>
          <w:rFonts w:asciiTheme="minorBidi" w:hAnsiTheme="minorBidi"/>
          <w:b/>
          <w:bCs/>
        </w:rPr>
      </w:pPr>
    </w:p>
    <w:p w:rsidR="00D17A41" w:rsidRDefault="00D17A41" w:rsidP="00D17A41">
      <w:pPr>
        <w:rPr>
          <w:rFonts w:asciiTheme="minorBidi" w:hAnsiTheme="minorBidi"/>
          <w:b/>
          <w:bCs/>
        </w:rPr>
      </w:pPr>
    </w:p>
    <w:p w:rsidR="00E211CC" w:rsidRPr="00B03576" w:rsidRDefault="00E211CC" w:rsidP="00E211CC">
      <w:pPr>
        <w:jc w:val="center"/>
        <w:rPr>
          <w:rFonts w:asciiTheme="minorBidi" w:hAnsiTheme="minorBidi"/>
          <w:b/>
          <w:bCs/>
        </w:rPr>
      </w:pPr>
      <w:r w:rsidRPr="00B03576">
        <w:rPr>
          <w:rFonts w:asciiTheme="minorBidi" w:hAnsiTheme="minorBidi"/>
          <w:b/>
          <w:bCs/>
        </w:rPr>
        <w:t>PARTE EXPERIMENTAL</w:t>
      </w:r>
    </w:p>
    <w:p w:rsidR="00E211CC" w:rsidRDefault="00E211CC" w:rsidP="00E211CC">
      <w:pPr>
        <w:rPr>
          <w:rFonts w:asciiTheme="minorBidi" w:hAnsiTheme="minorBidi"/>
          <w:b/>
          <w:bCs/>
        </w:rPr>
      </w:pPr>
      <w:r w:rsidRPr="008A1708">
        <w:rPr>
          <w:rFonts w:asciiTheme="minorBidi" w:hAnsiTheme="minorBidi"/>
          <w:b/>
          <w:bCs/>
        </w:rPr>
        <w:t>MATERIALES</w:t>
      </w:r>
    </w:p>
    <w:p w:rsidR="00E81CBF" w:rsidRDefault="00E81CBF" w:rsidP="0015575C">
      <w:pPr>
        <w:pStyle w:val="ListParagraph"/>
        <w:numPr>
          <w:ilvl w:val="0"/>
          <w:numId w:val="1"/>
        </w:numPr>
      </w:pPr>
      <w:r>
        <w:t xml:space="preserve">Tubo metálico en el que se han practicado orificios </w:t>
      </w:r>
    </w:p>
    <w:p w:rsidR="00E81CBF" w:rsidRDefault="00D17A41" w:rsidP="0015575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8702C7" wp14:editId="27824F35">
            <wp:simplePos x="0" y="0"/>
            <wp:positionH relativeFrom="margin">
              <wp:align>right</wp:align>
            </wp:positionH>
            <wp:positionV relativeFrom="paragraph">
              <wp:posOffset>-94615</wp:posOffset>
            </wp:positionV>
            <wp:extent cx="2819400" cy="3773805"/>
            <wp:effectExtent l="0" t="0" r="0" b="0"/>
            <wp:wrapTight wrapText="bothSides">
              <wp:wrapPolygon edited="0">
                <wp:start x="0" y="0"/>
                <wp:lineTo x="0" y="21480"/>
                <wp:lineTo x="21454" y="21480"/>
                <wp:lineTo x="21454" y="0"/>
                <wp:lineTo x="0" y="0"/>
              </wp:wrapPolygon>
            </wp:wrapTight>
            <wp:docPr id="2" name="Imagen 2" descr="https://scontent.fmex2-1.fna.fbcdn.net/v/t34.0-12/17741340_1328962740492176_1527785536_n.jpg?oh=d1ab287c3bec077d6693b21592059036&amp;oe=58E366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34.0-12/17741340_1328962740492176_1527785536_n.jpg?oh=d1ab287c3bec077d6693b21592059036&amp;oe=58E366A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4"/>
                    <a:stretch/>
                  </pic:blipFill>
                  <pic:spPr bwMode="auto">
                    <a:xfrm>
                      <a:off x="0" y="0"/>
                      <a:ext cx="281940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CBF">
        <w:t xml:space="preserve">Gas inflamable </w:t>
      </w:r>
    </w:p>
    <w:p w:rsidR="00E81CBF" w:rsidRDefault="00E81CBF" w:rsidP="0015575C">
      <w:pPr>
        <w:pStyle w:val="ListParagraph"/>
        <w:numPr>
          <w:ilvl w:val="0"/>
          <w:numId w:val="1"/>
        </w:numPr>
      </w:pPr>
      <w:r>
        <w:t>Generador de frecuencias</w:t>
      </w:r>
    </w:p>
    <w:p w:rsidR="00D17A41" w:rsidRPr="00D17A41" w:rsidRDefault="00D17A41" w:rsidP="00D17A41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</w:rPr>
      </w:pPr>
      <w:r>
        <w:t>Altavoz</w:t>
      </w:r>
    </w:p>
    <w:p w:rsidR="00E211CC" w:rsidRDefault="00E211CC" w:rsidP="00E211CC">
      <w:pPr>
        <w:jc w:val="center"/>
        <w:rPr>
          <w:rFonts w:asciiTheme="minorBidi" w:hAnsiTheme="minorBidi"/>
          <w:b/>
          <w:bCs/>
        </w:rPr>
      </w:pPr>
      <w:r w:rsidRPr="00B03576">
        <w:rPr>
          <w:rFonts w:asciiTheme="minorBidi" w:hAnsiTheme="minorBidi"/>
          <w:b/>
          <w:bCs/>
        </w:rPr>
        <w:t>ARREGLO EXPERIMENTAL</w:t>
      </w:r>
    </w:p>
    <w:p w:rsidR="00F34D84" w:rsidRDefault="00F34D84" w:rsidP="00E211CC">
      <w:pPr>
        <w:jc w:val="center"/>
        <w:rPr>
          <w:noProof/>
        </w:rPr>
      </w:pPr>
    </w:p>
    <w:p w:rsidR="00F34D84" w:rsidRDefault="00F34D84" w:rsidP="00E211CC">
      <w:pPr>
        <w:jc w:val="center"/>
        <w:rPr>
          <w:rFonts w:asciiTheme="minorBidi" w:hAnsiTheme="minorBidi"/>
          <w:b/>
          <w:bCs/>
        </w:rPr>
      </w:pPr>
    </w:p>
    <w:p w:rsidR="00F34D84" w:rsidRDefault="00F34D84" w:rsidP="00E211CC">
      <w:pPr>
        <w:jc w:val="center"/>
        <w:rPr>
          <w:rFonts w:asciiTheme="minorBidi" w:hAnsiTheme="minorBidi"/>
          <w:b/>
          <w:bCs/>
        </w:rPr>
      </w:pPr>
    </w:p>
    <w:p w:rsidR="00F34D84" w:rsidRDefault="00F34D84" w:rsidP="00E211CC">
      <w:pPr>
        <w:jc w:val="center"/>
      </w:pPr>
    </w:p>
    <w:p w:rsidR="00F34D84" w:rsidRDefault="00F34D84" w:rsidP="00E211CC">
      <w:pPr>
        <w:jc w:val="center"/>
      </w:pPr>
    </w:p>
    <w:p w:rsidR="00F34D84" w:rsidRDefault="00F34D84" w:rsidP="00E211CC">
      <w:pPr>
        <w:jc w:val="center"/>
      </w:pPr>
    </w:p>
    <w:p w:rsidR="00F34D84" w:rsidRDefault="00F34D84" w:rsidP="00D17A41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BFE0301" wp14:editId="1AC60AD7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6610985" cy="1771650"/>
            <wp:effectExtent l="0" t="0" r="0" b="0"/>
            <wp:wrapTight wrapText="bothSides">
              <wp:wrapPolygon edited="0">
                <wp:start x="0" y="0"/>
                <wp:lineTo x="0" y="21368"/>
                <wp:lineTo x="21536" y="21368"/>
                <wp:lineTo x="2153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8" t="56148" r="21928" b="19099"/>
                    <a:stretch/>
                  </pic:blipFill>
                  <pic:spPr bwMode="auto">
                    <a:xfrm>
                      <a:off x="0" y="0"/>
                      <a:ext cx="661098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4D84" w:rsidRDefault="00F34D84" w:rsidP="00E211CC">
      <w:pPr>
        <w:jc w:val="center"/>
      </w:pPr>
    </w:p>
    <w:p w:rsidR="00E81CBF" w:rsidRPr="006E79D2" w:rsidRDefault="00E81CBF" w:rsidP="00BF4BC6">
      <w:pPr>
        <w:jc w:val="both"/>
        <w:rPr>
          <w:rFonts w:asciiTheme="minorBidi" w:hAnsiTheme="minorBidi"/>
          <w:b/>
          <w:bCs/>
        </w:rPr>
      </w:pPr>
      <w:r>
        <w:t xml:space="preserve">El dispositivo experimental consta de un tubo de cobre de longitud </w:t>
      </w:r>
      <w:r w:rsidR="00BF4BC6">
        <w:t>aproximadamente 100</w:t>
      </w:r>
      <w:r>
        <w:t xml:space="preserve"> cm y diámetro exterior </w:t>
      </w:r>
      <w:r w:rsidR="00BF4BC6">
        <w:t>2</w:t>
      </w:r>
      <w:r>
        <w:t xml:space="preserve"> cm. La distancia entre los orificios es de 2</w:t>
      </w:r>
      <w:r w:rsidR="00BF4BC6">
        <w:t>.0</w:t>
      </w:r>
      <w:r>
        <w:t xml:space="preserve"> cm. Acoplado en su extremo se ha </w:t>
      </w:r>
      <w:r w:rsidR="00BF4BC6">
        <w:t>colocado un altavoz circular</w:t>
      </w:r>
      <w:r>
        <w:t>. El altavoz es alimentado por un oscilador disponible en el laboratorio. El tubo está conectado por ambos extremos a una bombona de gas butano. Se conecta el oscilador a la frecuencia adecuada y el gas que se hace circular por el tubo, al inflamarse, reproduce el patrón de ondas estacionarias en el que se observan los nodos y vientres.</w:t>
      </w:r>
    </w:p>
    <w:p w:rsidR="00E211CC" w:rsidRDefault="00E211CC" w:rsidP="00E211CC">
      <w:pPr>
        <w:rPr>
          <w:rFonts w:asciiTheme="minorBidi" w:hAnsiTheme="minorBidi"/>
          <w:b/>
          <w:bCs/>
        </w:rPr>
      </w:pPr>
      <w:r w:rsidRPr="008A1708">
        <w:rPr>
          <w:rFonts w:asciiTheme="minorBidi" w:hAnsiTheme="minorBidi"/>
          <w:b/>
          <w:bCs/>
        </w:rPr>
        <w:t>PROCEDIMIENTO</w:t>
      </w:r>
    </w:p>
    <w:p w:rsidR="00BC002D" w:rsidRPr="00F34D84" w:rsidRDefault="00BC002D" w:rsidP="0042337B">
      <w:pPr>
        <w:jc w:val="both"/>
        <w:rPr>
          <w:rFonts w:asciiTheme="minorBidi" w:hAnsiTheme="minorBidi"/>
          <w:sz w:val="20"/>
          <w:szCs w:val="20"/>
        </w:rPr>
      </w:pPr>
      <w:r w:rsidRPr="00F34D84">
        <w:rPr>
          <w:rFonts w:asciiTheme="minorBidi" w:hAnsiTheme="minorBidi"/>
          <w:sz w:val="20"/>
          <w:szCs w:val="20"/>
        </w:rPr>
        <w:t xml:space="preserve">Lo primero que hicimos fue abrir el gas para que empezara a circular por el tubo, así el gas empezara a salir por los agujerillos y al cabo de unos instantes se prendiera el tubo y se modificaba adecuadamente el valor de la frecuencia. Se </w:t>
      </w:r>
      <w:r w:rsidR="00F26152" w:rsidRPr="00F34D84">
        <w:rPr>
          <w:rFonts w:asciiTheme="minorBidi" w:hAnsiTheme="minorBidi"/>
          <w:sz w:val="20"/>
          <w:szCs w:val="20"/>
        </w:rPr>
        <w:t>subió</w:t>
      </w:r>
      <w:r w:rsidRPr="00F34D84">
        <w:rPr>
          <w:rFonts w:asciiTheme="minorBidi" w:hAnsiTheme="minorBidi"/>
          <w:sz w:val="20"/>
          <w:szCs w:val="20"/>
        </w:rPr>
        <w:t xml:space="preserve"> la amplitud y así, el gas inflamado reproduce el perfil de amplitud de la onda estacionaria.</w:t>
      </w:r>
      <w:r w:rsidR="0015575C">
        <w:rPr>
          <w:rFonts w:asciiTheme="minorBidi" w:hAnsiTheme="minorBidi"/>
          <w:sz w:val="20"/>
          <w:szCs w:val="20"/>
        </w:rPr>
        <w:t xml:space="preserve"> Esto se hacía </w:t>
      </w:r>
      <w:r w:rsidR="0042337B">
        <w:rPr>
          <w:rFonts w:asciiTheme="minorBidi" w:hAnsiTheme="minorBidi"/>
          <w:sz w:val="20"/>
          <w:szCs w:val="20"/>
        </w:rPr>
        <w:t>para diferentes frecuencias.</w:t>
      </w:r>
    </w:p>
    <w:p w:rsidR="00E211CC" w:rsidRDefault="00E211CC" w:rsidP="00E211CC">
      <w:pPr>
        <w:rPr>
          <w:rFonts w:asciiTheme="minorBidi" w:hAnsiTheme="minorBidi"/>
          <w:b/>
          <w:bCs/>
        </w:rPr>
      </w:pPr>
      <w:r w:rsidRPr="00FD2B47">
        <w:rPr>
          <w:rFonts w:asciiTheme="minorBidi" w:hAnsiTheme="minorBidi"/>
          <w:b/>
          <w:bCs/>
        </w:rPr>
        <w:t>ANALISIS DE DATOS</w:t>
      </w:r>
    </w:p>
    <w:p w:rsidR="006552A2" w:rsidRPr="009D1099" w:rsidRDefault="006552A2" w:rsidP="00BB1FA3">
      <w:pPr>
        <w:jc w:val="both"/>
        <w:rPr>
          <w:rFonts w:asciiTheme="minorBidi" w:hAnsiTheme="minorBidi"/>
          <w:sz w:val="20"/>
          <w:szCs w:val="20"/>
        </w:rPr>
      </w:pPr>
      <w:r w:rsidRPr="009D1099">
        <w:rPr>
          <w:rFonts w:asciiTheme="minorBidi" w:hAnsiTheme="minorBidi"/>
          <w:sz w:val="20"/>
          <w:szCs w:val="20"/>
        </w:rPr>
        <w:t xml:space="preserve">Se sabe que la velocidad del sonido v </w:t>
      </w:r>
      <w:r w:rsidR="00BB1FA3" w:rsidRPr="009D1099">
        <w:rPr>
          <w:rFonts w:asciiTheme="minorBidi" w:hAnsiTheme="minorBidi"/>
          <w:sz w:val="20"/>
          <w:szCs w:val="20"/>
        </w:rPr>
        <w:t>está</w:t>
      </w:r>
      <w:r w:rsidRPr="009D1099">
        <w:rPr>
          <w:rFonts w:asciiTheme="minorBidi" w:hAnsiTheme="minorBidi"/>
          <w:sz w:val="20"/>
          <w:szCs w:val="20"/>
        </w:rPr>
        <w:t xml:space="preserve"> dada por la ecuación:</w:t>
      </w:r>
    </w:p>
    <w:p w:rsidR="006552A2" w:rsidRPr="009D1099" w:rsidRDefault="009D1099" w:rsidP="00E211CC">
      <w:pPr>
        <w:rPr>
          <w:rFonts w:asciiTheme="minorBidi" w:hAnsiTheme="minorBid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v= λ·ν</m:t>
          </m:r>
        </m:oMath>
      </m:oMathPara>
    </w:p>
    <w:p w:rsidR="006552A2" w:rsidRDefault="006552A2" w:rsidP="00E211CC">
      <w:pPr>
        <w:rPr>
          <w:rFonts w:asciiTheme="minorBidi" w:hAnsiTheme="minorBidi"/>
          <w:sz w:val="20"/>
          <w:szCs w:val="20"/>
        </w:rPr>
      </w:pPr>
      <w:r w:rsidRPr="009D1099">
        <w:rPr>
          <w:rFonts w:asciiTheme="minorBidi" w:hAnsiTheme="minorBidi"/>
          <w:sz w:val="20"/>
          <w:szCs w:val="20"/>
        </w:rPr>
        <w:t>Entonces analizando los datos obtenidos experimentalmente por tablas se tiene que:</w:t>
      </w:r>
    </w:p>
    <w:p w:rsidR="00307BBD" w:rsidRPr="009D1099" w:rsidRDefault="00307BBD" w:rsidP="00E211CC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TABLA 1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6552A2" w:rsidRPr="009D1099" w:rsidTr="006552A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9D1099" w:rsidP="00635EF6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ν</m:t>
                </m:r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 xml:space="preserve"> (hz)</m:t>
                </m:r>
              </m:oMath>
            </m:oMathPara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9D1099" w:rsidP="006552A2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d (m)</m:t>
                </m:r>
              </m:oMath>
            </m:oMathPara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9D1099" w:rsidP="006552A2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 xml:space="preserve"> (m)</m:t>
                </m:r>
              </m:oMath>
            </m:oMathPara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9D1099" w:rsidP="006552A2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nodos</m:t>
                </m:r>
              </m:oMath>
            </m:oMathPara>
          </w:p>
        </w:tc>
      </w:tr>
      <w:tr w:rsidR="006552A2" w:rsidRPr="009D1099" w:rsidTr="006552A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</w:t>
            </w:r>
          </w:p>
        </w:tc>
      </w:tr>
      <w:tr w:rsidR="006552A2" w:rsidRPr="009D1099" w:rsidTr="006552A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3</w:t>
            </w:r>
          </w:p>
        </w:tc>
      </w:tr>
      <w:tr w:rsidR="006552A2" w:rsidRPr="009D1099" w:rsidTr="006552A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0.524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</w:t>
            </w:r>
          </w:p>
        </w:tc>
      </w:tr>
      <w:tr w:rsidR="006552A2" w:rsidRPr="009D1099" w:rsidTr="006552A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905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5</w:t>
            </w:r>
          </w:p>
        </w:tc>
      </w:tr>
      <w:tr w:rsidR="006552A2" w:rsidRPr="009D1099" w:rsidTr="006552A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0.308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6</w:t>
            </w:r>
          </w:p>
        </w:tc>
      </w:tr>
      <w:tr w:rsidR="006552A2" w:rsidRPr="009D1099" w:rsidTr="006552A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1190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0.294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2A2" w:rsidRPr="009D1099" w:rsidRDefault="006552A2" w:rsidP="006552A2">
            <w:pPr>
              <w:spacing w:after="0" w:line="240" w:lineRule="auto"/>
              <w:jc w:val="right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7</w:t>
            </w:r>
          </w:p>
        </w:tc>
      </w:tr>
    </w:tbl>
    <w:p w:rsidR="00D17A41" w:rsidRDefault="00D17A41" w:rsidP="009D1099">
      <w:pPr>
        <w:jc w:val="both"/>
        <w:rPr>
          <w:rFonts w:asciiTheme="minorBidi" w:hAnsiTheme="minorBidi"/>
          <w:sz w:val="20"/>
          <w:szCs w:val="20"/>
        </w:rPr>
      </w:pPr>
    </w:p>
    <w:p w:rsidR="00D17A41" w:rsidRDefault="00D17A41" w:rsidP="009D1099">
      <w:pPr>
        <w:jc w:val="both"/>
        <w:rPr>
          <w:rFonts w:asciiTheme="minorBidi" w:hAnsiTheme="minorBidi"/>
          <w:sz w:val="20"/>
          <w:szCs w:val="20"/>
        </w:rPr>
      </w:pPr>
    </w:p>
    <w:p w:rsidR="006552A2" w:rsidRPr="009D1099" w:rsidRDefault="006552A2" w:rsidP="000D0F66">
      <w:pPr>
        <w:jc w:val="both"/>
        <w:rPr>
          <w:rFonts w:asciiTheme="minorBidi" w:hAnsiTheme="minorBidi"/>
          <w:sz w:val="20"/>
          <w:szCs w:val="20"/>
        </w:rPr>
      </w:pPr>
      <w:r w:rsidRPr="009D1099">
        <w:rPr>
          <w:rFonts w:asciiTheme="minorBidi" w:hAnsiTheme="minorBidi"/>
          <w:sz w:val="20"/>
          <w:szCs w:val="20"/>
        </w:rPr>
        <w:t xml:space="preserve">Modificando los datos para graficar la velocidad del sonido en función de </w:t>
      </w:r>
      <w:r w:rsidR="000D0F66">
        <w:rPr>
          <w:rFonts w:asciiTheme="minorBidi" w:hAnsiTheme="minorBidi"/>
          <w:sz w:val="20"/>
          <w:szCs w:val="20"/>
        </w:rPr>
        <w:t>la longitud de onda contra frecuencia:</w:t>
      </w:r>
    </w:p>
    <w:p w:rsidR="00307BBD" w:rsidRDefault="00307BBD" w:rsidP="00E211CC">
      <w:p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TABLA 2</w:t>
      </w: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307BBD" w:rsidRPr="00307BBD" w:rsidTr="00307B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9D1099" w:rsidRDefault="00307BBD" w:rsidP="00307BBD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9D1099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9D1099" w:rsidRDefault="00307BBD" w:rsidP="00307BBD">
            <w:pPr>
              <w:spacing w:after="0" w:line="240" w:lineRule="auto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1/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λ</m:t>
                </m:r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</w:rPr>
                  <m:t>ν</m:t>
                </m:r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 xml:space="preserve"> (hz)</m:t>
                </m:r>
              </m:oMath>
            </m:oMathPara>
          </w:p>
        </w:tc>
      </w:tr>
      <w:tr w:rsidR="00307BBD" w:rsidRPr="00307BBD" w:rsidTr="00307B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1.79856115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</w:tr>
      <w:tr w:rsidR="00307BBD" w:rsidRPr="00307BBD" w:rsidTr="00307B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1.73010381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307BBD" w:rsidRPr="00307BBD" w:rsidTr="00307B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1.90839695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745</w:t>
            </w:r>
          </w:p>
        </w:tc>
      </w:tr>
      <w:tr w:rsidR="00307BBD" w:rsidRPr="00307BBD" w:rsidTr="00307B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2.46305419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905</w:t>
            </w:r>
          </w:p>
        </w:tc>
      </w:tr>
      <w:tr w:rsidR="00307BBD" w:rsidRPr="00307BBD" w:rsidTr="00307B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3.24675325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1025</w:t>
            </w:r>
          </w:p>
        </w:tc>
      </w:tr>
      <w:tr w:rsidR="00307BBD" w:rsidRPr="00307BBD" w:rsidTr="00307BB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3.40136054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BBD" w:rsidRPr="00307BBD" w:rsidRDefault="00307BBD" w:rsidP="00307B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7BBD">
              <w:rPr>
                <w:rFonts w:ascii="Calibri" w:eastAsia="Times New Roman" w:hAnsi="Calibri" w:cs="Calibri"/>
                <w:color w:val="000000"/>
              </w:rPr>
              <w:t>1190</w:t>
            </w:r>
          </w:p>
        </w:tc>
      </w:tr>
    </w:tbl>
    <w:p w:rsidR="00307BBD" w:rsidRDefault="00307BBD" w:rsidP="00E211CC">
      <w:pPr>
        <w:rPr>
          <w:rFonts w:asciiTheme="minorBidi" w:hAnsiTheme="minorBidi"/>
          <w:sz w:val="20"/>
          <w:szCs w:val="20"/>
        </w:rPr>
      </w:pPr>
    </w:p>
    <w:p w:rsidR="006552A2" w:rsidRDefault="00826CF8" w:rsidP="00E211CC">
      <w:pPr>
        <w:rPr>
          <w:rFonts w:asciiTheme="minorBidi" w:hAnsiTheme="minorBidi"/>
          <w:sz w:val="20"/>
          <w:szCs w:val="20"/>
        </w:rPr>
      </w:pPr>
      <w:r w:rsidRPr="009D1099">
        <w:rPr>
          <w:rFonts w:asciiTheme="minorBidi" w:hAnsiTheme="minorBidi"/>
          <w:sz w:val="20"/>
          <w:szCs w:val="20"/>
        </w:rPr>
        <w:t>Esto es:</w:t>
      </w:r>
    </w:p>
    <w:p w:rsidR="00045418" w:rsidRPr="009D1099" w:rsidRDefault="00045418" w:rsidP="00E211CC">
      <w:pPr>
        <w:rPr>
          <w:rFonts w:asciiTheme="minorBidi" w:hAnsiTheme="minorBidi"/>
          <w:sz w:val="20"/>
          <w:szCs w:val="20"/>
        </w:rPr>
      </w:pPr>
      <w:r>
        <w:rPr>
          <w:noProof/>
        </w:rPr>
        <w:drawing>
          <wp:inline distT="0" distB="0" distL="0" distR="0" wp14:anchorId="329AADEB" wp14:editId="1DB1F180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26CF8" w:rsidRPr="009D1099" w:rsidRDefault="00826CF8" w:rsidP="00E211CC">
      <w:pPr>
        <w:rPr>
          <w:rFonts w:asciiTheme="minorBidi" w:hAnsiTheme="minorBidi"/>
          <w:sz w:val="20"/>
          <w:szCs w:val="20"/>
        </w:rPr>
      </w:pPr>
    </w:p>
    <w:p w:rsidR="00826CF8" w:rsidRPr="009D1099" w:rsidRDefault="003D55C8" w:rsidP="00EC01E8">
      <w:pPr>
        <w:rPr>
          <w:rFonts w:asciiTheme="minorBidi" w:hAnsiTheme="minorBidi"/>
          <w:sz w:val="20"/>
          <w:szCs w:val="20"/>
        </w:rPr>
      </w:pPr>
      <w:r w:rsidRPr="009D1099">
        <w:rPr>
          <w:rFonts w:asciiTheme="minorBidi" w:hAnsiTheme="minorBidi"/>
          <w:sz w:val="20"/>
          <w:szCs w:val="20"/>
        </w:rPr>
        <w:t xml:space="preserve">Podemos observar que la gráfica corresponde a una forma </w:t>
      </w:r>
      <w:r w:rsidR="00EC01E8" w:rsidRPr="009D1099">
        <w:rPr>
          <w:rFonts w:asciiTheme="minorBidi" w:hAnsiTheme="minorBidi"/>
          <w:sz w:val="20"/>
          <w:szCs w:val="20"/>
        </w:rPr>
        <w:t>lineal</w:t>
      </w:r>
      <w:r w:rsidR="00826CF8" w:rsidRPr="009D1099">
        <w:rPr>
          <w:rFonts w:asciiTheme="minorBidi" w:hAnsiTheme="minorBidi"/>
          <w:sz w:val="20"/>
          <w:szCs w:val="20"/>
        </w:rPr>
        <w:t xml:space="preserve">, es decir, se </w:t>
      </w:r>
      <w:r w:rsidRPr="009D1099">
        <w:rPr>
          <w:rFonts w:asciiTheme="minorBidi" w:hAnsiTheme="minorBidi"/>
          <w:sz w:val="20"/>
          <w:szCs w:val="20"/>
        </w:rPr>
        <w:t>hará</w:t>
      </w:r>
      <w:r w:rsidR="00826CF8" w:rsidRPr="009D1099">
        <w:rPr>
          <w:rFonts w:asciiTheme="minorBidi" w:hAnsiTheme="minorBidi"/>
          <w:sz w:val="20"/>
          <w:szCs w:val="20"/>
        </w:rPr>
        <w:t xml:space="preserve"> un ajuste por </w:t>
      </w:r>
      <w:r w:rsidRPr="009D1099">
        <w:rPr>
          <w:rFonts w:asciiTheme="minorBidi" w:hAnsiTheme="minorBidi"/>
          <w:sz w:val="20"/>
          <w:szCs w:val="20"/>
        </w:rPr>
        <w:t>mínimos</w:t>
      </w:r>
      <w:r w:rsidR="00826CF8" w:rsidRPr="009D1099">
        <w:rPr>
          <w:rFonts w:asciiTheme="minorBidi" w:hAnsiTheme="minorBidi"/>
          <w:sz w:val="20"/>
          <w:szCs w:val="20"/>
        </w:rPr>
        <w:t xml:space="preserve"> cuadrados que describa una ecuación </w:t>
      </w:r>
      <w:r w:rsidR="00EC01E8" w:rsidRPr="009D1099">
        <w:rPr>
          <w:rFonts w:asciiTheme="minorBidi" w:hAnsiTheme="minorBidi"/>
          <w:sz w:val="20"/>
          <w:szCs w:val="20"/>
        </w:rPr>
        <w:t>lineal, esto es:</w:t>
      </w:r>
    </w:p>
    <w:p w:rsidR="00826CF8" w:rsidRPr="009D1099" w:rsidRDefault="009D1099" w:rsidP="00EC01E8">
      <w:pPr>
        <w:jc w:val="both"/>
        <w:rPr>
          <w:rFonts w:asciiTheme="minorBidi" w:hAnsiTheme="minorBidi"/>
          <w:iCs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y</m:t>
          </m:r>
          <m:r>
            <w:rPr>
              <w:rFonts w:ascii="Cambria Math" w:hAnsi="Cambria Math"/>
              <w:sz w:val="20"/>
              <w:szCs w:val="20"/>
            </w:rPr>
            <m:t> = 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</m:t>
          </m:r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</m:t>
          </m:r>
        </m:oMath>
      </m:oMathPara>
    </w:p>
    <w:p w:rsidR="00826CF8" w:rsidRPr="009D1099" w:rsidRDefault="00826CF8" w:rsidP="00826CF8">
      <w:pPr>
        <w:jc w:val="both"/>
        <w:rPr>
          <w:rFonts w:asciiTheme="minorBidi" w:hAnsiTheme="minorBidi"/>
          <w:sz w:val="20"/>
          <w:szCs w:val="20"/>
        </w:rPr>
      </w:pPr>
      <w:r w:rsidRPr="009D1099">
        <w:rPr>
          <w:rFonts w:asciiTheme="minorBidi" w:hAnsiTheme="minorBidi"/>
          <w:sz w:val="20"/>
          <w:szCs w:val="20"/>
        </w:rPr>
        <w:t>Donde b y a son los parámetros buscados dados por:</w:t>
      </w:r>
    </w:p>
    <w:p w:rsidR="00826CF8" w:rsidRPr="009D1099" w:rsidRDefault="009D1099" w:rsidP="00C54FEC">
      <w:pPr>
        <w:rPr>
          <w:rFonts w:asciiTheme="minorBidi" w:hAnsiTheme="minorBidi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Yi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Yi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Xi</m:t>
                  </m:r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Xi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270B82" w:rsidRPr="009D1099" w:rsidRDefault="009D1099" w:rsidP="00270B82">
      <w:pPr>
        <w:tabs>
          <w:tab w:val="left" w:pos="4118"/>
        </w:tabs>
        <w:jc w:val="both"/>
        <w:rPr>
          <w:rFonts w:asciiTheme="minorBidi" w:eastAsia="Ebrima" w:hAnsiTheme="minorBidi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Yi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Xi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YiXi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Xi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(n)-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(Xi)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826CF8" w:rsidRDefault="00826CF8" w:rsidP="00826CF8"/>
    <w:p w:rsidR="00826CF8" w:rsidRDefault="00826CF8" w:rsidP="00826CF8">
      <w:r>
        <w:t>TABLA DE ENTRADAS</w:t>
      </w:r>
    </w:p>
    <w:tbl>
      <w:tblPr>
        <w:tblpPr w:leftFromText="141" w:rightFromText="141" w:vertAnchor="text" w:tblpY="1"/>
        <w:tblOverlap w:val="never"/>
        <w:tblW w:w="90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1418"/>
        <w:gridCol w:w="2268"/>
        <w:gridCol w:w="1559"/>
        <w:gridCol w:w="284"/>
        <w:gridCol w:w="1275"/>
      </w:tblGrid>
      <w:tr w:rsidR="00826CF8" w:rsidRPr="006110F2" w:rsidTr="005C081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F8" w:rsidRPr="008E677E" w:rsidRDefault="00826CF8" w:rsidP="008F1AD8">
            <w:pPr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w:r w:rsidRPr="008E677E">
              <w:rPr>
                <w:rFonts w:asciiTheme="minorBidi" w:eastAsia="Times New Roman" w:hAnsiTheme="minorBidi"/>
                <w:sz w:val="20"/>
                <w:szCs w:val="20"/>
              </w:rPr>
              <w:t>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F8" w:rsidRPr="008E677E" w:rsidRDefault="00030DFD" w:rsidP="005C0811">
            <w:pPr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F8" w:rsidRPr="008E677E" w:rsidRDefault="00030DFD" w:rsidP="005C0811">
            <w:pPr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yi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6CF8" w:rsidRPr="008E677E" w:rsidRDefault="00030DFD" w:rsidP="004F7EE0">
            <w:pPr>
              <w:spacing w:after="0" w:line="240" w:lineRule="auto"/>
              <w:rPr>
                <w:rFonts w:asciiTheme="minorBidi" w:eastAsia="Times New Roman" w:hAnsiTheme="minorBidi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yi</m:t>
                    </m:r>
                  </m:e>
                </m:nary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0"/>
                    <w:szCs w:val="20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826CF8" w:rsidRPr="008E677E" w:rsidRDefault="00030DFD" w:rsidP="008F1AD8">
            <w:pPr>
              <w:spacing w:after="0" w:line="240" w:lineRule="auto"/>
              <w:rPr>
                <w:rFonts w:asciiTheme="minorBidi" w:eastAsia="Ebrima" w:hAnsiTheme="minorBidi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26CF8" w:rsidRPr="008E677E" w:rsidRDefault="00030DFD" w:rsidP="008F1AD8">
            <w:pPr>
              <w:spacing w:after="0" w:line="240" w:lineRule="auto"/>
              <w:rPr>
                <w:rFonts w:asciiTheme="minorBidi" w:eastAsia="Ebrima" w:hAnsiTheme="minorBidi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((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))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4F7EE0" w:rsidRPr="006110F2" w:rsidTr="005C0811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EE0" w:rsidRDefault="004F7EE0" w:rsidP="004F7E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EE0" w:rsidRDefault="004F7EE0" w:rsidP="004F7E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1.4548E+01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EE0" w:rsidRDefault="004F7EE0" w:rsidP="004F7E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4.9250E+03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EE0" w:rsidRDefault="004F7EE0" w:rsidP="004F7E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1.2892E+04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E0" w:rsidRDefault="004F7EE0" w:rsidP="004F7E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3.8047E+01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7EE0" w:rsidRDefault="004F7EE0" w:rsidP="004F7EE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2.1165E+02</w:t>
            </w:r>
          </w:p>
        </w:tc>
      </w:tr>
    </w:tbl>
    <w:p w:rsidR="00826CF8" w:rsidRPr="008E677E" w:rsidRDefault="00826CF8" w:rsidP="00826CF8">
      <w:pPr>
        <w:jc w:val="both"/>
        <w:rPr>
          <w:rFonts w:asciiTheme="minorBidi" w:hAnsiTheme="minorBidi"/>
          <w:sz w:val="20"/>
          <w:szCs w:val="20"/>
        </w:rPr>
      </w:pPr>
      <w:r w:rsidRPr="008E677E">
        <w:rPr>
          <w:rFonts w:asciiTheme="minorBidi" w:hAnsiTheme="minorBidi"/>
          <w:sz w:val="20"/>
          <w:szCs w:val="20"/>
        </w:rPr>
        <w:t>Ocupando el método de mínimos cuadrados se tiene que:</w:t>
      </w:r>
    </w:p>
    <w:p w:rsidR="00826CF8" w:rsidRPr="008E677E" w:rsidRDefault="00826CF8" w:rsidP="00826CF8">
      <w:pPr>
        <w:tabs>
          <w:tab w:val="left" w:pos="5134"/>
        </w:tabs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ab/>
      </w:r>
    </w:p>
    <w:p w:rsidR="00826CF8" w:rsidRPr="006835AE" w:rsidRDefault="00826CF8" w:rsidP="00EC01E8">
      <w:pPr>
        <w:rPr>
          <w:rFonts w:asciiTheme="minorBidi" w:hAnsiTheme="minorBid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XiYi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Yi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Xi</m:t>
                  </m:r>
                </m:e>
              </m:nary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Xi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(Xi)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826CF8" w:rsidRPr="008E677E" w:rsidRDefault="00826CF8" w:rsidP="00E425C0">
      <w:pPr>
        <w:jc w:val="center"/>
        <w:rPr>
          <w:rFonts w:asciiTheme="minorBidi" w:hAnsiTheme="minorBidi"/>
          <w:sz w:val="20"/>
          <w:szCs w:val="20"/>
          <w:lang w:eastAsia="en-US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1.2892E+04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)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4.9250E+03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)(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1.4548E+01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3.8047E+01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2.1165E+02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/>
                  <w:color w:val="000000"/>
                  <w:sz w:val="20"/>
                  <w:szCs w:val="20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826CF8" w:rsidRPr="008E677E" w:rsidRDefault="00826CF8" w:rsidP="00E425C0">
      <w:pPr>
        <w:jc w:val="center"/>
        <w:rPr>
          <w:rFonts w:asciiTheme="minorBidi" w:hAnsiTheme="minorBidi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en-US"/>
              </w:rPr>
              <m:t>5700.53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16.633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=342.72 </m:t>
        </m:r>
        <m:r>
          <w:rPr>
            <w:rFonts w:ascii="Cambria Math" w:hAnsi="Cambria Math"/>
            <w:sz w:val="20"/>
            <w:szCs w:val="20"/>
            <w:lang w:eastAsia="en-US"/>
          </w:rPr>
          <m:t>(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eastAsia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eastAsia="en-US"/>
              </w:rPr>
              <m:t>m</m:t>
            </m:r>
          </m:num>
          <m:den>
            <m:r>
              <w:rPr>
                <w:rFonts w:ascii="Cambria Math" w:hAnsi="Cambria Math"/>
                <w:sz w:val="20"/>
                <w:szCs w:val="20"/>
                <w:lang w:eastAsia="en-US"/>
              </w:rPr>
              <m:t>s</m:t>
            </m:r>
          </m:den>
        </m:f>
        <m:r>
          <w:rPr>
            <w:rFonts w:ascii="Cambria Math" w:hAnsi="Cambria Math"/>
            <w:sz w:val="20"/>
            <w:szCs w:val="20"/>
            <w:lang w:eastAsia="en-US"/>
          </w:rPr>
          <m:t>)</m:t>
        </m:r>
      </m:oMath>
      <w:r w:rsidRPr="008E677E">
        <w:rPr>
          <w:rFonts w:asciiTheme="minorBidi" w:hAnsiTheme="minorBidi"/>
          <w:sz w:val="20"/>
          <w:szCs w:val="20"/>
        </w:rPr>
        <w:t xml:space="preserve"> </w:t>
      </w:r>
    </w:p>
    <w:p w:rsidR="00826CF8" w:rsidRPr="008E677E" w:rsidRDefault="00826CF8" w:rsidP="00826CF8">
      <w:pPr>
        <w:rPr>
          <w:rFonts w:asciiTheme="minorBidi" w:hAnsiTheme="minorBidi"/>
          <w:sz w:val="20"/>
          <w:szCs w:val="20"/>
        </w:rPr>
      </w:pPr>
    </w:p>
    <w:p w:rsidR="00270B82" w:rsidRPr="00D22D7C" w:rsidRDefault="00270B82" w:rsidP="00270B82">
      <w:pPr>
        <w:tabs>
          <w:tab w:val="left" w:pos="4118"/>
        </w:tabs>
        <w:jc w:val="both"/>
        <w:rPr>
          <w:rFonts w:asciiTheme="minorBidi" w:eastAsia="Ebrima" w:hAnsiTheme="minorBid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Xi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Yi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Xi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YiXi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Xi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(n)-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(Xi)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826CF8" w:rsidRPr="008E677E" w:rsidRDefault="00270B82" w:rsidP="00601BB7">
      <w:pPr>
        <w:jc w:val="center"/>
        <w:rPr>
          <w:rFonts w:asciiTheme="minorBidi" w:hAnsiTheme="minorBidi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3.8047E+01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4.9250E+03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1.4548E+01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1.2892E+04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0000"/>
                        </w:rPr>
                        <m:t>3.8047E+01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-(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</w:rPr>
                    <m:t>2.1165E+02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en-US"/>
                    </w:rPr>
                    <m:t>)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826CF8" w:rsidRPr="009C56AC" w:rsidRDefault="00270B82" w:rsidP="00601BB7">
      <w:pPr>
        <w:jc w:val="center"/>
        <w:rPr>
          <w:rFonts w:asciiTheme="minorBidi" w:hAnsiTheme="minorBidi"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b=-10.165</m:t>
          </m:r>
          <m:r>
            <w:rPr>
              <w:rFonts w:ascii="Cambria Math" w:hAnsi="Cambria Math"/>
              <w:sz w:val="20"/>
              <w:szCs w:val="20"/>
              <w:lang w:eastAsia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0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:rsidR="009C56AC" w:rsidRPr="00403B50" w:rsidRDefault="009C56AC" w:rsidP="00601BB7">
      <w:pPr>
        <w:jc w:val="center"/>
        <w:rPr>
          <w:rFonts w:asciiTheme="minorBidi" w:hAnsiTheme="minorBidi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210CFA29" wp14:editId="4B472A5D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C01E8" w:rsidRDefault="00EC01E8" w:rsidP="00CD644D">
      <w:pPr>
        <w:jc w:val="center"/>
        <w:rPr>
          <w:rFonts w:asciiTheme="minorBidi" w:hAnsiTheme="minorBidi"/>
          <w:sz w:val="20"/>
          <w:szCs w:val="20"/>
          <w:lang w:eastAsia="en-US"/>
        </w:rPr>
      </w:pPr>
    </w:p>
    <w:p w:rsidR="00826CF8" w:rsidRDefault="00BF4BC6" w:rsidP="00E211CC">
      <w:pPr>
        <w:rPr>
          <w:rFonts w:asciiTheme="minorBidi" w:hAnsiTheme="minorBidi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D595A4" wp14:editId="44DA8653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287782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47" y="21409"/>
                <wp:lineTo x="2144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4" t="30239" r="45563" b="17366"/>
                    <a:stretch/>
                  </pic:blipFill>
                  <pic:spPr bwMode="auto">
                    <a:xfrm>
                      <a:off x="0" y="0"/>
                      <a:ext cx="287782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BC6" w:rsidRDefault="00BF4BC6" w:rsidP="00E211CC">
      <w:pPr>
        <w:jc w:val="both"/>
        <w:rPr>
          <w:noProof/>
        </w:rPr>
      </w:pPr>
    </w:p>
    <w:p w:rsidR="00BF4BC6" w:rsidRPr="00BF4BC6" w:rsidRDefault="00BF4BC6" w:rsidP="00BF4BC6">
      <w:pPr>
        <w:jc w:val="both"/>
        <w:rPr>
          <w:rFonts w:asciiTheme="minorBidi" w:hAnsiTheme="minorBidi"/>
          <w:sz w:val="20"/>
          <w:szCs w:val="20"/>
        </w:rPr>
      </w:pPr>
      <w:r w:rsidRPr="00BF4BC6">
        <w:rPr>
          <w:rFonts w:asciiTheme="minorBidi" w:hAnsiTheme="minorBidi"/>
          <w:sz w:val="20"/>
          <w:szCs w:val="20"/>
        </w:rPr>
        <w:t>Para calcular el error porcentual se hace la diferencia entre la velocidad experimental y la teórica y de esto, el cociente de la teórica, esto es:</w:t>
      </w:r>
    </w:p>
    <w:p w:rsidR="00BF4BC6" w:rsidRPr="00BF4BC6" w:rsidRDefault="00030DFD" w:rsidP="00E211CC">
      <w:pPr>
        <w:jc w:val="both"/>
        <w:rPr>
          <w:rFonts w:asciiTheme="minorBidi" w:hAnsi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100</m:t>
          </m:r>
        </m:oMath>
      </m:oMathPara>
    </w:p>
    <w:p w:rsidR="00BF4BC6" w:rsidRPr="00BF4BC6" w:rsidRDefault="00030DFD" w:rsidP="00BF4BC6">
      <w:pPr>
        <w:jc w:val="both"/>
        <w:rPr>
          <w:rFonts w:asciiTheme="minorBidi" w:hAnsi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343-342.72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343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100</m:t>
          </m:r>
        </m:oMath>
      </m:oMathPara>
    </w:p>
    <w:p w:rsidR="00BF4BC6" w:rsidRPr="00BF4BC6" w:rsidRDefault="00030DFD" w:rsidP="00BF4BC6">
      <w:pPr>
        <w:jc w:val="both"/>
        <w:rPr>
          <w:rFonts w:asciiTheme="minorBidi" w:hAnsiTheme="minorBid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=0.081%</m:t>
          </m:r>
        </m:oMath>
      </m:oMathPara>
    </w:p>
    <w:p w:rsidR="00BF4BC6" w:rsidRDefault="00BF4BC6" w:rsidP="00E211CC">
      <w:pPr>
        <w:jc w:val="both"/>
        <w:rPr>
          <w:rFonts w:asciiTheme="minorBidi" w:hAnsiTheme="minorBidi"/>
          <w:b/>
          <w:bCs/>
        </w:rPr>
      </w:pPr>
    </w:p>
    <w:p w:rsidR="00E211CC" w:rsidRDefault="00E211CC" w:rsidP="00E211CC">
      <w:pPr>
        <w:jc w:val="both"/>
        <w:rPr>
          <w:rFonts w:asciiTheme="minorBidi" w:hAnsiTheme="minorBidi"/>
          <w:b/>
          <w:bCs/>
        </w:rPr>
      </w:pPr>
      <w:r w:rsidRPr="00C00F96">
        <w:rPr>
          <w:rFonts w:asciiTheme="minorBidi" w:hAnsiTheme="minorBidi"/>
          <w:b/>
          <w:bCs/>
        </w:rPr>
        <w:t>DISCUSION</w:t>
      </w:r>
    </w:p>
    <w:p w:rsidR="00BF4BC6" w:rsidRPr="00BF4BC6" w:rsidRDefault="00E81CBF" w:rsidP="00BF4BC6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sz w:val="20"/>
          <w:szCs w:val="20"/>
        </w:rPr>
      </w:pPr>
      <w:r w:rsidRPr="00BF4BC6">
        <w:rPr>
          <w:rFonts w:asciiTheme="minorBidi" w:hAnsiTheme="minorBidi"/>
          <w:sz w:val="20"/>
          <w:szCs w:val="20"/>
        </w:rPr>
        <w:t>La experiencia no debe realizarse en lugares cerrados y ni en los qu</w:t>
      </w:r>
      <w:r w:rsidR="00171C55">
        <w:rPr>
          <w:rFonts w:asciiTheme="minorBidi" w:hAnsiTheme="minorBidi"/>
          <w:sz w:val="20"/>
          <w:szCs w:val="20"/>
        </w:rPr>
        <w:t xml:space="preserve">e existan corrientes de aire. </w:t>
      </w:r>
      <w:r w:rsidRPr="00BF4BC6">
        <w:rPr>
          <w:rFonts w:asciiTheme="minorBidi" w:hAnsiTheme="minorBidi"/>
          <w:sz w:val="20"/>
          <w:szCs w:val="20"/>
        </w:rPr>
        <w:t>El tubo debe colocarse en posición perfectamente horizontal para que el gas</w:t>
      </w:r>
      <w:r w:rsidR="00BF4BC6" w:rsidRPr="00BF4BC6">
        <w:rPr>
          <w:rFonts w:asciiTheme="minorBidi" w:hAnsiTheme="minorBidi"/>
          <w:sz w:val="20"/>
          <w:szCs w:val="20"/>
        </w:rPr>
        <w:t xml:space="preserve"> se distribuya uniformemente. </w:t>
      </w:r>
    </w:p>
    <w:p w:rsidR="00E81CBF" w:rsidRPr="00BF4BC6" w:rsidRDefault="00E81CBF" w:rsidP="00BF4BC6">
      <w:pPr>
        <w:pStyle w:val="ListParagraph"/>
        <w:numPr>
          <w:ilvl w:val="0"/>
          <w:numId w:val="2"/>
        </w:numPr>
        <w:jc w:val="both"/>
        <w:rPr>
          <w:rFonts w:asciiTheme="minorBidi" w:hAnsiTheme="minorBidi"/>
          <w:b/>
          <w:bCs/>
          <w:sz w:val="20"/>
          <w:szCs w:val="20"/>
        </w:rPr>
      </w:pPr>
      <w:r w:rsidRPr="00BF4BC6">
        <w:rPr>
          <w:rFonts w:asciiTheme="minorBidi" w:hAnsiTheme="minorBidi"/>
          <w:sz w:val="20"/>
          <w:szCs w:val="20"/>
        </w:rPr>
        <w:t>El dispositivo no debe permanecer encendido demasiado tiempo, pues debido a la alta conductividad del cobre el altavoz podría dañarse.</w:t>
      </w:r>
    </w:p>
    <w:p w:rsidR="00E812D2" w:rsidRDefault="00E211C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</w:t>
      </w:r>
      <w:r w:rsidRPr="00CD4B93">
        <w:rPr>
          <w:rFonts w:asciiTheme="minorBidi" w:hAnsiTheme="minorBidi"/>
          <w:b/>
          <w:bCs/>
        </w:rPr>
        <w:t>ONCLUSION</w:t>
      </w:r>
    </w:p>
    <w:p w:rsidR="00BC002D" w:rsidRPr="00F34D84" w:rsidRDefault="00BC002D">
      <w:pPr>
        <w:rPr>
          <w:rFonts w:asciiTheme="minorBidi" w:hAnsiTheme="minorBidi"/>
          <w:sz w:val="20"/>
          <w:szCs w:val="20"/>
        </w:rPr>
      </w:pPr>
      <w:r w:rsidRPr="00F34D84">
        <w:rPr>
          <w:rFonts w:asciiTheme="minorBidi" w:hAnsiTheme="minorBidi"/>
          <w:sz w:val="20"/>
          <w:szCs w:val="20"/>
        </w:rPr>
        <w:t>La relación entre la frecuencia y el sonido nos dice que a medida que aumenta la presión en el interior, aumenta la a</w:t>
      </w:r>
      <w:r w:rsidR="00836408">
        <w:rPr>
          <w:rFonts w:asciiTheme="minorBidi" w:hAnsiTheme="minorBidi"/>
          <w:sz w:val="20"/>
          <w:szCs w:val="20"/>
        </w:rPr>
        <w:t>mplitud de la onda estacionaria, además</w:t>
      </w:r>
      <w:r w:rsidR="00FA0083">
        <w:rPr>
          <w:rFonts w:asciiTheme="minorBidi" w:hAnsiTheme="minorBidi"/>
          <w:sz w:val="20"/>
          <w:szCs w:val="20"/>
        </w:rPr>
        <w:t xml:space="preserve"> que se cumple la ecuación para la velocidad del sonido y este tiende a ser lineal.</w:t>
      </w:r>
    </w:p>
    <w:p w:rsidR="00E211CC" w:rsidRPr="00CD4B93" w:rsidRDefault="00E211CC" w:rsidP="00E211CC">
      <w:pPr>
        <w:jc w:val="both"/>
        <w:rPr>
          <w:rFonts w:asciiTheme="minorBidi" w:hAnsiTheme="minorBidi"/>
          <w:b/>
          <w:bCs/>
        </w:rPr>
      </w:pPr>
      <w:r w:rsidRPr="00CD4B93">
        <w:rPr>
          <w:rFonts w:asciiTheme="minorBidi" w:hAnsiTheme="minorBidi"/>
          <w:b/>
          <w:bCs/>
        </w:rPr>
        <w:t>BIBIOGRAFIAS</w:t>
      </w:r>
    </w:p>
    <w:p w:rsidR="00E211CC" w:rsidRDefault="00030DFD">
      <w:hyperlink r:id="rId12" w:history="1">
        <w:r w:rsidR="00251DC7" w:rsidRPr="00130127">
          <w:rPr>
            <w:rStyle w:val="Hyperlink"/>
          </w:rPr>
          <w:t>https://www.ucm.es/data/cont/docs/76-2013-07-11-09_Rubens_tube.pdf</w:t>
        </w:r>
      </w:hyperlink>
    </w:p>
    <w:p w:rsidR="00251DC7" w:rsidRDefault="00030DFD">
      <w:hyperlink r:id="rId13" w:history="1">
        <w:r w:rsidR="00251DC7" w:rsidRPr="00130127">
          <w:rPr>
            <w:rStyle w:val="Hyperlink"/>
          </w:rPr>
          <w:t>http://hyperphysics.phy-astr.gsu.edu/hbasees/Sound/reson.html</w:t>
        </w:r>
      </w:hyperlink>
    </w:p>
    <w:p w:rsidR="00251DC7" w:rsidRDefault="00251DC7">
      <w:r>
        <w:t>BITACORA DE BRYANT MARTINEZ TENA</w:t>
      </w:r>
    </w:p>
    <w:p w:rsidR="00251DC7" w:rsidRPr="00251DC7" w:rsidRDefault="00251DC7">
      <w:pPr>
        <w:rPr>
          <w:rFonts w:asciiTheme="minorBidi" w:hAnsiTheme="minorBidi"/>
          <w:sz w:val="20"/>
          <w:szCs w:val="20"/>
        </w:rPr>
      </w:pPr>
      <w:r w:rsidRPr="00251DC7">
        <w:rPr>
          <w:rFonts w:asciiTheme="minorBidi" w:hAnsiTheme="minorBidi"/>
          <w:sz w:val="20"/>
          <w:szCs w:val="20"/>
        </w:rPr>
        <w:t>PRÁCTICAS LABORATORIO FÍSICA II PROF. ECO. CHAVEZ VARELA</w:t>
      </w:r>
    </w:p>
    <w:p w:rsidR="00251DC7" w:rsidRPr="00251DC7" w:rsidRDefault="00251DC7">
      <w:pPr>
        <w:rPr>
          <w:rFonts w:asciiTheme="minorBidi" w:hAnsiTheme="minorBidi"/>
          <w:sz w:val="20"/>
          <w:szCs w:val="20"/>
        </w:rPr>
      </w:pPr>
      <w:r w:rsidRPr="00251DC7">
        <w:rPr>
          <w:rFonts w:asciiTheme="minorBidi" w:hAnsiTheme="minorBidi"/>
          <w:sz w:val="20"/>
          <w:szCs w:val="20"/>
        </w:rPr>
        <w:t>FÍSICA VOLUMEN 1; RESNI</w:t>
      </w:r>
      <w:r>
        <w:rPr>
          <w:rFonts w:asciiTheme="minorBidi" w:hAnsiTheme="minorBidi"/>
          <w:sz w:val="20"/>
          <w:szCs w:val="20"/>
        </w:rPr>
        <w:t xml:space="preserve">CK </w:t>
      </w:r>
      <w:r w:rsidRPr="00251DC7">
        <w:rPr>
          <w:rFonts w:asciiTheme="minorBidi" w:hAnsiTheme="minorBidi"/>
          <w:sz w:val="20"/>
          <w:szCs w:val="20"/>
        </w:rPr>
        <w:t>4A EDICIÓN</w:t>
      </w:r>
    </w:p>
    <w:sectPr w:rsidR="00251DC7" w:rsidRPr="00251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E1E76"/>
    <w:multiLevelType w:val="hybridMultilevel"/>
    <w:tmpl w:val="909AF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6BF4"/>
    <w:multiLevelType w:val="hybridMultilevel"/>
    <w:tmpl w:val="952A0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6E5C"/>
    <w:multiLevelType w:val="hybridMultilevel"/>
    <w:tmpl w:val="42A08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CC"/>
    <w:rsid w:val="00030DFD"/>
    <w:rsid w:val="00045418"/>
    <w:rsid w:val="000B4BAD"/>
    <w:rsid w:val="000D0F66"/>
    <w:rsid w:val="0015575C"/>
    <w:rsid w:val="00171C55"/>
    <w:rsid w:val="0020004B"/>
    <w:rsid w:val="00251DC7"/>
    <w:rsid w:val="00270B82"/>
    <w:rsid w:val="002912BA"/>
    <w:rsid w:val="00307BBD"/>
    <w:rsid w:val="003D55C8"/>
    <w:rsid w:val="003F5BF1"/>
    <w:rsid w:val="00403B50"/>
    <w:rsid w:val="0042337B"/>
    <w:rsid w:val="004F6952"/>
    <w:rsid w:val="004F7EE0"/>
    <w:rsid w:val="005C0811"/>
    <w:rsid w:val="00601BB7"/>
    <w:rsid w:val="00635EF6"/>
    <w:rsid w:val="006552A2"/>
    <w:rsid w:val="00756F6D"/>
    <w:rsid w:val="00826CF8"/>
    <w:rsid w:val="00836408"/>
    <w:rsid w:val="008C5912"/>
    <w:rsid w:val="008F4B41"/>
    <w:rsid w:val="00956E62"/>
    <w:rsid w:val="009C56AC"/>
    <w:rsid w:val="009D1099"/>
    <w:rsid w:val="00AC4B58"/>
    <w:rsid w:val="00BA0DFA"/>
    <w:rsid w:val="00BB1FA3"/>
    <w:rsid w:val="00BC002D"/>
    <w:rsid w:val="00BF4BC6"/>
    <w:rsid w:val="00C54FEC"/>
    <w:rsid w:val="00CD644D"/>
    <w:rsid w:val="00D16A92"/>
    <w:rsid w:val="00D17A41"/>
    <w:rsid w:val="00E211CC"/>
    <w:rsid w:val="00E40CAE"/>
    <w:rsid w:val="00E425C0"/>
    <w:rsid w:val="00E81CBF"/>
    <w:rsid w:val="00EC01E8"/>
    <w:rsid w:val="00F26152"/>
    <w:rsid w:val="00F34D84"/>
    <w:rsid w:val="00F445A6"/>
    <w:rsid w:val="00F72780"/>
    <w:rsid w:val="00FA0083"/>
    <w:rsid w:val="00FB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73D1F-5099-4400-90A9-758F1ECC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7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BC6"/>
    <w:rPr>
      <w:color w:val="808080"/>
    </w:rPr>
  </w:style>
  <w:style w:type="character" w:customStyle="1" w:styleId="apple-converted-space">
    <w:name w:val="apple-converted-space"/>
    <w:basedOn w:val="DefaultParagraphFont"/>
    <w:rsid w:val="00D17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yperphysics.phy-astr.gsu.edu/hbasees/Sound/res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ucm.es/data/cont/docs/76-2013-07-11-09_Rubens_tub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FISICA%20II\LABORATORIO%20EXCEL\PRACTICA%20TUBO%20DE%20LLAM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FISICA%20II\LABORATORIO%20EXCEL\PRACTICA%20TUBO%20DE%20LLAM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Hoja1!$H$12:$H$17</c:f>
              <c:numCache>
                <c:formatCode>General</c:formatCode>
                <c:ptCount val="6"/>
                <c:pt idx="0">
                  <c:v>1.7985611510791366</c:v>
                </c:pt>
                <c:pt idx="1">
                  <c:v>1.7301038062283738</c:v>
                </c:pt>
                <c:pt idx="2">
                  <c:v>1.9083969465648853</c:v>
                </c:pt>
                <c:pt idx="3">
                  <c:v>2.4630541871921179</c:v>
                </c:pt>
                <c:pt idx="4">
                  <c:v>3.2467532467532467</c:v>
                </c:pt>
                <c:pt idx="5">
                  <c:v>3.4013605442176873</c:v>
                </c:pt>
              </c:numCache>
            </c:numRef>
          </c:xVal>
          <c:yVal>
            <c:numRef>
              <c:f>Hoja1!$I$12:$I$17</c:f>
              <c:numCache>
                <c:formatCode>General</c:formatCode>
                <c:ptCount val="6"/>
                <c:pt idx="0">
                  <c:v>460</c:v>
                </c:pt>
                <c:pt idx="1">
                  <c:v>600</c:v>
                </c:pt>
                <c:pt idx="2">
                  <c:v>745</c:v>
                </c:pt>
                <c:pt idx="3">
                  <c:v>905</c:v>
                </c:pt>
                <c:pt idx="4">
                  <c:v>1025</c:v>
                </c:pt>
                <c:pt idx="5">
                  <c:v>1190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09-4EA5-9C5D-01D3863163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738304"/>
        <c:axId val="248737128"/>
      </c:scatterChart>
      <c:valAx>
        <c:axId val="24873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1000" b="0" i="0" u="none" strike="noStrike" baseline="0">
                    <a:effectLst/>
                  </a:rPr>
                  <a:t>1/ 𝜆 (𝑚^(−1))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48737128"/>
        <c:crosses val="autoZero"/>
        <c:crossBetween val="midCat"/>
      </c:valAx>
      <c:valAx>
        <c:axId val="24873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1000" b="0" i="0" u="none" strike="noStrike" baseline="0">
                    <a:effectLst/>
                  </a:rPr>
                  <a:t>𝜈 ([𝑠^(−1) ])</a:t>
                </a:r>
                <a:endParaRPr lang="es-MX"/>
              </a:p>
            </c:rich>
          </c:tx>
          <c:layout>
            <c:manualLayout>
              <c:xMode val="edge"/>
              <c:yMode val="edge"/>
              <c:x val="3.0555555555555555E-2"/>
              <c:y val="0.3237536453776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48738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Hoja1!$H$12:$H$17</c:f>
              <c:numCache>
                <c:formatCode>General</c:formatCode>
                <c:ptCount val="6"/>
                <c:pt idx="0">
                  <c:v>1.7985611510791366</c:v>
                </c:pt>
                <c:pt idx="1">
                  <c:v>1.7301038062283738</c:v>
                </c:pt>
                <c:pt idx="2">
                  <c:v>1.9083969465648853</c:v>
                </c:pt>
                <c:pt idx="3">
                  <c:v>2.4630541871921179</c:v>
                </c:pt>
                <c:pt idx="4">
                  <c:v>3.2467532467532467</c:v>
                </c:pt>
                <c:pt idx="5">
                  <c:v>3.4013605442176873</c:v>
                </c:pt>
              </c:numCache>
            </c:numRef>
          </c:xVal>
          <c:yVal>
            <c:numRef>
              <c:f>Hoja1!$I$12:$I$17</c:f>
              <c:numCache>
                <c:formatCode>General</c:formatCode>
                <c:ptCount val="6"/>
                <c:pt idx="0">
                  <c:v>460</c:v>
                </c:pt>
                <c:pt idx="1">
                  <c:v>600</c:v>
                </c:pt>
                <c:pt idx="2">
                  <c:v>745</c:v>
                </c:pt>
                <c:pt idx="3">
                  <c:v>905</c:v>
                </c:pt>
                <c:pt idx="4">
                  <c:v>1025</c:v>
                </c:pt>
                <c:pt idx="5">
                  <c:v>1190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33-4DF2-8D11-4B0A33818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15656"/>
        <c:axId val="423015264"/>
      </c:scatterChart>
      <c:valAx>
        <c:axId val="423015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1000" b="0" i="0" u="none" strike="noStrike" baseline="0">
                    <a:effectLst/>
                  </a:rPr>
                  <a:t>1/ 𝜆 (𝑚^(−1))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3015264"/>
        <c:crosses val="autoZero"/>
        <c:crossBetween val="midCat"/>
      </c:valAx>
      <c:valAx>
        <c:axId val="42301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1000" b="0" i="0" u="none" strike="noStrike" baseline="0">
                    <a:effectLst/>
                  </a:rPr>
                  <a:t>𝜈 ([𝑠^(−1) ])</a:t>
                </a:r>
                <a:endParaRPr lang="es-MX"/>
              </a:p>
            </c:rich>
          </c:tx>
          <c:layout>
            <c:manualLayout>
              <c:xMode val="edge"/>
              <c:yMode val="edge"/>
              <c:x val="3.0555555555555555E-2"/>
              <c:y val="0.3237536453776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3015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1104</Words>
  <Characters>6073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martinez tena</dc:creator>
  <cp:keywords/>
  <dc:description/>
  <cp:lastModifiedBy>Lnvo-PC</cp:lastModifiedBy>
  <cp:revision>2</cp:revision>
  <dcterms:created xsi:type="dcterms:W3CDTF">2017-05-30T05:30:00Z</dcterms:created>
  <dcterms:modified xsi:type="dcterms:W3CDTF">2017-05-30T05:30:00Z</dcterms:modified>
</cp:coreProperties>
</file>