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8B" w:rsidRDefault="00993F1A">
      <w:pPr>
        <w:rPr>
          <w:rFonts w:ascii="Arial" w:hAnsi="Arial" w:cs="Arial"/>
          <w:b/>
          <w:sz w:val="24"/>
          <w:szCs w:val="24"/>
        </w:rPr>
      </w:pPr>
      <w:r w:rsidRPr="00993F1A">
        <w:rPr>
          <w:rFonts w:ascii="Arial" w:hAnsi="Arial" w:cs="Arial"/>
          <w:b/>
          <w:sz w:val="24"/>
          <w:szCs w:val="24"/>
        </w:rPr>
        <w:t xml:space="preserve">MARCO TEÓRICO. </w:t>
      </w:r>
    </w:p>
    <w:p w:rsidR="00993F1A" w:rsidRPr="005B5919" w:rsidRDefault="00993F1A" w:rsidP="008E45C0">
      <w:pPr>
        <w:jc w:val="both"/>
        <w:rPr>
          <w:rFonts w:ascii="Arial" w:hAnsi="Arial" w:cs="Arial"/>
          <w:sz w:val="24"/>
          <w:szCs w:val="24"/>
        </w:rPr>
      </w:pPr>
      <w:r w:rsidRPr="00993F1A">
        <w:rPr>
          <w:rFonts w:ascii="Arial" w:hAnsi="Arial" w:cs="Arial"/>
          <w:b/>
          <w:i/>
          <w:sz w:val="24"/>
          <w:szCs w:val="24"/>
        </w:rPr>
        <w:t>Densidad</w:t>
      </w:r>
      <w:r w:rsidRPr="00993F1A">
        <w:rPr>
          <w:rFonts w:ascii="Arial" w:hAnsi="Arial" w:cs="Arial"/>
          <w:sz w:val="24"/>
          <w:szCs w:val="24"/>
        </w:rPr>
        <w:br/>
      </w:r>
      <w:r w:rsidRPr="005B5919">
        <w:rPr>
          <w:rFonts w:ascii="Arial" w:hAnsi="Arial" w:cs="Arial"/>
          <w:sz w:val="24"/>
          <w:szCs w:val="24"/>
        </w:rPr>
        <w:t xml:space="preserve">Una propiedad importante de cualquier material es su </w:t>
      </w:r>
      <w:r w:rsidRPr="005B5919">
        <w:rPr>
          <w:rFonts w:ascii="Arial" w:hAnsi="Arial" w:cs="Arial"/>
          <w:b/>
          <w:sz w:val="24"/>
          <w:szCs w:val="24"/>
        </w:rPr>
        <w:t>densidad</w:t>
      </w:r>
      <w:r w:rsidRPr="005B5919">
        <w:rPr>
          <w:rFonts w:ascii="Arial" w:hAnsi="Arial" w:cs="Arial"/>
          <w:sz w:val="24"/>
          <w:szCs w:val="24"/>
        </w:rPr>
        <w:t xml:space="preserve">, que se define como su masa por unidad de volumen. Un material homogéneo, como el hielo o el hierro, tiene la misma densidad en todas sus partes. Usamos la letra griega ρ (rho) para denotar la densidad. Si una masa m de material homogéneo tiene un volumen V, la densidad </w:t>
      </w:r>
      <w:r w:rsidRPr="005B5919">
        <w:rPr>
          <w:rFonts w:ascii="Arial" w:hAnsi="Arial" w:cs="Arial"/>
          <w:sz w:val="24"/>
          <w:szCs w:val="24"/>
        </w:rPr>
        <w:t>ρ</w:t>
      </w:r>
      <w:r w:rsidRPr="005B5919">
        <w:rPr>
          <w:rFonts w:ascii="Arial" w:hAnsi="Arial" w:cs="Arial"/>
          <w:sz w:val="24"/>
          <w:szCs w:val="24"/>
        </w:rPr>
        <w:t xml:space="preserve"> es:</w:t>
      </w:r>
    </w:p>
    <w:p w:rsidR="00993F1A" w:rsidRPr="008E45C0" w:rsidRDefault="008E45C0" w:rsidP="006946F2">
      <w:pPr>
        <w:jc w:val="center"/>
        <w:rPr>
          <w:rFonts w:ascii="Cambria Math" w:hAnsi="Cambria Math" w:cs="Arial"/>
          <w:b/>
          <w:i/>
          <w:sz w:val="24"/>
          <w:szCs w:val="24"/>
        </w:rPr>
      </w:pPr>
      <m:oMath>
        <m:r>
          <m:rPr>
            <m:sty m:val="bi"/>
          </m:rPr>
          <w:rPr>
            <w:rFonts w:ascii="Cambria Math" w:hAnsi="Cambria Math" w:cs="Arial"/>
            <w:sz w:val="24"/>
            <w:szCs w:val="24"/>
          </w:rPr>
          <m:t>ρ</m:t>
        </m:r>
        <m:r>
          <m:rPr>
            <m:sty m:val="bi"/>
          </m:rPr>
          <w:rPr>
            <w:rFonts w:ascii="Cambria Math" w:eastAsiaTheme="majorEastAsia" w:hAnsi="Cambria Math" w:cs="Arial"/>
            <w:sz w:val="24"/>
            <w:szCs w:val="24"/>
          </w:rPr>
          <m:t>=</m:t>
        </m:r>
        <m:f>
          <m:fPr>
            <m:ctrlPr>
              <w:rPr>
                <w:rFonts w:ascii="Cambria Math" w:eastAsiaTheme="majorEastAsia" w:hAnsi="Cambria Math" w:cs="Arial"/>
                <w:b/>
                <w:i/>
                <w:sz w:val="24"/>
                <w:szCs w:val="24"/>
              </w:rPr>
            </m:ctrlPr>
          </m:fPr>
          <m:num>
            <m:r>
              <m:rPr>
                <m:sty m:val="bi"/>
              </m:rPr>
              <w:rPr>
                <w:rFonts w:ascii="Cambria Math" w:eastAsiaTheme="majorEastAsia" w:hAnsi="Cambria Math" w:cs="Arial"/>
                <w:sz w:val="24"/>
                <w:szCs w:val="24"/>
              </w:rPr>
              <m:t>m</m:t>
            </m:r>
          </m:num>
          <m:den>
            <m:r>
              <m:rPr>
                <m:sty m:val="bi"/>
              </m:rPr>
              <w:rPr>
                <w:rFonts w:ascii="Cambria Math" w:eastAsiaTheme="majorEastAsia" w:hAnsi="Cambria Math" w:cs="Arial"/>
                <w:sz w:val="24"/>
                <w:szCs w:val="24"/>
              </w:rPr>
              <m:t>v</m:t>
            </m:r>
          </m:den>
        </m:f>
      </m:oMath>
      <w:r w:rsidR="00993F1A" w:rsidRPr="008E45C0">
        <w:rPr>
          <w:rFonts w:ascii="Cambria Math" w:hAnsi="Cambria Math" w:cs="Arial"/>
          <w:b/>
          <w:i/>
          <w:sz w:val="24"/>
          <w:szCs w:val="24"/>
        </w:rPr>
        <w:t xml:space="preserve">   (definición de densidad) (14.1)</w:t>
      </w:r>
    </w:p>
    <w:p w:rsidR="00993F1A" w:rsidRPr="005B5919" w:rsidRDefault="00993F1A" w:rsidP="008E45C0">
      <w:pPr>
        <w:ind w:firstLine="708"/>
        <w:jc w:val="both"/>
        <w:rPr>
          <w:rFonts w:ascii="Arial" w:hAnsi="Arial" w:cs="Arial"/>
          <w:sz w:val="24"/>
          <w:szCs w:val="24"/>
        </w:rPr>
      </w:pPr>
      <w:r w:rsidRPr="005B5919">
        <w:rPr>
          <w:rFonts w:ascii="Arial" w:hAnsi="Arial" w:cs="Arial"/>
          <w:sz w:val="24"/>
          <w:szCs w:val="24"/>
        </w:rPr>
        <w:t>Dos objetos hechos del mismo material tienen igual densidad, aunque tengan masas y volúmenes diferentes. Eso se debe a que la razón entre masa y volumen es la misma para ambos objetos (figura 14.1).</w:t>
      </w:r>
    </w:p>
    <w:p w:rsidR="00993F1A" w:rsidRDefault="00993F1A" w:rsidP="00993F1A">
      <w:pPr>
        <w:jc w:val="cente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1282065</wp:posOffset>
            </wp:positionH>
            <wp:positionV relativeFrom="paragraph">
              <wp:posOffset>10795</wp:posOffset>
            </wp:positionV>
            <wp:extent cx="2416175" cy="230695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a4.jpg"/>
                    <pic:cNvPicPr/>
                  </pic:nvPicPr>
                  <pic:blipFill>
                    <a:blip r:embed="rId4">
                      <a:extLst>
                        <a:ext uri="{28A0092B-C50C-407E-A947-70E740481C1C}">
                          <a14:useLocalDpi xmlns:a14="http://schemas.microsoft.com/office/drawing/2010/main" val="0"/>
                        </a:ext>
                      </a:extLst>
                    </a:blip>
                    <a:stretch>
                      <a:fillRect/>
                    </a:stretch>
                  </pic:blipFill>
                  <pic:spPr>
                    <a:xfrm>
                      <a:off x="0" y="0"/>
                      <a:ext cx="2416175" cy="2306955"/>
                    </a:xfrm>
                    <a:prstGeom prst="rect">
                      <a:avLst/>
                    </a:prstGeom>
                  </pic:spPr>
                </pic:pic>
              </a:graphicData>
            </a:graphic>
            <wp14:sizeRelH relativeFrom="margin">
              <wp14:pctWidth>0</wp14:pctWidth>
            </wp14:sizeRelH>
          </wp:anchor>
        </w:drawing>
      </w:r>
    </w:p>
    <w:p w:rsidR="00993F1A" w:rsidRPr="00993F1A" w:rsidRDefault="00993F1A" w:rsidP="00993F1A">
      <w:pPr>
        <w:rPr>
          <w:rFonts w:ascii="Arial" w:hAnsi="Arial" w:cs="Arial"/>
          <w:sz w:val="24"/>
          <w:szCs w:val="24"/>
        </w:rPr>
      </w:pPr>
    </w:p>
    <w:p w:rsidR="00993F1A" w:rsidRPr="00993F1A" w:rsidRDefault="00993F1A" w:rsidP="00993F1A">
      <w:pPr>
        <w:rPr>
          <w:rFonts w:ascii="Arial" w:hAnsi="Arial" w:cs="Arial"/>
          <w:sz w:val="24"/>
          <w:szCs w:val="24"/>
        </w:rPr>
      </w:pPr>
    </w:p>
    <w:p w:rsidR="00993F1A" w:rsidRPr="00993F1A" w:rsidRDefault="00993F1A" w:rsidP="00993F1A">
      <w:pPr>
        <w:rPr>
          <w:rFonts w:ascii="Arial" w:hAnsi="Arial" w:cs="Arial"/>
          <w:sz w:val="24"/>
          <w:szCs w:val="24"/>
        </w:rPr>
      </w:pPr>
    </w:p>
    <w:p w:rsidR="00993F1A" w:rsidRPr="00993F1A" w:rsidRDefault="00993F1A" w:rsidP="00993F1A">
      <w:pPr>
        <w:rPr>
          <w:rFonts w:ascii="Arial" w:hAnsi="Arial" w:cs="Arial"/>
          <w:sz w:val="24"/>
          <w:szCs w:val="24"/>
        </w:rPr>
      </w:pPr>
    </w:p>
    <w:p w:rsidR="00993F1A" w:rsidRDefault="00993F1A" w:rsidP="00993F1A">
      <w:pPr>
        <w:jc w:val="center"/>
        <w:rPr>
          <w:rFonts w:ascii="Arial" w:hAnsi="Arial" w:cs="Arial"/>
          <w:sz w:val="24"/>
          <w:szCs w:val="24"/>
        </w:rPr>
      </w:pPr>
    </w:p>
    <w:p w:rsidR="00993F1A" w:rsidRPr="00993F1A" w:rsidRDefault="00993F1A" w:rsidP="00993F1A">
      <w:pPr>
        <w:rPr>
          <w:rFonts w:ascii="Arial" w:hAnsi="Arial" w:cs="Arial"/>
          <w:sz w:val="24"/>
          <w:szCs w:val="24"/>
        </w:rPr>
      </w:pPr>
    </w:p>
    <w:p w:rsidR="00993F1A" w:rsidRDefault="00993F1A" w:rsidP="00993F1A">
      <w:pPr>
        <w:rPr>
          <w:rFonts w:ascii="Arial" w:hAnsi="Arial" w:cs="Arial"/>
          <w:sz w:val="24"/>
          <w:szCs w:val="24"/>
        </w:rPr>
      </w:pPr>
    </w:p>
    <w:p w:rsidR="006946F2" w:rsidRPr="005B5919" w:rsidRDefault="00993F1A" w:rsidP="008E45C0">
      <w:pPr>
        <w:ind w:firstLine="708"/>
        <w:jc w:val="both"/>
        <w:rPr>
          <w:rFonts w:ascii="Arial" w:hAnsi="Arial" w:cs="Arial"/>
          <w:sz w:val="24"/>
          <w:szCs w:val="24"/>
        </w:rPr>
      </w:pPr>
      <w:r w:rsidRPr="005B5919">
        <w:rPr>
          <w:rFonts w:ascii="Arial" w:hAnsi="Arial" w:cs="Arial"/>
          <w:sz w:val="24"/>
          <w:szCs w:val="24"/>
        </w:rPr>
        <w:t>La unidad de densidad en el SI es el kilogramo por metro cúbico (1 kg</w:t>
      </w:r>
      <w:r w:rsidR="00F630F9" w:rsidRPr="005B5919">
        <w:rPr>
          <w:rFonts w:ascii="Arial" w:hAnsi="Arial" w:cs="Arial"/>
          <w:sz w:val="24"/>
          <w:szCs w:val="24"/>
        </w:rPr>
        <w:t xml:space="preserve">/m³). </w:t>
      </w:r>
      <w:r w:rsidRPr="005B5919">
        <w:rPr>
          <w:rFonts w:ascii="Arial" w:hAnsi="Arial" w:cs="Arial"/>
          <w:sz w:val="24"/>
          <w:szCs w:val="24"/>
        </w:rPr>
        <w:t>T</w:t>
      </w:r>
      <w:r w:rsidR="00F630F9" w:rsidRPr="005B5919">
        <w:rPr>
          <w:rFonts w:ascii="Arial" w:hAnsi="Arial" w:cs="Arial"/>
          <w:sz w:val="24"/>
          <w:szCs w:val="24"/>
        </w:rPr>
        <w:t>ambién se usa mucho la unidad CGS</w:t>
      </w:r>
      <w:r w:rsidRPr="005B5919">
        <w:rPr>
          <w:rFonts w:ascii="Arial" w:hAnsi="Arial" w:cs="Arial"/>
          <w:sz w:val="24"/>
          <w:szCs w:val="24"/>
        </w:rPr>
        <w:t xml:space="preserve">, </w:t>
      </w:r>
      <w:r w:rsidR="00F630F9" w:rsidRPr="005B5919">
        <w:rPr>
          <w:rFonts w:ascii="Arial" w:hAnsi="Arial" w:cs="Arial"/>
          <w:sz w:val="24"/>
          <w:szCs w:val="24"/>
        </w:rPr>
        <w:t>gramo por centímetro cúbico (1 g</w:t>
      </w:r>
      <w:r w:rsidR="006946F2" w:rsidRPr="005B5919">
        <w:rPr>
          <w:rFonts w:ascii="Arial" w:hAnsi="Arial" w:cs="Arial"/>
          <w:sz w:val="24"/>
          <w:szCs w:val="24"/>
        </w:rPr>
        <w:t>/</w:t>
      </w:r>
      <w:r w:rsidR="006946F2" w:rsidRPr="005B5919">
        <w:rPr>
          <w:rFonts w:ascii="Arial" w:hAnsi="Arial" w:cs="Arial"/>
          <w:sz w:val="24"/>
          <w:szCs w:val="24"/>
        </w:rPr>
        <w:t>c</w:t>
      </w:r>
      <w:r w:rsidR="006946F2" w:rsidRPr="005B5919">
        <w:rPr>
          <w:rFonts w:ascii="Arial" w:hAnsi="Arial" w:cs="Arial"/>
          <w:sz w:val="24"/>
          <w:szCs w:val="24"/>
        </w:rPr>
        <w:t>m³</w:t>
      </w:r>
      <w:r w:rsidRPr="005B5919">
        <w:rPr>
          <w:rFonts w:ascii="Arial" w:hAnsi="Arial" w:cs="Arial"/>
          <w:sz w:val="24"/>
          <w:szCs w:val="24"/>
        </w:rPr>
        <w:t>):</w:t>
      </w:r>
    </w:p>
    <w:p w:rsidR="006946F2" w:rsidRPr="005B5919" w:rsidRDefault="006946F2" w:rsidP="006946F2">
      <w:pPr>
        <w:jc w:val="center"/>
        <w:rPr>
          <w:rFonts w:ascii="Arial" w:hAnsi="Arial" w:cs="Arial"/>
          <w:b/>
          <w:sz w:val="24"/>
          <w:szCs w:val="24"/>
        </w:rPr>
      </w:pPr>
      <w:r w:rsidRPr="005B5919">
        <w:rPr>
          <w:rFonts w:ascii="Arial" w:hAnsi="Arial" w:cs="Arial"/>
          <w:b/>
          <w:color w:val="231F20"/>
          <w:sz w:val="24"/>
          <w:szCs w:val="24"/>
        </w:rPr>
        <w:t>1 g/cm3 =1000 kg/m3</w:t>
      </w:r>
    </w:p>
    <w:p w:rsidR="00731AB0" w:rsidRPr="005B5919" w:rsidRDefault="006946F2" w:rsidP="008E45C0">
      <w:pPr>
        <w:ind w:firstLine="708"/>
        <w:jc w:val="both"/>
        <w:rPr>
          <w:rFonts w:ascii="Arial" w:hAnsi="Arial" w:cs="Arial"/>
          <w:sz w:val="24"/>
          <w:szCs w:val="24"/>
        </w:rPr>
      </w:pPr>
      <w:r w:rsidRPr="005B5919">
        <w:rPr>
          <w:rFonts w:ascii="Arial" w:hAnsi="Arial" w:cs="Arial"/>
          <w:noProof/>
          <w:sz w:val="24"/>
          <w:szCs w:val="24"/>
        </w:rPr>
        <w:drawing>
          <wp:anchor distT="0" distB="0" distL="114300" distR="114300" simplePos="0" relativeHeight="251659264" behindDoc="1" locked="0" layoutInCell="1" allowOverlap="1">
            <wp:simplePos x="0" y="0"/>
            <wp:positionH relativeFrom="margin">
              <wp:posOffset>476250</wp:posOffset>
            </wp:positionH>
            <wp:positionV relativeFrom="paragraph">
              <wp:posOffset>1190625</wp:posOffset>
            </wp:positionV>
            <wp:extent cx="4749165" cy="2198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OPO.jpg"/>
                    <pic:cNvPicPr/>
                  </pic:nvPicPr>
                  <pic:blipFill>
                    <a:blip r:embed="rId5">
                      <a:extLst>
                        <a:ext uri="{28A0092B-C50C-407E-A947-70E740481C1C}">
                          <a14:useLocalDpi xmlns:a14="http://schemas.microsoft.com/office/drawing/2010/main" val="0"/>
                        </a:ext>
                      </a:extLst>
                    </a:blip>
                    <a:stretch>
                      <a:fillRect/>
                    </a:stretch>
                  </pic:blipFill>
                  <pic:spPr>
                    <a:xfrm>
                      <a:off x="0" y="0"/>
                      <a:ext cx="4749165" cy="2198370"/>
                    </a:xfrm>
                    <a:prstGeom prst="rect">
                      <a:avLst/>
                    </a:prstGeom>
                  </pic:spPr>
                </pic:pic>
              </a:graphicData>
            </a:graphic>
            <wp14:sizeRelH relativeFrom="margin">
              <wp14:pctWidth>0</wp14:pctWidth>
            </wp14:sizeRelH>
            <wp14:sizeRelV relativeFrom="margin">
              <wp14:pctHeight>0</wp14:pctHeight>
            </wp14:sizeRelV>
          </wp:anchor>
        </w:drawing>
      </w:r>
      <w:r w:rsidR="00993F1A" w:rsidRPr="005B5919">
        <w:rPr>
          <w:rFonts w:ascii="Arial" w:hAnsi="Arial" w:cs="Arial"/>
          <w:sz w:val="24"/>
          <w:szCs w:val="24"/>
        </w:rPr>
        <w:t>En la tabla 14.1, se indican las densidades de varias sustancias comunes a temperaturas ordinarias. Observe la amplia gama de magnitudes (figura 14.2). El material más</w:t>
      </w:r>
      <w:r w:rsidRPr="005B5919">
        <w:rPr>
          <w:rFonts w:ascii="Arial" w:hAnsi="Arial" w:cs="Arial"/>
          <w:sz w:val="24"/>
          <w:szCs w:val="24"/>
        </w:rPr>
        <w:t xml:space="preserve"> </w:t>
      </w:r>
      <w:r w:rsidR="00993F1A" w:rsidRPr="005B5919">
        <w:rPr>
          <w:rFonts w:ascii="Arial" w:hAnsi="Arial" w:cs="Arial"/>
          <w:sz w:val="24"/>
          <w:szCs w:val="24"/>
        </w:rPr>
        <w:t>denso que se encuentra en la Tierra es el metal osmio (</w:t>
      </w:r>
      <w:r w:rsidR="00731AB0" w:rsidRPr="005B5919">
        <w:rPr>
          <w:rFonts w:ascii="Arial" w:hAnsi="Arial" w:cs="Arial"/>
          <w:sz w:val="24"/>
          <w:szCs w:val="24"/>
        </w:rPr>
        <w:t>ρ</w:t>
      </w:r>
      <w:r w:rsidR="00731AB0" w:rsidRPr="005B5919">
        <w:rPr>
          <w:rFonts w:ascii="Arial" w:hAnsi="Arial" w:cs="Arial"/>
          <w:sz w:val="24"/>
          <w:szCs w:val="24"/>
        </w:rPr>
        <w:t>=</w:t>
      </w:r>
      <w:r w:rsidR="00993F1A" w:rsidRPr="005B5919">
        <w:rPr>
          <w:rFonts w:ascii="Arial" w:hAnsi="Arial" w:cs="Arial"/>
          <w:sz w:val="24"/>
          <w:szCs w:val="24"/>
        </w:rPr>
        <w:t>22,500</w:t>
      </w:r>
      <w:r w:rsidR="00731AB0" w:rsidRPr="005B5919">
        <w:rPr>
          <w:rFonts w:ascii="Arial" w:hAnsi="Arial" w:cs="Arial"/>
          <w:sz w:val="24"/>
          <w:szCs w:val="24"/>
        </w:rPr>
        <w:t>1 kg/m³</w:t>
      </w:r>
      <w:r w:rsidR="00993F1A" w:rsidRPr="005B5919">
        <w:rPr>
          <w:rFonts w:ascii="Arial" w:hAnsi="Arial" w:cs="Arial"/>
          <w:sz w:val="24"/>
          <w:szCs w:val="24"/>
        </w:rPr>
        <w:t>), pero esto</w:t>
      </w:r>
      <w:r w:rsidRPr="005B5919">
        <w:rPr>
          <w:rFonts w:ascii="Arial" w:hAnsi="Arial" w:cs="Arial"/>
          <w:sz w:val="24"/>
          <w:szCs w:val="24"/>
        </w:rPr>
        <w:t xml:space="preserve"> </w:t>
      </w:r>
      <w:r w:rsidR="00993F1A" w:rsidRPr="005B5919">
        <w:rPr>
          <w:rFonts w:ascii="Arial" w:hAnsi="Arial" w:cs="Arial"/>
          <w:sz w:val="24"/>
          <w:szCs w:val="24"/>
        </w:rPr>
        <w:t>no es nada en comparación con la densidad de los objetos astronómicos exóticos,</w:t>
      </w:r>
      <w:r w:rsidRPr="005B5919">
        <w:rPr>
          <w:rFonts w:ascii="Arial" w:hAnsi="Arial" w:cs="Arial"/>
          <w:sz w:val="24"/>
          <w:szCs w:val="24"/>
        </w:rPr>
        <w:t xml:space="preserve"> </w:t>
      </w:r>
      <w:r w:rsidR="00993F1A" w:rsidRPr="005B5919">
        <w:rPr>
          <w:rFonts w:ascii="Arial" w:hAnsi="Arial" w:cs="Arial"/>
          <w:sz w:val="24"/>
          <w:szCs w:val="24"/>
        </w:rPr>
        <w:t>como las estrellas enanas blancas y las estrellas de neutrones.</w:t>
      </w:r>
    </w:p>
    <w:p w:rsidR="008E45C0" w:rsidRDefault="00993F1A" w:rsidP="008E45C0">
      <w:pPr>
        <w:ind w:firstLine="708"/>
        <w:jc w:val="both"/>
        <w:rPr>
          <w:rFonts w:ascii="Arial" w:hAnsi="Arial" w:cs="Arial"/>
          <w:sz w:val="24"/>
          <w:szCs w:val="24"/>
        </w:rPr>
      </w:pPr>
      <w:r w:rsidRPr="008E45C0">
        <w:rPr>
          <w:rFonts w:ascii="Arial" w:hAnsi="Arial" w:cs="Arial"/>
          <w:sz w:val="24"/>
          <w:szCs w:val="24"/>
        </w:rPr>
        <w:lastRenderedPageBreak/>
        <w:t>La gravedad específica de un material es la razón entre su densidad y la del agua</w:t>
      </w:r>
      <w:r w:rsidR="006946F2" w:rsidRPr="008E45C0">
        <w:rPr>
          <w:rFonts w:ascii="Arial" w:hAnsi="Arial" w:cs="Arial"/>
          <w:sz w:val="24"/>
          <w:szCs w:val="24"/>
        </w:rPr>
        <w:t xml:space="preserve"> </w:t>
      </w:r>
      <w:r w:rsidRPr="008E45C0">
        <w:rPr>
          <w:rFonts w:ascii="Arial" w:hAnsi="Arial" w:cs="Arial"/>
          <w:sz w:val="24"/>
          <w:szCs w:val="24"/>
        </w:rPr>
        <w:t>a 4.0°C, 1000</w:t>
      </w:r>
      <w:r w:rsidR="00731AB0" w:rsidRPr="008E45C0">
        <w:rPr>
          <w:rFonts w:ascii="Arial" w:hAnsi="Arial" w:cs="Arial"/>
          <w:sz w:val="24"/>
          <w:szCs w:val="24"/>
        </w:rPr>
        <w:t xml:space="preserve"> </w:t>
      </w:r>
      <w:r w:rsidR="00731AB0" w:rsidRPr="008E45C0">
        <w:rPr>
          <w:rFonts w:ascii="Arial" w:hAnsi="Arial" w:cs="Arial"/>
          <w:sz w:val="24"/>
          <w:szCs w:val="24"/>
        </w:rPr>
        <w:t>kg/m³</w:t>
      </w:r>
      <w:r w:rsidRPr="008E45C0">
        <w:rPr>
          <w:rFonts w:ascii="Arial" w:hAnsi="Arial" w:cs="Arial"/>
          <w:sz w:val="24"/>
          <w:szCs w:val="24"/>
        </w:rPr>
        <w:t>; es un número puro, sin unidades. Por ejemplo, la gravedad específica del aluminio es 2</w:t>
      </w:r>
      <w:r w:rsidR="00731AB0" w:rsidRPr="008E45C0">
        <w:rPr>
          <w:rFonts w:ascii="Arial" w:hAnsi="Arial" w:cs="Arial"/>
          <w:sz w:val="24"/>
          <w:szCs w:val="24"/>
        </w:rPr>
        <w:t>.7. Aunque el término “</w:t>
      </w:r>
      <w:r w:rsidR="00731AB0" w:rsidRPr="008E45C0">
        <w:rPr>
          <w:rFonts w:ascii="Arial" w:hAnsi="Arial" w:cs="Arial"/>
          <w:b/>
          <w:sz w:val="24"/>
          <w:szCs w:val="24"/>
        </w:rPr>
        <w:t xml:space="preserve">gravedad </w:t>
      </w:r>
      <w:r w:rsidRPr="008E45C0">
        <w:rPr>
          <w:rFonts w:ascii="Arial" w:hAnsi="Arial" w:cs="Arial"/>
          <w:b/>
          <w:sz w:val="24"/>
          <w:szCs w:val="24"/>
        </w:rPr>
        <w:t>específica</w:t>
      </w:r>
      <w:r w:rsidRPr="008E45C0">
        <w:rPr>
          <w:rFonts w:ascii="Arial" w:hAnsi="Arial" w:cs="Arial"/>
          <w:sz w:val="24"/>
          <w:szCs w:val="24"/>
        </w:rPr>
        <w:t>” es inadecuado, ya que nada tiene que ver con la gravedad; habría sido mejor utilizar el término</w:t>
      </w:r>
      <w:r w:rsidR="00731AB0" w:rsidRPr="008E45C0">
        <w:rPr>
          <w:rFonts w:ascii="Arial" w:hAnsi="Arial" w:cs="Arial"/>
          <w:sz w:val="24"/>
          <w:szCs w:val="24"/>
        </w:rPr>
        <w:t xml:space="preserve"> </w:t>
      </w:r>
      <w:r w:rsidRPr="008E45C0">
        <w:rPr>
          <w:rFonts w:ascii="Arial" w:hAnsi="Arial" w:cs="Arial"/>
          <w:sz w:val="24"/>
          <w:szCs w:val="24"/>
        </w:rPr>
        <w:t>“densidad relativa”.</w:t>
      </w:r>
    </w:p>
    <w:p w:rsidR="008E45C0" w:rsidRDefault="00993F1A" w:rsidP="008E45C0">
      <w:pPr>
        <w:ind w:firstLine="708"/>
        <w:jc w:val="both"/>
        <w:rPr>
          <w:rFonts w:ascii="Arial" w:hAnsi="Arial" w:cs="Arial"/>
          <w:sz w:val="24"/>
          <w:szCs w:val="24"/>
        </w:rPr>
      </w:pPr>
      <w:r w:rsidRPr="008E45C0">
        <w:rPr>
          <w:rFonts w:ascii="Arial" w:hAnsi="Arial" w:cs="Arial"/>
          <w:sz w:val="24"/>
          <w:szCs w:val="24"/>
        </w:rPr>
        <w:t>La densidad de algunos materiales varía de un punto a otro dentro del material. Un</w:t>
      </w:r>
      <w:r w:rsidR="006946F2" w:rsidRPr="008E45C0">
        <w:rPr>
          <w:rFonts w:ascii="Arial" w:hAnsi="Arial" w:cs="Arial"/>
          <w:sz w:val="24"/>
          <w:szCs w:val="24"/>
        </w:rPr>
        <w:t xml:space="preserve"> </w:t>
      </w:r>
      <w:r w:rsidRPr="008E45C0">
        <w:rPr>
          <w:rFonts w:ascii="Arial" w:hAnsi="Arial" w:cs="Arial"/>
          <w:sz w:val="24"/>
          <w:szCs w:val="24"/>
        </w:rPr>
        <w:t>ejemplo es el material del cuerpo humano, que incluye grasa de baja densidad (940</w:t>
      </w:r>
      <w:r w:rsidR="008E45C0">
        <w:rPr>
          <w:rFonts w:ascii="Arial" w:hAnsi="Arial" w:cs="Arial"/>
          <w:sz w:val="24"/>
          <w:szCs w:val="24"/>
        </w:rPr>
        <w:t xml:space="preserve"> </w:t>
      </w:r>
      <w:r w:rsidR="00731AB0" w:rsidRPr="008E45C0">
        <w:rPr>
          <w:rFonts w:ascii="Arial" w:hAnsi="Arial" w:cs="Arial"/>
          <w:sz w:val="24"/>
          <w:szCs w:val="24"/>
        </w:rPr>
        <w:t>kg/m³</w:t>
      </w:r>
      <w:r w:rsidRPr="008E45C0">
        <w:rPr>
          <w:rFonts w:ascii="Arial" w:hAnsi="Arial" w:cs="Arial"/>
          <w:sz w:val="24"/>
          <w:szCs w:val="24"/>
        </w:rPr>
        <w:t xml:space="preserve"> aproximadamente) y huesos de elevada densidad (de 1700 a 2500</w:t>
      </w:r>
      <w:r w:rsidR="00731AB0" w:rsidRPr="008E45C0">
        <w:rPr>
          <w:rFonts w:ascii="Arial" w:hAnsi="Arial" w:cs="Arial"/>
          <w:sz w:val="24"/>
          <w:szCs w:val="24"/>
        </w:rPr>
        <w:t xml:space="preserve"> </w:t>
      </w:r>
      <w:r w:rsidR="00731AB0" w:rsidRPr="008E45C0">
        <w:rPr>
          <w:rFonts w:ascii="Arial" w:hAnsi="Arial" w:cs="Arial"/>
          <w:sz w:val="24"/>
          <w:szCs w:val="24"/>
        </w:rPr>
        <w:t>kg/m³</w:t>
      </w:r>
      <w:r w:rsidRPr="008E45C0">
        <w:rPr>
          <w:rFonts w:ascii="Arial" w:hAnsi="Arial" w:cs="Arial"/>
          <w:sz w:val="24"/>
          <w:szCs w:val="24"/>
        </w:rPr>
        <w:t>).</w:t>
      </w:r>
      <w:r w:rsidR="008E45C0" w:rsidRPr="008E45C0">
        <w:rPr>
          <w:rFonts w:ascii="Arial" w:hAnsi="Arial" w:cs="Arial"/>
          <w:sz w:val="24"/>
          <w:szCs w:val="24"/>
        </w:rPr>
        <w:t xml:space="preserve"> </w:t>
      </w:r>
      <w:r w:rsidRPr="008E45C0">
        <w:rPr>
          <w:rFonts w:ascii="Arial" w:hAnsi="Arial" w:cs="Arial"/>
          <w:sz w:val="24"/>
          <w:szCs w:val="24"/>
        </w:rPr>
        <w:t xml:space="preserve">Otros dos ejemplos son la atmósfera terrestre (que es menos densa a mayores altitudes) y </w:t>
      </w:r>
      <w:r w:rsidR="008E45C0" w:rsidRPr="008E45C0">
        <w:rPr>
          <w:rFonts w:ascii="Arial" w:hAnsi="Arial" w:cs="Arial"/>
          <w:sz w:val="24"/>
          <w:szCs w:val="24"/>
        </w:rPr>
        <w:t xml:space="preserve">los océanos (que son más densos </w:t>
      </w:r>
      <w:r w:rsidRPr="008E45C0">
        <w:rPr>
          <w:rFonts w:ascii="Arial" w:hAnsi="Arial" w:cs="Arial"/>
          <w:sz w:val="24"/>
          <w:szCs w:val="24"/>
        </w:rPr>
        <w:t xml:space="preserve">a mayores profundidades). Para estos materiales, la ecuación (14.1) describe la </w:t>
      </w:r>
      <w:r w:rsidRPr="008E45C0">
        <w:rPr>
          <w:rFonts w:ascii="Arial" w:hAnsi="Arial" w:cs="Arial"/>
          <w:b/>
          <w:sz w:val="24"/>
          <w:szCs w:val="24"/>
        </w:rPr>
        <w:t>densidad media</w:t>
      </w:r>
      <w:r w:rsidR="008E45C0" w:rsidRPr="008E45C0">
        <w:rPr>
          <w:rFonts w:ascii="Arial" w:hAnsi="Arial" w:cs="Arial"/>
          <w:sz w:val="24"/>
          <w:szCs w:val="24"/>
        </w:rPr>
        <w:t xml:space="preserve">. </w:t>
      </w:r>
    </w:p>
    <w:p w:rsidR="008E45C0" w:rsidRDefault="008E45C0" w:rsidP="008E45C0">
      <w:pPr>
        <w:ind w:firstLine="708"/>
        <w:jc w:val="both"/>
        <w:rPr>
          <w:rFonts w:ascii="Arial" w:hAnsi="Arial" w:cs="Arial"/>
          <w:sz w:val="24"/>
          <w:szCs w:val="24"/>
        </w:rPr>
      </w:pPr>
      <w:r w:rsidRPr="008E45C0">
        <w:rPr>
          <w:rFonts w:ascii="Arial" w:hAnsi="Arial" w:cs="Arial"/>
          <w:sz w:val="24"/>
          <w:szCs w:val="24"/>
        </w:rPr>
        <w:t xml:space="preserve">En </w:t>
      </w:r>
      <w:r w:rsidR="00993F1A" w:rsidRPr="008E45C0">
        <w:rPr>
          <w:rFonts w:ascii="Arial" w:hAnsi="Arial" w:cs="Arial"/>
          <w:sz w:val="24"/>
          <w:szCs w:val="24"/>
        </w:rPr>
        <w:t>general, la densidad de un</w:t>
      </w:r>
      <w:r w:rsidRPr="008E45C0">
        <w:rPr>
          <w:rFonts w:ascii="Arial" w:hAnsi="Arial" w:cs="Arial"/>
          <w:sz w:val="24"/>
          <w:szCs w:val="24"/>
        </w:rPr>
        <w:t xml:space="preserve"> </w:t>
      </w:r>
      <w:r w:rsidR="00993F1A" w:rsidRPr="008E45C0">
        <w:rPr>
          <w:rFonts w:ascii="Arial" w:hAnsi="Arial" w:cs="Arial"/>
          <w:sz w:val="24"/>
          <w:szCs w:val="24"/>
        </w:rPr>
        <w:t>material depende de factores ambientales, como la temperatura y la presión.</w:t>
      </w:r>
      <w:r>
        <w:rPr>
          <w:rFonts w:ascii="Arial" w:hAnsi="Arial" w:cs="Arial"/>
          <w:sz w:val="24"/>
          <w:szCs w:val="24"/>
        </w:rPr>
        <w:t xml:space="preserve"> </w:t>
      </w:r>
      <w:r w:rsidR="00993F1A" w:rsidRPr="008E45C0">
        <w:rPr>
          <w:rFonts w:ascii="Arial" w:hAnsi="Arial" w:cs="Arial"/>
          <w:sz w:val="24"/>
          <w:szCs w:val="24"/>
        </w:rPr>
        <w:t>La medición de la densidad es una técnica analítica importante. Por ejemp</w:t>
      </w:r>
      <w:r w:rsidRPr="008E45C0">
        <w:rPr>
          <w:rFonts w:ascii="Arial" w:hAnsi="Arial" w:cs="Arial"/>
          <w:sz w:val="24"/>
          <w:szCs w:val="24"/>
        </w:rPr>
        <w:t xml:space="preserve">lo, podemos determinar el nivel </w:t>
      </w:r>
      <w:r w:rsidR="00993F1A" w:rsidRPr="008E45C0">
        <w:rPr>
          <w:rFonts w:ascii="Arial" w:hAnsi="Arial" w:cs="Arial"/>
          <w:sz w:val="24"/>
          <w:szCs w:val="24"/>
        </w:rPr>
        <w:t>de carga de un acumulador midiendo la densidad de su</w:t>
      </w:r>
      <w:r w:rsidRPr="008E45C0">
        <w:rPr>
          <w:rFonts w:ascii="Arial" w:hAnsi="Arial" w:cs="Arial"/>
          <w:sz w:val="24"/>
          <w:szCs w:val="24"/>
        </w:rPr>
        <w:t xml:space="preserve"> </w:t>
      </w:r>
      <w:r w:rsidR="00993F1A" w:rsidRPr="008E45C0">
        <w:rPr>
          <w:rFonts w:ascii="Arial" w:hAnsi="Arial" w:cs="Arial"/>
          <w:sz w:val="24"/>
          <w:szCs w:val="24"/>
        </w:rPr>
        <w:t>electrólito, que es una disolución de ácido sulfúrico (H2SO4). Al descargarse la batería, el H2SO4 se combina con el plomo de las placas del acumulador para formar sulfato de plomo (PbSO4) insoluble, lo que reduce la concentración de la disolución. La</w:t>
      </w:r>
      <w:r w:rsidRPr="008E45C0">
        <w:rPr>
          <w:rFonts w:ascii="Arial" w:hAnsi="Arial" w:cs="Arial"/>
          <w:sz w:val="24"/>
          <w:szCs w:val="24"/>
        </w:rPr>
        <w:t xml:space="preserve"> </w:t>
      </w:r>
      <w:r w:rsidR="00993F1A" w:rsidRPr="008E45C0">
        <w:rPr>
          <w:rFonts w:ascii="Arial" w:hAnsi="Arial" w:cs="Arial"/>
          <w:sz w:val="24"/>
          <w:szCs w:val="24"/>
        </w:rPr>
        <w:t xml:space="preserve">densidad baja de cerca de 1.30 3 103 </w:t>
      </w:r>
      <w:r w:rsidR="00731AB0" w:rsidRPr="008E45C0">
        <w:rPr>
          <w:rFonts w:ascii="Arial" w:hAnsi="Arial" w:cs="Arial"/>
          <w:sz w:val="24"/>
          <w:szCs w:val="24"/>
        </w:rPr>
        <w:t>kg/m³</w:t>
      </w:r>
      <w:r w:rsidR="00731AB0" w:rsidRPr="008E45C0">
        <w:rPr>
          <w:rFonts w:ascii="Arial" w:hAnsi="Arial" w:cs="Arial"/>
          <w:sz w:val="24"/>
          <w:szCs w:val="24"/>
        </w:rPr>
        <w:t xml:space="preserve"> </w:t>
      </w:r>
      <w:r w:rsidR="00993F1A" w:rsidRPr="008E45C0">
        <w:rPr>
          <w:rFonts w:ascii="Arial" w:hAnsi="Arial" w:cs="Arial"/>
          <w:sz w:val="24"/>
          <w:szCs w:val="24"/>
        </w:rPr>
        <w:t>en un acumulad</w:t>
      </w:r>
      <w:r w:rsidR="00731AB0" w:rsidRPr="008E45C0">
        <w:rPr>
          <w:rFonts w:ascii="Arial" w:hAnsi="Arial" w:cs="Arial"/>
          <w:sz w:val="24"/>
          <w:szCs w:val="24"/>
        </w:rPr>
        <w:t>or completamente cargado a 1.15×</w:t>
      </w:r>
      <w:r w:rsidR="00993F1A" w:rsidRPr="008E45C0">
        <w:rPr>
          <w:rFonts w:ascii="Arial" w:hAnsi="Arial" w:cs="Arial"/>
          <w:sz w:val="24"/>
          <w:szCs w:val="24"/>
        </w:rPr>
        <w:t>10</w:t>
      </w:r>
      <w:r w:rsidR="00731AB0" w:rsidRPr="008E45C0">
        <w:rPr>
          <w:rFonts w:ascii="Arial" w:hAnsi="Arial" w:cs="Arial"/>
          <w:sz w:val="24"/>
          <w:szCs w:val="24"/>
        </w:rPr>
        <w:t>³</w:t>
      </w:r>
      <w:r w:rsidR="00993F1A" w:rsidRPr="008E45C0">
        <w:rPr>
          <w:rFonts w:ascii="Arial" w:hAnsi="Arial" w:cs="Arial"/>
          <w:sz w:val="24"/>
          <w:szCs w:val="24"/>
        </w:rPr>
        <w:t xml:space="preserve"> </w:t>
      </w:r>
      <w:r w:rsidR="00731AB0" w:rsidRPr="008E45C0">
        <w:rPr>
          <w:rFonts w:ascii="Arial" w:hAnsi="Arial" w:cs="Arial"/>
          <w:sz w:val="24"/>
          <w:szCs w:val="24"/>
        </w:rPr>
        <w:t xml:space="preserve">kg/m³; </w:t>
      </w:r>
      <w:r w:rsidR="00993F1A" w:rsidRPr="008E45C0">
        <w:rPr>
          <w:rFonts w:ascii="Arial" w:hAnsi="Arial" w:cs="Arial"/>
          <w:sz w:val="24"/>
          <w:szCs w:val="24"/>
        </w:rPr>
        <w:t>en uno descargado.</w:t>
      </w:r>
      <w:r w:rsidR="00731AB0" w:rsidRPr="008E45C0">
        <w:rPr>
          <w:rFonts w:ascii="Arial" w:hAnsi="Arial" w:cs="Arial"/>
          <w:sz w:val="24"/>
          <w:szCs w:val="24"/>
        </w:rPr>
        <w:t xml:space="preserve"> </w:t>
      </w:r>
      <w:r w:rsidR="00993F1A" w:rsidRPr="008E45C0">
        <w:rPr>
          <w:rFonts w:ascii="Arial" w:hAnsi="Arial" w:cs="Arial"/>
          <w:sz w:val="24"/>
          <w:szCs w:val="24"/>
        </w:rPr>
        <w:t>Otro ejemplo relacionado con automóviles es el anticongelante permanente, que</w:t>
      </w:r>
      <w:r w:rsidR="00731AB0" w:rsidRPr="008E45C0">
        <w:rPr>
          <w:rFonts w:ascii="Arial" w:hAnsi="Arial" w:cs="Arial"/>
          <w:sz w:val="24"/>
          <w:szCs w:val="24"/>
        </w:rPr>
        <w:t xml:space="preserve"> </w:t>
      </w:r>
      <w:r w:rsidR="00993F1A" w:rsidRPr="008E45C0">
        <w:rPr>
          <w:rFonts w:ascii="Arial" w:hAnsi="Arial" w:cs="Arial"/>
          <w:sz w:val="24"/>
          <w:szCs w:val="24"/>
        </w:rPr>
        <w:t xml:space="preserve">por lo general es </w:t>
      </w:r>
      <w:r w:rsidR="005B5919" w:rsidRPr="008E45C0">
        <w:rPr>
          <w:rFonts w:ascii="Arial" w:hAnsi="Arial" w:cs="Arial"/>
          <w:sz w:val="24"/>
          <w:szCs w:val="24"/>
        </w:rPr>
        <w:t xml:space="preserve">una disolución de etilén glicol </w:t>
      </w:r>
      <w:r w:rsidR="00993F1A" w:rsidRPr="008E45C0">
        <w:rPr>
          <w:rFonts w:ascii="Arial" w:hAnsi="Arial" w:cs="Arial"/>
          <w:sz w:val="24"/>
          <w:szCs w:val="24"/>
        </w:rPr>
        <w:t>(</w:t>
      </w:r>
      <w:r w:rsidR="005B5919" w:rsidRPr="008E45C0">
        <w:rPr>
          <w:rFonts w:ascii="Arial" w:hAnsi="Arial" w:cs="Arial"/>
          <w:sz w:val="24"/>
          <w:szCs w:val="24"/>
        </w:rPr>
        <w:t>ρ</w:t>
      </w:r>
      <w:r w:rsidR="005B5919" w:rsidRPr="008E45C0">
        <w:rPr>
          <w:rFonts w:ascii="Arial" w:hAnsi="Arial" w:cs="Arial"/>
          <w:sz w:val="24"/>
          <w:szCs w:val="24"/>
        </w:rPr>
        <w:t>=1.12</w:t>
      </w:r>
      <w:r w:rsidR="005B5919" w:rsidRPr="008E45C0">
        <w:rPr>
          <w:rFonts w:ascii="Arial" w:hAnsi="Arial" w:cs="Arial"/>
          <w:sz w:val="24"/>
          <w:szCs w:val="24"/>
        </w:rPr>
        <w:t>×10³ kg/m³</w:t>
      </w:r>
      <w:r w:rsidR="00993F1A" w:rsidRPr="008E45C0">
        <w:rPr>
          <w:rFonts w:ascii="Arial" w:hAnsi="Arial" w:cs="Arial"/>
          <w:sz w:val="24"/>
          <w:szCs w:val="24"/>
        </w:rPr>
        <w:t>) y agua.</w:t>
      </w:r>
    </w:p>
    <w:p w:rsidR="005B5919" w:rsidRPr="008E45C0" w:rsidRDefault="00993F1A" w:rsidP="008E45C0">
      <w:pPr>
        <w:ind w:firstLine="708"/>
        <w:jc w:val="both"/>
        <w:rPr>
          <w:rFonts w:ascii="Arial" w:hAnsi="Arial" w:cs="Arial"/>
          <w:sz w:val="24"/>
          <w:szCs w:val="24"/>
        </w:rPr>
      </w:pPr>
      <w:r w:rsidRPr="008E45C0">
        <w:rPr>
          <w:rFonts w:ascii="Arial" w:hAnsi="Arial" w:cs="Arial"/>
          <w:sz w:val="24"/>
          <w:szCs w:val="24"/>
        </w:rPr>
        <w:t xml:space="preserve"> El</w:t>
      </w:r>
      <w:r w:rsidR="005B5919" w:rsidRPr="008E45C0">
        <w:rPr>
          <w:rFonts w:ascii="Arial" w:hAnsi="Arial" w:cs="Arial"/>
          <w:sz w:val="24"/>
          <w:szCs w:val="24"/>
        </w:rPr>
        <w:t xml:space="preserve"> </w:t>
      </w:r>
      <w:r w:rsidRPr="008E45C0">
        <w:rPr>
          <w:rFonts w:ascii="Arial" w:hAnsi="Arial" w:cs="Arial"/>
          <w:sz w:val="24"/>
          <w:szCs w:val="24"/>
        </w:rPr>
        <w:t>punto de congelación de la disolución depende de la concentración de glicol, y puede</w:t>
      </w:r>
      <w:r w:rsidR="005B5919" w:rsidRPr="008E45C0">
        <w:rPr>
          <w:rFonts w:ascii="Arial" w:hAnsi="Arial" w:cs="Arial"/>
          <w:sz w:val="24"/>
          <w:szCs w:val="24"/>
        </w:rPr>
        <w:t xml:space="preserve"> </w:t>
      </w:r>
      <w:r w:rsidRPr="008E45C0">
        <w:rPr>
          <w:rFonts w:ascii="Arial" w:hAnsi="Arial" w:cs="Arial"/>
          <w:sz w:val="24"/>
          <w:szCs w:val="24"/>
        </w:rPr>
        <w:t>determinarse midiend</w:t>
      </w:r>
      <w:r w:rsidR="005B5919" w:rsidRPr="008E45C0">
        <w:rPr>
          <w:rFonts w:ascii="Arial" w:hAnsi="Arial" w:cs="Arial"/>
          <w:sz w:val="24"/>
          <w:szCs w:val="24"/>
        </w:rPr>
        <w:t xml:space="preserve">o su gravedad específica. Tales </w:t>
      </w:r>
      <w:r w:rsidRPr="008E45C0">
        <w:rPr>
          <w:rFonts w:ascii="Arial" w:hAnsi="Arial" w:cs="Arial"/>
          <w:sz w:val="24"/>
          <w:szCs w:val="24"/>
        </w:rPr>
        <w:t>mediciones se realizan en forma</w:t>
      </w:r>
      <w:r w:rsidR="005B5919" w:rsidRPr="008E45C0">
        <w:rPr>
          <w:rFonts w:ascii="Arial" w:hAnsi="Arial" w:cs="Arial"/>
          <w:sz w:val="24"/>
          <w:szCs w:val="24"/>
        </w:rPr>
        <w:t xml:space="preserve"> </w:t>
      </w:r>
      <w:r w:rsidRPr="008E45C0">
        <w:rPr>
          <w:rFonts w:ascii="Arial" w:hAnsi="Arial" w:cs="Arial"/>
          <w:sz w:val="24"/>
          <w:szCs w:val="24"/>
        </w:rPr>
        <w:t>rutinaria en los taller</w:t>
      </w:r>
      <w:r w:rsidR="005B5919" w:rsidRPr="008E45C0">
        <w:rPr>
          <w:rFonts w:ascii="Arial" w:hAnsi="Arial" w:cs="Arial"/>
          <w:sz w:val="24"/>
          <w:szCs w:val="24"/>
        </w:rPr>
        <w:t xml:space="preserve">es de servicio para automóviles </w:t>
      </w:r>
      <w:r w:rsidRPr="008E45C0">
        <w:rPr>
          <w:rFonts w:ascii="Arial" w:hAnsi="Arial" w:cs="Arial"/>
          <w:sz w:val="24"/>
          <w:szCs w:val="24"/>
        </w:rPr>
        <w:t>usando un dispositivo llamado</w:t>
      </w:r>
      <w:r w:rsidR="005B5919" w:rsidRPr="008E45C0">
        <w:rPr>
          <w:rFonts w:ascii="Arial" w:hAnsi="Arial" w:cs="Arial"/>
          <w:sz w:val="24"/>
          <w:szCs w:val="24"/>
        </w:rPr>
        <w:t xml:space="preserve"> </w:t>
      </w:r>
      <w:r w:rsidRPr="008E45C0">
        <w:rPr>
          <w:rFonts w:ascii="Arial" w:hAnsi="Arial" w:cs="Arial"/>
          <w:sz w:val="24"/>
          <w:szCs w:val="24"/>
        </w:rPr>
        <w:t>hidrómetro, el cual describiremos</w:t>
      </w:r>
      <w:r w:rsidR="005B5919" w:rsidRPr="008E45C0">
        <w:rPr>
          <w:rFonts w:ascii="Arial" w:hAnsi="Arial" w:cs="Arial"/>
          <w:sz w:val="24"/>
          <w:szCs w:val="24"/>
        </w:rPr>
        <w:t xml:space="preserve"> después. </w:t>
      </w:r>
    </w:p>
    <w:p w:rsidR="008E45C0" w:rsidRDefault="00993F1A" w:rsidP="008E45C0">
      <w:pPr>
        <w:jc w:val="both"/>
        <w:rPr>
          <w:rFonts w:ascii="Arial" w:hAnsi="Arial" w:cs="Arial"/>
          <w:sz w:val="24"/>
          <w:szCs w:val="24"/>
        </w:rPr>
      </w:pPr>
      <w:r w:rsidRPr="00731AB0">
        <w:rPr>
          <w:rFonts w:ascii="Cambria Math" w:hAnsi="Cambria Math"/>
        </w:rPr>
        <w:br w:type="textWrapping" w:clear="all"/>
      </w:r>
      <w:r w:rsidR="005B5919" w:rsidRPr="008E45C0">
        <w:rPr>
          <w:rFonts w:ascii="Arial" w:hAnsi="Arial" w:cs="Arial"/>
          <w:b/>
          <w:i/>
          <w:sz w:val="24"/>
          <w:szCs w:val="24"/>
        </w:rPr>
        <w:t>Flotación.</w:t>
      </w:r>
      <w:r w:rsidR="005B5919" w:rsidRPr="005B5919">
        <w:rPr>
          <w:rFonts w:ascii="Cambria Math" w:hAnsi="Cambria Math"/>
        </w:rPr>
        <w:br/>
      </w:r>
      <w:r w:rsidR="005B5919" w:rsidRPr="008E45C0">
        <w:rPr>
          <w:rFonts w:ascii="Arial" w:hAnsi="Arial" w:cs="Arial"/>
          <w:sz w:val="24"/>
          <w:szCs w:val="24"/>
        </w:rPr>
        <w:t>La flotación es un fenómeno muy conocido: un cuerpo sumergido en agua parece pesar</w:t>
      </w:r>
      <w:r w:rsidR="005B5919" w:rsidRPr="008E45C0">
        <w:rPr>
          <w:rFonts w:ascii="Arial" w:hAnsi="Arial" w:cs="Arial"/>
          <w:sz w:val="24"/>
          <w:szCs w:val="24"/>
        </w:rPr>
        <w:br/>
        <w:t>menos que en el aire. Si el cuerpo es menos denso que el fluido, entonces flota. El cuerpo</w:t>
      </w:r>
      <w:r w:rsidR="005B5919" w:rsidRPr="008E45C0">
        <w:rPr>
          <w:rFonts w:ascii="Arial" w:hAnsi="Arial" w:cs="Arial"/>
          <w:sz w:val="24"/>
          <w:szCs w:val="24"/>
        </w:rPr>
        <w:br/>
        <w:t>humano normalmente flota en el agua, y un globo lleno de helio flota en el aire.</w:t>
      </w:r>
    </w:p>
    <w:p w:rsidR="008E45C0" w:rsidRPr="00C05A80" w:rsidRDefault="005B5919" w:rsidP="008E45C0">
      <w:pPr>
        <w:ind w:firstLine="708"/>
        <w:jc w:val="both"/>
        <w:rPr>
          <w:rFonts w:ascii="Arial" w:hAnsi="Arial" w:cs="Arial"/>
          <w:i/>
          <w:sz w:val="24"/>
          <w:szCs w:val="24"/>
          <w:u w:val="single"/>
        </w:rPr>
      </w:pPr>
      <w:r w:rsidRPr="008E45C0">
        <w:rPr>
          <w:rFonts w:ascii="Arial" w:hAnsi="Arial" w:cs="Arial"/>
          <w:sz w:val="24"/>
          <w:szCs w:val="24"/>
        </w:rPr>
        <w:t xml:space="preserve">El principio de Arquímedes establece lo siguiente: </w:t>
      </w:r>
      <w:r w:rsidRPr="00C05A80">
        <w:rPr>
          <w:rFonts w:ascii="Arial" w:hAnsi="Arial" w:cs="Arial"/>
          <w:i/>
          <w:sz w:val="24"/>
          <w:szCs w:val="24"/>
          <w:u w:val="single"/>
        </w:rPr>
        <w:t>si un cuerpo está parcial o totalmente</w:t>
      </w:r>
      <w:r w:rsidR="008E45C0" w:rsidRPr="00C05A80">
        <w:rPr>
          <w:rFonts w:ascii="Arial" w:hAnsi="Arial" w:cs="Arial"/>
          <w:i/>
          <w:sz w:val="24"/>
          <w:szCs w:val="24"/>
          <w:u w:val="single"/>
        </w:rPr>
        <w:t xml:space="preserve"> </w:t>
      </w:r>
      <w:r w:rsidRPr="00C05A80">
        <w:rPr>
          <w:rFonts w:ascii="Arial" w:hAnsi="Arial" w:cs="Arial"/>
          <w:i/>
          <w:sz w:val="24"/>
          <w:szCs w:val="24"/>
          <w:u w:val="single"/>
        </w:rPr>
        <w:t>sumergido en un fluido, éste ejerce una fuerza hacia arriba sobre el cuerpo igual al peso</w:t>
      </w:r>
      <w:r w:rsidR="008E45C0" w:rsidRPr="00C05A80">
        <w:rPr>
          <w:rFonts w:ascii="Arial" w:hAnsi="Arial" w:cs="Arial"/>
          <w:i/>
          <w:sz w:val="24"/>
          <w:szCs w:val="24"/>
          <w:u w:val="single"/>
        </w:rPr>
        <w:t xml:space="preserve"> </w:t>
      </w:r>
      <w:r w:rsidRPr="00C05A80">
        <w:rPr>
          <w:rFonts w:ascii="Arial" w:hAnsi="Arial" w:cs="Arial"/>
          <w:i/>
          <w:sz w:val="24"/>
          <w:szCs w:val="24"/>
          <w:u w:val="single"/>
        </w:rPr>
        <w:t xml:space="preserve">del fluido desplazado por el cuerpo. Para demostrar este principio, consideremos una porción arbitraria de fluido en reposo. </w:t>
      </w:r>
    </w:p>
    <w:p w:rsidR="008E45C0" w:rsidRDefault="005B5919" w:rsidP="008E45C0">
      <w:pPr>
        <w:ind w:firstLine="708"/>
        <w:jc w:val="both"/>
        <w:rPr>
          <w:rFonts w:ascii="Arial" w:hAnsi="Arial" w:cs="Arial"/>
          <w:sz w:val="24"/>
          <w:szCs w:val="24"/>
        </w:rPr>
      </w:pPr>
      <w:r w:rsidRPr="008E45C0">
        <w:rPr>
          <w:rFonts w:ascii="Arial" w:hAnsi="Arial" w:cs="Arial"/>
          <w:sz w:val="24"/>
          <w:szCs w:val="24"/>
        </w:rPr>
        <w:t xml:space="preserve">En la figura 14.l2a, el contorno irregular es la superficie que delimita esta porción de fluido. Las flechas representan las fuerzas que el fluido circundante ejerce sobre la superficie de frontera. Todo el fluido está en equilibrio, así que la suma de todas las componentes y de fuerza sobre esta porción de fluido es cero. Por lo tanto, la suma de todas las componentes y de las fuerzas de superficie debe ser una fuerza hacia arriba de igual magnitud que el peso mg del fluido dentro de la superficie. </w:t>
      </w:r>
    </w:p>
    <w:p w:rsidR="00030EB4" w:rsidRDefault="005B5919" w:rsidP="008E45C0">
      <w:pPr>
        <w:ind w:firstLine="708"/>
        <w:jc w:val="both"/>
        <w:rPr>
          <w:rFonts w:ascii="Arial" w:hAnsi="Arial" w:cs="Arial"/>
          <w:color w:val="231F20"/>
          <w:sz w:val="24"/>
          <w:szCs w:val="24"/>
        </w:rPr>
      </w:pPr>
      <w:r w:rsidRPr="008E45C0">
        <w:rPr>
          <w:rFonts w:ascii="Arial" w:hAnsi="Arial" w:cs="Arial"/>
          <w:sz w:val="24"/>
          <w:szCs w:val="24"/>
        </w:rPr>
        <w:t>Además, la suma de las torcas sobre la porción de fluido debe ser cero, así que la línea de acción de la componente y resultante de las fuerzas superficiales debe pasar por el centro de gravedad de esta porción de fluido.</w:t>
      </w:r>
      <w:r w:rsidR="008E45C0">
        <w:rPr>
          <w:rFonts w:ascii="Arial" w:hAnsi="Arial" w:cs="Arial"/>
          <w:sz w:val="24"/>
          <w:szCs w:val="24"/>
        </w:rPr>
        <w:t xml:space="preserve"> </w:t>
      </w:r>
      <w:r w:rsidR="008E45C0" w:rsidRPr="008E45C0">
        <w:rPr>
          <w:rFonts w:ascii="Arial" w:hAnsi="Arial" w:cs="Arial"/>
          <w:color w:val="231F20"/>
          <w:sz w:val="24"/>
          <w:szCs w:val="24"/>
        </w:rPr>
        <w:t>Ahora retiramos el fluido que está dentro de la superficie y lo sustituimos por un</w:t>
      </w:r>
      <w:r w:rsidR="008E45C0">
        <w:rPr>
          <w:rFonts w:ascii="Arial" w:hAnsi="Arial" w:cs="Arial"/>
          <w:color w:val="231F20"/>
          <w:sz w:val="24"/>
          <w:szCs w:val="24"/>
        </w:rPr>
        <w:t xml:space="preserve"> </w:t>
      </w:r>
      <w:r w:rsidR="008E45C0" w:rsidRPr="008E45C0">
        <w:rPr>
          <w:rFonts w:ascii="Arial" w:hAnsi="Arial" w:cs="Arial"/>
          <w:color w:val="231F20"/>
          <w:sz w:val="24"/>
          <w:szCs w:val="24"/>
        </w:rPr>
        <w:t xml:space="preserve">cuerpo sólido cuya forma </w:t>
      </w:r>
      <w:r w:rsidR="008E45C0">
        <w:rPr>
          <w:rFonts w:ascii="Arial" w:hAnsi="Arial" w:cs="Arial"/>
          <w:color w:val="231F20"/>
          <w:sz w:val="24"/>
          <w:szCs w:val="24"/>
        </w:rPr>
        <w:t xml:space="preserve">es idéntica (figura 14.12b). La </w:t>
      </w:r>
      <w:r w:rsidR="008E45C0" w:rsidRPr="008E45C0">
        <w:rPr>
          <w:rFonts w:ascii="Arial" w:hAnsi="Arial" w:cs="Arial"/>
          <w:color w:val="231F20"/>
          <w:sz w:val="24"/>
          <w:szCs w:val="24"/>
        </w:rPr>
        <w:t>presión en cada punto es</w:t>
      </w:r>
      <w:r w:rsidR="008E45C0">
        <w:rPr>
          <w:rFonts w:ascii="Arial" w:hAnsi="Arial" w:cs="Arial"/>
          <w:color w:val="231F20"/>
          <w:sz w:val="24"/>
          <w:szCs w:val="24"/>
        </w:rPr>
        <w:t xml:space="preserve"> </w:t>
      </w:r>
      <w:r w:rsidR="008E45C0" w:rsidRPr="008E45C0">
        <w:rPr>
          <w:rFonts w:ascii="Arial" w:hAnsi="Arial" w:cs="Arial"/>
          <w:color w:val="231F20"/>
          <w:sz w:val="24"/>
          <w:szCs w:val="24"/>
        </w:rPr>
        <w:t>exactamente la misma que antes, de manera que la fuerza total</w:t>
      </w:r>
      <w:r w:rsidR="008E45C0">
        <w:rPr>
          <w:rFonts w:ascii="Arial" w:hAnsi="Arial" w:cs="Arial"/>
          <w:color w:val="231F20"/>
          <w:sz w:val="24"/>
          <w:szCs w:val="24"/>
        </w:rPr>
        <w:t xml:space="preserve"> </w:t>
      </w:r>
      <w:r w:rsidR="008E45C0" w:rsidRPr="008E45C0">
        <w:rPr>
          <w:rFonts w:ascii="Arial" w:hAnsi="Arial" w:cs="Arial"/>
          <w:color w:val="231F20"/>
          <w:sz w:val="24"/>
          <w:szCs w:val="24"/>
        </w:rPr>
        <w:lastRenderedPageBreak/>
        <w:t>hacia arriba ejercida</w:t>
      </w:r>
      <w:r w:rsidR="008E45C0">
        <w:rPr>
          <w:rFonts w:ascii="Arial" w:hAnsi="Arial" w:cs="Arial"/>
          <w:color w:val="231F20"/>
          <w:sz w:val="24"/>
          <w:szCs w:val="24"/>
        </w:rPr>
        <w:t xml:space="preserve"> </w:t>
      </w:r>
      <w:r w:rsidR="008E45C0" w:rsidRPr="008E45C0">
        <w:rPr>
          <w:rFonts w:ascii="Arial" w:hAnsi="Arial" w:cs="Arial"/>
          <w:color w:val="231F20"/>
          <w:sz w:val="24"/>
          <w:szCs w:val="24"/>
        </w:rPr>
        <w:t>por el fluido sobre el cuerpo también es</w:t>
      </w:r>
      <w:r w:rsidR="008E45C0">
        <w:rPr>
          <w:rFonts w:ascii="Arial" w:hAnsi="Arial" w:cs="Arial"/>
          <w:color w:val="231F20"/>
          <w:sz w:val="24"/>
          <w:szCs w:val="24"/>
        </w:rPr>
        <w:t xml:space="preserve"> la misma, igual en magnitud al </w:t>
      </w:r>
      <w:r w:rsidR="008E45C0" w:rsidRPr="008E45C0">
        <w:rPr>
          <w:rFonts w:ascii="Arial" w:hAnsi="Arial" w:cs="Arial"/>
          <w:color w:val="231F20"/>
          <w:sz w:val="24"/>
          <w:szCs w:val="24"/>
        </w:rPr>
        <w:t xml:space="preserve">peso </w:t>
      </w:r>
      <w:r w:rsidR="008E45C0" w:rsidRPr="008E45C0">
        <w:rPr>
          <w:rFonts w:ascii="Arial" w:hAnsi="Arial" w:cs="Arial"/>
          <w:b/>
          <w:i/>
          <w:iCs/>
          <w:color w:val="231F20"/>
          <w:sz w:val="24"/>
          <w:szCs w:val="24"/>
        </w:rPr>
        <w:t>mg</w:t>
      </w:r>
      <w:r w:rsidR="008E45C0" w:rsidRPr="008E45C0">
        <w:rPr>
          <w:rFonts w:ascii="Arial" w:hAnsi="Arial" w:cs="Arial"/>
          <w:i/>
          <w:iCs/>
          <w:color w:val="231F20"/>
          <w:sz w:val="24"/>
          <w:szCs w:val="24"/>
        </w:rPr>
        <w:t xml:space="preserve"> </w:t>
      </w:r>
      <w:r w:rsidR="008E45C0" w:rsidRPr="008E45C0">
        <w:rPr>
          <w:rFonts w:ascii="Arial" w:hAnsi="Arial" w:cs="Arial"/>
          <w:color w:val="231F20"/>
          <w:sz w:val="24"/>
          <w:szCs w:val="24"/>
        </w:rPr>
        <w:t>del</w:t>
      </w:r>
      <w:r w:rsidR="008E45C0">
        <w:rPr>
          <w:rFonts w:ascii="Arial" w:hAnsi="Arial" w:cs="Arial"/>
          <w:color w:val="231F20"/>
          <w:sz w:val="24"/>
          <w:szCs w:val="24"/>
        </w:rPr>
        <w:t xml:space="preserve"> </w:t>
      </w:r>
      <w:r w:rsidR="008E45C0" w:rsidRPr="008E45C0">
        <w:rPr>
          <w:rFonts w:ascii="Arial" w:hAnsi="Arial" w:cs="Arial"/>
          <w:color w:val="231F20"/>
          <w:sz w:val="24"/>
          <w:szCs w:val="24"/>
        </w:rPr>
        <w:t>fluido que se desplazó para colocar el cuerpo</w:t>
      </w:r>
      <w:r w:rsidR="008E45C0" w:rsidRPr="00030EB4">
        <w:rPr>
          <w:rFonts w:ascii="Arial" w:hAnsi="Arial" w:cs="Arial"/>
          <w:color w:val="231F20"/>
          <w:sz w:val="24"/>
          <w:szCs w:val="24"/>
        </w:rPr>
        <w:t>.</w:t>
      </w:r>
      <w:r w:rsidR="00030EB4" w:rsidRPr="00030EB4">
        <w:rPr>
          <w:rFonts w:ascii="Arial" w:hAnsi="Arial" w:cs="Arial"/>
          <w:color w:val="231F20"/>
          <w:sz w:val="24"/>
          <w:szCs w:val="24"/>
        </w:rPr>
        <w:t xml:space="preserve"> </w:t>
      </w:r>
      <w:r w:rsidR="00030EB4">
        <w:rPr>
          <w:rFonts w:ascii="Arial" w:hAnsi="Arial" w:cs="Arial"/>
          <w:color w:val="231F20"/>
          <w:sz w:val="24"/>
          <w:szCs w:val="24"/>
        </w:rPr>
        <w:t xml:space="preserve">Ahora retiramos el fluido que </w:t>
      </w:r>
      <w:r w:rsidR="00030EB4" w:rsidRPr="00030EB4">
        <w:rPr>
          <w:rFonts w:ascii="Arial" w:hAnsi="Arial" w:cs="Arial"/>
          <w:color w:val="231F20"/>
          <w:sz w:val="24"/>
          <w:szCs w:val="24"/>
        </w:rPr>
        <w:t>está dentro de la superficie y lo sustituimos por un</w:t>
      </w:r>
      <w:r w:rsidR="00030EB4">
        <w:rPr>
          <w:rFonts w:ascii="Arial" w:hAnsi="Arial" w:cs="Arial"/>
          <w:color w:val="231F20"/>
          <w:sz w:val="24"/>
          <w:szCs w:val="24"/>
        </w:rPr>
        <w:t xml:space="preserve"> </w:t>
      </w:r>
      <w:r w:rsidR="00030EB4" w:rsidRPr="00030EB4">
        <w:rPr>
          <w:rFonts w:ascii="Arial" w:hAnsi="Arial" w:cs="Arial"/>
          <w:color w:val="231F20"/>
          <w:sz w:val="24"/>
          <w:szCs w:val="24"/>
        </w:rPr>
        <w:t>cuerp</w:t>
      </w:r>
      <w:r w:rsidR="00030EB4">
        <w:rPr>
          <w:rFonts w:ascii="Arial" w:hAnsi="Arial" w:cs="Arial"/>
          <w:color w:val="231F20"/>
          <w:sz w:val="24"/>
          <w:szCs w:val="24"/>
        </w:rPr>
        <w:t xml:space="preserve">o sólido cuya forma es idéntica </w:t>
      </w:r>
      <w:r w:rsidR="00030EB4" w:rsidRPr="00030EB4">
        <w:rPr>
          <w:rFonts w:ascii="Arial" w:hAnsi="Arial" w:cs="Arial"/>
          <w:color w:val="231F20"/>
          <w:sz w:val="24"/>
          <w:szCs w:val="24"/>
        </w:rPr>
        <w:t xml:space="preserve">(figura 14.12b). </w:t>
      </w:r>
    </w:p>
    <w:p w:rsidR="00030EB4" w:rsidRDefault="00030EB4" w:rsidP="00030EB4">
      <w:pPr>
        <w:ind w:firstLine="708"/>
        <w:jc w:val="center"/>
        <w:rPr>
          <w:rFonts w:ascii="Arial" w:hAnsi="Arial" w:cs="Arial"/>
          <w:color w:val="231F20"/>
          <w:sz w:val="24"/>
          <w:szCs w:val="24"/>
        </w:rPr>
      </w:pPr>
      <w:r>
        <w:rPr>
          <w:rFonts w:ascii="Arial" w:hAnsi="Arial" w:cs="Arial"/>
          <w:noProof/>
          <w:color w:val="231F20"/>
          <w:sz w:val="24"/>
          <w:szCs w:val="24"/>
        </w:rPr>
        <w:drawing>
          <wp:inline distT="0" distB="0" distL="0" distR="0">
            <wp:extent cx="4181957" cy="2007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pepe.jpg"/>
                    <pic:cNvPicPr/>
                  </pic:nvPicPr>
                  <pic:blipFill>
                    <a:blip r:embed="rId6">
                      <a:extLst>
                        <a:ext uri="{28A0092B-C50C-407E-A947-70E740481C1C}">
                          <a14:useLocalDpi xmlns:a14="http://schemas.microsoft.com/office/drawing/2010/main" val="0"/>
                        </a:ext>
                      </a:extLst>
                    </a:blip>
                    <a:stretch>
                      <a:fillRect/>
                    </a:stretch>
                  </pic:blipFill>
                  <pic:spPr>
                    <a:xfrm>
                      <a:off x="0" y="0"/>
                      <a:ext cx="4207900" cy="2019510"/>
                    </a:xfrm>
                    <a:prstGeom prst="rect">
                      <a:avLst/>
                    </a:prstGeom>
                  </pic:spPr>
                </pic:pic>
              </a:graphicData>
            </a:graphic>
          </wp:inline>
        </w:drawing>
      </w:r>
    </w:p>
    <w:p w:rsidR="00030EB4" w:rsidRPr="00030EB4" w:rsidRDefault="00C05A80" w:rsidP="00C05A80">
      <w:pPr>
        <w:ind w:firstLine="708"/>
        <w:jc w:val="both"/>
        <w:rPr>
          <w:rFonts w:ascii="Arial" w:hAnsi="Arial" w:cs="Arial"/>
          <w:sz w:val="24"/>
          <w:szCs w:val="24"/>
        </w:rPr>
      </w:pPr>
      <w:r>
        <w:rPr>
          <w:rFonts w:ascii="Arial" w:hAnsi="Arial" w:cs="Arial"/>
          <w:noProof/>
          <w:color w:val="231F20"/>
          <w:sz w:val="24"/>
          <w:szCs w:val="24"/>
        </w:rPr>
        <w:drawing>
          <wp:anchor distT="0" distB="0" distL="114300" distR="114300" simplePos="0" relativeHeight="251660288" behindDoc="1" locked="0" layoutInCell="1" allowOverlap="1">
            <wp:simplePos x="0" y="0"/>
            <wp:positionH relativeFrom="margin">
              <wp:posOffset>-635</wp:posOffset>
            </wp:positionH>
            <wp:positionV relativeFrom="paragraph">
              <wp:posOffset>1972945</wp:posOffset>
            </wp:positionV>
            <wp:extent cx="2111375" cy="3831590"/>
            <wp:effectExtent l="0" t="0" r="3175" b="0"/>
            <wp:wrapTight wrapText="bothSides">
              <wp:wrapPolygon edited="0">
                <wp:start x="0" y="0"/>
                <wp:lineTo x="0" y="21478"/>
                <wp:lineTo x="21438" y="21478"/>
                <wp:lineTo x="214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jejeje.jpg"/>
                    <pic:cNvPicPr/>
                  </pic:nvPicPr>
                  <pic:blipFill>
                    <a:blip r:embed="rId7">
                      <a:extLst>
                        <a:ext uri="{28A0092B-C50C-407E-A947-70E740481C1C}">
                          <a14:useLocalDpi xmlns:a14="http://schemas.microsoft.com/office/drawing/2010/main" val="0"/>
                        </a:ext>
                      </a:extLst>
                    </a:blip>
                    <a:stretch>
                      <a:fillRect/>
                    </a:stretch>
                  </pic:blipFill>
                  <pic:spPr>
                    <a:xfrm>
                      <a:off x="0" y="0"/>
                      <a:ext cx="2111375" cy="3831590"/>
                    </a:xfrm>
                    <a:prstGeom prst="rect">
                      <a:avLst/>
                    </a:prstGeom>
                  </pic:spPr>
                </pic:pic>
              </a:graphicData>
            </a:graphic>
            <wp14:sizeRelH relativeFrom="margin">
              <wp14:pctWidth>0</wp14:pctWidth>
            </wp14:sizeRelH>
            <wp14:sizeRelV relativeFrom="margin">
              <wp14:pctHeight>0</wp14:pctHeight>
            </wp14:sizeRelV>
          </wp:anchor>
        </w:drawing>
      </w:r>
      <w:r w:rsidR="00030EB4" w:rsidRPr="00030EB4">
        <w:rPr>
          <w:rFonts w:ascii="Arial" w:hAnsi="Arial" w:cs="Arial"/>
          <w:color w:val="231F20"/>
          <w:sz w:val="24"/>
          <w:szCs w:val="24"/>
        </w:rPr>
        <w:t>La presión en cada punto es</w:t>
      </w:r>
      <w:r w:rsidR="00030EB4">
        <w:rPr>
          <w:rFonts w:ascii="Arial" w:hAnsi="Arial" w:cs="Arial"/>
          <w:color w:val="231F20"/>
          <w:sz w:val="24"/>
          <w:szCs w:val="24"/>
        </w:rPr>
        <w:t xml:space="preserve"> </w:t>
      </w:r>
      <w:r w:rsidR="00030EB4" w:rsidRPr="00030EB4">
        <w:rPr>
          <w:rFonts w:ascii="Arial" w:hAnsi="Arial" w:cs="Arial"/>
          <w:color w:val="231F20"/>
          <w:sz w:val="24"/>
          <w:szCs w:val="24"/>
        </w:rPr>
        <w:t>exactament</w:t>
      </w:r>
      <w:r w:rsidR="00030EB4">
        <w:rPr>
          <w:rFonts w:ascii="Arial" w:hAnsi="Arial" w:cs="Arial"/>
          <w:color w:val="231F20"/>
          <w:sz w:val="24"/>
          <w:szCs w:val="24"/>
        </w:rPr>
        <w:t xml:space="preserve">e la misma que antes, de manera </w:t>
      </w:r>
      <w:r w:rsidR="00030EB4" w:rsidRPr="00030EB4">
        <w:rPr>
          <w:rFonts w:ascii="Arial" w:hAnsi="Arial" w:cs="Arial"/>
          <w:color w:val="231F20"/>
          <w:sz w:val="24"/>
          <w:szCs w:val="24"/>
        </w:rPr>
        <w:t>que la fuerza total hacia arriba ejercida</w:t>
      </w:r>
      <w:r w:rsidR="00030EB4">
        <w:rPr>
          <w:rFonts w:ascii="Arial" w:hAnsi="Arial" w:cs="Arial"/>
          <w:color w:val="231F20"/>
          <w:sz w:val="24"/>
          <w:szCs w:val="24"/>
        </w:rPr>
        <w:t xml:space="preserve"> </w:t>
      </w:r>
      <w:r w:rsidR="00030EB4" w:rsidRPr="00030EB4">
        <w:rPr>
          <w:rFonts w:ascii="Arial" w:hAnsi="Arial" w:cs="Arial"/>
          <w:color w:val="231F20"/>
          <w:sz w:val="24"/>
          <w:szCs w:val="24"/>
        </w:rPr>
        <w:t>por el fluido sobre</w:t>
      </w:r>
      <w:r w:rsidR="00030EB4">
        <w:rPr>
          <w:rFonts w:ascii="Arial" w:hAnsi="Arial" w:cs="Arial"/>
          <w:color w:val="231F20"/>
          <w:sz w:val="24"/>
          <w:szCs w:val="24"/>
        </w:rPr>
        <w:t xml:space="preserve"> el cuerpo también es la misma, </w:t>
      </w:r>
      <w:r w:rsidR="00030EB4" w:rsidRPr="00030EB4">
        <w:rPr>
          <w:rFonts w:ascii="Arial" w:hAnsi="Arial" w:cs="Arial"/>
          <w:color w:val="231F20"/>
          <w:sz w:val="24"/>
          <w:szCs w:val="24"/>
        </w:rPr>
        <w:t xml:space="preserve">igual en magnitud al peso </w:t>
      </w:r>
      <w:r w:rsidR="00030EB4" w:rsidRPr="00030EB4">
        <w:rPr>
          <w:rFonts w:ascii="Arial" w:hAnsi="Arial" w:cs="Arial"/>
          <w:i/>
          <w:iCs/>
          <w:color w:val="231F20"/>
          <w:sz w:val="24"/>
          <w:szCs w:val="24"/>
        </w:rPr>
        <w:t xml:space="preserve">mg </w:t>
      </w:r>
      <w:r w:rsidR="00030EB4" w:rsidRPr="00030EB4">
        <w:rPr>
          <w:rFonts w:ascii="Arial" w:hAnsi="Arial" w:cs="Arial"/>
          <w:color w:val="231F20"/>
          <w:sz w:val="24"/>
          <w:szCs w:val="24"/>
        </w:rPr>
        <w:t>del</w:t>
      </w:r>
      <w:r w:rsidR="00030EB4">
        <w:rPr>
          <w:rFonts w:ascii="Arial" w:hAnsi="Arial" w:cs="Arial"/>
          <w:color w:val="231F20"/>
          <w:sz w:val="24"/>
          <w:szCs w:val="24"/>
        </w:rPr>
        <w:t xml:space="preserve"> </w:t>
      </w:r>
      <w:r w:rsidR="00030EB4" w:rsidRPr="00030EB4">
        <w:rPr>
          <w:rFonts w:ascii="Arial" w:hAnsi="Arial" w:cs="Arial"/>
          <w:color w:val="231F20"/>
          <w:sz w:val="24"/>
          <w:szCs w:val="24"/>
        </w:rPr>
        <w:t>fluido que se desplazó para colocar el cuerpo</w:t>
      </w:r>
      <w:r w:rsidR="00030EB4" w:rsidRPr="00030EB4">
        <w:rPr>
          <w:rFonts w:ascii="Arial" w:hAnsi="Arial" w:cs="Arial"/>
          <w:sz w:val="24"/>
          <w:szCs w:val="24"/>
        </w:rPr>
        <w:t>. Llamamos a esta fuerza ascendente la</w:t>
      </w:r>
      <w:r w:rsidR="00030EB4">
        <w:rPr>
          <w:rFonts w:ascii="Arial" w:hAnsi="Arial" w:cs="Arial"/>
          <w:sz w:val="24"/>
          <w:szCs w:val="24"/>
        </w:rPr>
        <w:t xml:space="preserve"> </w:t>
      </w:r>
      <w:r w:rsidR="00030EB4" w:rsidRPr="00030EB4">
        <w:rPr>
          <w:rFonts w:ascii="Arial" w:hAnsi="Arial" w:cs="Arial"/>
          <w:sz w:val="24"/>
          <w:szCs w:val="24"/>
        </w:rPr>
        <w:t>fuerza de flotación que actúa sobre el cu</w:t>
      </w:r>
      <w:r w:rsidR="00030EB4">
        <w:rPr>
          <w:rFonts w:ascii="Arial" w:hAnsi="Arial" w:cs="Arial"/>
          <w:sz w:val="24"/>
          <w:szCs w:val="24"/>
        </w:rPr>
        <w:t xml:space="preserve">erpo sólido. La línea de acción </w:t>
      </w:r>
      <w:r w:rsidR="00030EB4" w:rsidRPr="00030EB4">
        <w:rPr>
          <w:rFonts w:ascii="Arial" w:hAnsi="Arial" w:cs="Arial"/>
          <w:sz w:val="24"/>
          <w:szCs w:val="24"/>
        </w:rPr>
        <w:t>de la fuerza</w:t>
      </w:r>
      <w:r w:rsidR="00030EB4">
        <w:rPr>
          <w:rFonts w:ascii="Arial" w:hAnsi="Arial" w:cs="Arial"/>
          <w:sz w:val="24"/>
          <w:szCs w:val="24"/>
        </w:rPr>
        <w:t xml:space="preserve"> </w:t>
      </w:r>
      <w:r w:rsidR="00030EB4" w:rsidRPr="00030EB4">
        <w:rPr>
          <w:rFonts w:ascii="Arial" w:hAnsi="Arial" w:cs="Arial"/>
          <w:sz w:val="24"/>
          <w:szCs w:val="24"/>
        </w:rPr>
        <w:t>de flotación pasa por el centro de gravedad del fluido desplazado (que no necesariamente coincide con el centro de gravedad del cuerpo).</w:t>
      </w:r>
      <w:r w:rsidR="00030EB4">
        <w:rPr>
          <w:rFonts w:ascii="Arial" w:hAnsi="Arial" w:cs="Arial"/>
          <w:sz w:val="24"/>
          <w:szCs w:val="24"/>
        </w:rPr>
        <w:t xml:space="preserve"> </w:t>
      </w:r>
      <w:r w:rsidR="00030EB4" w:rsidRPr="00030EB4">
        <w:rPr>
          <w:rFonts w:ascii="Arial" w:hAnsi="Arial" w:cs="Arial"/>
          <w:sz w:val="24"/>
          <w:szCs w:val="24"/>
        </w:rPr>
        <w:t>Si</w:t>
      </w:r>
      <w:r w:rsidR="00030EB4">
        <w:rPr>
          <w:rFonts w:ascii="Arial" w:hAnsi="Arial" w:cs="Arial"/>
          <w:sz w:val="24"/>
          <w:szCs w:val="24"/>
        </w:rPr>
        <w:t xml:space="preserve"> un globo flota en </w:t>
      </w:r>
      <w:r w:rsidR="00030EB4" w:rsidRPr="00030EB4">
        <w:rPr>
          <w:rFonts w:ascii="Arial" w:hAnsi="Arial" w:cs="Arial"/>
          <w:sz w:val="24"/>
          <w:szCs w:val="24"/>
        </w:rPr>
        <w:t>equilibrio en el aire, su peso (incluido el gas en su interior)</w:t>
      </w:r>
      <w:r w:rsidR="00030EB4">
        <w:rPr>
          <w:rFonts w:ascii="Arial" w:hAnsi="Arial" w:cs="Arial"/>
          <w:sz w:val="24"/>
          <w:szCs w:val="24"/>
        </w:rPr>
        <w:t xml:space="preserve"> debe ser igual al del aire </w:t>
      </w:r>
      <w:r w:rsidR="00030EB4" w:rsidRPr="00030EB4">
        <w:rPr>
          <w:rFonts w:ascii="Arial" w:hAnsi="Arial" w:cs="Arial"/>
          <w:sz w:val="24"/>
          <w:szCs w:val="24"/>
        </w:rPr>
        <w:t>desplazado por el globo. La carne de un pez es más densa</w:t>
      </w:r>
      <w:r w:rsidR="00030EB4">
        <w:rPr>
          <w:rFonts w:ascii="Arial" w:hAnsi="Arial" w:cs="Arial"/>
          <w:sz w:val="24"/>
          <w:szCs w:val="24"/>
        </w:rPr>
        <w:t xml:space="preserve"> </w:t>
      </w:r>
      <w:r w:rsidR="00030EB4" w:rsidRPr="00030EB4">
        <w:rPr>
          <w:rFonts w:ascii="Arial" w:hAnsi="Arial" w:cs="Arial"/>
          <w:sz w:val="24"/>
          <w:szCs w:val="24"/>
        </w:rPr>
        <w:t>q</w:t>
      </w:r>
      <w:r w:rsidR="00030EB4">
        <w:rPr>
          <w:rFonts w:ascii="Arial" w:hAnsi="Arial" w:cs="Arial"/>
          <w:sz w:val="24"/>
          <w:szCs w:val="24"/>
        </w:rPr>
        <w:t xml:space="preserve">ue el agua; sin embargo, el pez </w:t>
      </w:r>
      <w:r w:rsidR="00030EB4" w:rsidRPr="00030EB4">
        <w:rPr>
          <w:rFonts w:ascii="Arial" w:hAnsi="Arial" w:cs="Arial"/>
          <w:sz w:val="24"/>
          <w:szCs w:val="24"/>
        </w:rPr>
        <w:t>puede flotar mientras está sumergido porque tiene una</w:t>
      </w:r>
      <w:r w:rsidR="00030EB4">
        <w:rPr>
          <w:rFonts w:ascii="Arial" w:hAnsi="Arial" w:cs="Arial"/>
          <w:sz w:val="24"/>
          <w:szCs w:val="24"/>
        </w:rPr>
        <w:t xml:space="preserve"> </w:t>
      </w:r>
      <w:r w:rsidR="00030EB4" w:rsidRPr="00030EB4">
        <w:rPr>
          <w:rFonts w:ascii="Arial" w:hAnsi="Arial" w:cs="Arial"/>
          <w:sz w:val="24"/>
          <w:szCs w:val="24"/>
        </w:rPr>
        <w:t>cavidad llena de gas dentro de su cuerpo.</w:t>
      </w:r>
      <w:r>
        <w:rPr>
          <w:rFonts w:ascii="Arial" w:hAnsi="Arial" w:cs="Arial"/>
          <w:sz w:val="24"/>
          <w:szCs w:val="24"/>
        </w:rPr>
        <w:t xml:space="preserve"> </w:t>
      </w:r>
      <w:r w:rsidRPr="00C05A80">
        <w:rPr>
          <w:rFonts w:ascii="Arial" w:hAnsi="Arial" w:cs="Arial"/>
          <w:color w:val="231F20"/>
          <w:sz w:val="24"/>
          <w:szCs w:val="24"/>
        </w:rPr>
        <w:t xml:space="preserve">Esto hace que la densidad </w:t>
      </w:r>
      <w:r w:rsidRPr="00C05A80">
        <w:rPr>
          <w:rFonts w:ascii="Arial" w:hAnsi="Arial" w:cs="Arial"/>
          <w:i/>
          <w:iCs/>
          <w:color w:val="231F20"/>
          <w:sz w:val="24"/>
          <w:szCs w:val="24"/>
        </w:rPr>
        <w:t xml:space="preserve">media </w:t>
      </w:r>
      <w:r w:rsidRPr="00C05A80">
        <w:rPr>
          <w:rFonts w:ascii="Arial" w:hAnsi="Arial" w:cs="Arial"/>
          <w:color w:val="231F20"/>
          <w:sz w:val="24"/>
          <w:szCs w:val="24"/>
        </w:rPr>
        <w:t>del pez sea</w:t>
      </w:r>
      <w:r>
        <w:rPr>
          <w:rFonts w:ascii="Arial" w:hAnsi="Arial" w:cs="Arial"/>
          <w:color w:val="231F20"/>
          <w:sz w:val="24"/>
          <w:szCs w:val="24"/>
        </w:rPr>
        <w:t xml:space="preserve"> </w:t>
      </w:r>
      <w:r w:rsidRPr="00C05A80">
        <w:rPr>
          <w:rFonts w:ascii="Arial" w:hAnsi="Arial" w:cs="Arial"/>
          <w:color w:val="231F20"/>
          <w:sz w:val="24"/>
          <w:szCs w:val="24"/>
        </w:rPr>
        <w:t>igual a la del agua, de manera que su</w:t>
      </w:r>
      <w:r>
        <w:rPr>
          <w:rFonts w:ascii="Arial" w:hAnsi="Arial" w:cs="Arial"/>
          <w:color w:val="231F20"/>
          <w:sz w:val="24"/>
          <w:szCs w:val="24"/>
        </w:rPr>
        <w:t xml:space="preserve"> peso neto es igual al peso del </w:t>
      </w:r>
      <w:r w:rsidRPr="00C05A80">
        <w:rPr>
          <w:rFonts w:ascii="Arial" w:hAnsi="Arial" w:cs="Arial"/>
          <w:color w:val="231F20"/>
          <w:sz w:val="24"/>
          <w:szCs w:val="24"/>
        </w:rPr>
        <w:t>agua que desplaza.</w:t>
      </w:r>
      <w:r>
        <w:rPr>
          <w:rFonts w:ascii="Arial" w:hAnsi="Arial" w:cs="Arial"/>
          <w:color w:val="231F20"/>
          <w:sz w:val="24"/>
          <w:szCs w:val="24"/>
        </w:rPr>
        <w:t xml:space="preserve"> </w:t>
      </w:r>
      <w:r w:rsidRPr="00C05A80">
        <w:rPr>
          <w:rFonts w:ascii="Arial" w:hAnsi="Arial" w:cs="Arial"/>
          <w:color w:val="231F20"/>
          <w:sz w:val="24"/>
          <w:szCs w:val="24"/>
        </w:rPr>
        <w:t xml:space="preserve">Un cuerpo cuya densidad media es </w:t>
      </w:r>
      <w:r w:rsidRPr="00C05A80">
        <w:rPr>
          <w:rFonts w:ascii="Arial" w:hAnsi="Arial" w:cs="Arial"/>
          <w:i/>
          <w:iCs/>
          <w:color w:val="231F20"/>
          <w:sz w:val="24"/>
          <w:szCs w:val="24"/>
        </w:rPr>
        <w:t xml:space="preserve">menor </w:t>
      </w:r>
      <w:r w:rsidRPr="00C05A80">
        <w:rPr>
          <w:rFonts w:ascii="Arial" w:hAnsi="Arial" w:cs="Arial"/>
          <w:color w:val="231F20"/>
          <w:sz w:val="24"/>
          <w:szCs w:val="24"/>
        </w:rPr>
        <w:t>que la de un líquido puede flot</w:t>
      </w:r>
      <w:r>
        <w:rPr>
          <w:rFonts w:ascii="Arial" w:hAnsi="Arial" w:cs="Arial"/>
          <w:color w:val="231F20"/>
          <w:sz w:val="24"/>
          <w:szCs w:val="24"/>
        </w:rPr>
        <w:t xml:space="preserve">ar parcialmente sumergido en la </w:t>
      </w:r>
      <w:r w:rsidRPr="00C05A80">
        <w:rPr>
          <w:rFonts w:ascii="Arial" w:hAnsi="Arial" w:cs="Arial"/>
          <w:color w:val="231F20"/>
          <w:sz w:val="24"/>
          <w:szCs w:val="24"/>
        </w:rPr>
        <w:t xml:space="preserve">superficie superior libre </w:t>
      </w:r>
      <w:r>
        <w:rPr>
          <w:rFonts w:ascii="Arial" w:hAnsi="Arial" w:cs="Arial"/>
          <w:color w:val="231F20"/>
          <w:sz w:val="24"/>
          <w:szCs w:val="24"/>
        </w:rPr>
        <w:t xml:space="preserve">del líquido. Cuanto mayor es la </w:t>
      </w:r>
      <w:r w:rsidRPr="00C05A80">
        <w:rPr>
          <w:rFonts w:ascii="Arial" w:hAnsi="Arial" w:cs="Arial"/>
          <w:color w:val="231F20"/>
          <w:sz w:val="24"/>
          <w:szCs w:val="24"/>
        </w:rPr>
        <w:t>densidad del líquido meno</w:t>
      </w:r>
      <w:r>
        <w:rPr>
          <w:rFonts w:ascii="Arial" w:hAnsi="Arial" w:cs="Arial"/>
          <w:color w:val="231F20"/>
          <w:sz w:val="24"/>
          <w:szCs w:val="24"/>
        </w:rPr>
        <w:t xml:space="preserve">r será la porción sumergida del </w:t>
      </w:r>
      <w:r w:rsidRPr="00C05A80">
        <w:rPr>
          <w:rFonts w:ascii="Arial" w:hAnsi="Arial" w:cs="Arial"/>
          <w:color w:val="231F20"/>
          <w:sz w:val="24"/>
          <w:szCs w:val="24"/>
        </w:rPr>
        <w:t>cuerpo. Si nadamos en agua de</w:t>
      </w:r>
      <w:r>
        <w:rPr>
          <w:rFonts w:ascii="Arial" w:hAnsi="Arial" w:cs="Arial"/>
          <w:color w:val="231F20"/>
          <w:sz w:val="24"/>
          <w:szCs w:val="24"/>
        </w:rPr>
        <w:t xml:space="preserve"> </w:t>
      </w:r>
      <w:r w:rsidR="008F76C1">
        <w:rPr>
          <w:rFonts w:ascii="Arial" w:hAnsi="Arial" w:cs="Arial"/>
          <w:color w:val="231F20"/>
          <w:sz w:val="24"/>
          <w:szCs w:val="24"/>
        </w:rPr>
        <w:t xml:space="preserve">mar (densidad 1030 </w:t>
      </w:r>
      <w:r w:rsidR="008F76C1" w:rsidRPr="008E45C0">
        <w:rPr>
          <w:rFonts w:ascii="Arial" w:hAnsi="Arial" w:cs="Arial"/>
          <w:sz w:val="24"/>
          <w:szCs w:val="24"/>
        </w:rPr>
        <w:t>kg/m³</w:t>
      </w:r>
      <w:r w:rsidRPr="00C05A80">
        <w:rPr>
          <w:rFonts w:ascii="Arial" w:hAnsi="Arial" w:cs="Arial"/>
          <w:color w:val="231F20"/>
          <w:sz w:val="24"/>
          <w:szCs w:val="24"/>
        </w:rPr>
        <w:t>), flotamo</w:t>
      </w:r>
      <w:r w:rsidR="008F76C1">
        <w:rPr>
          <w:rFonts w:ascii="Arial" w:hAnsi="Arial" w:cs="Arial"/>
          <w:color w:val="231F20"/>
          <w:sz w:val="24"/>
          <w:szCs w:val="24"/>
        </w:rPr>
        <w:t xml:space="preserve">s más que en agua dulce (1000 </w:t>
      </w:r>
      <w:r w:rsidR="008F76C1" w:rsidRPr="008E45C0">
        <w:rPr>
          <w:rFonts w:ascii="Arial" w:hAnsi="Arial" w:cs="Arial"/>
          <w:sz w:val="24"/>
          <w:szCs w:val="24"/>
        </w:rPr>
        <w:t>kg/m³</w:t>
      </w:r>
      <w:r w:rsidRPr="00C05A80">
        <w:rPr>
          <w:rFonts w:ascii="Arial" w:hAnsi="Arial" w:cs="Arial"/>
          <w:color w:val="231F20"/>
          <w:sz w:val="24"/>
          <w:szCs w:val="24"/>
        </w:rPr>
        <w:t>).</w:t>
      </w:r>
      <w:r>
        <w:rPr>
          <w:rFonts w:ascii="Arial" w:hAnsi="Arial" w:cs="Arial"/>
          <w:color w:val="231F20"/>
          <w:sz w:val="24"/>
          <w:szCs w:val="24"/>
        </w:rPr>
        <w:t xml:space="preserve"> Otro ejemplo </w:t>
      </w:r>
      <w:r w:rsidRPr="00C05A80">
        <w:rPr>
          <w:rFonts w:ascii="Arial" w:hAnsi="Arial" w:cs="Arial"/>
          <w:color w:val="231F20"/>
          <w:sz w:val="24"/>
          <w:szCs w:val="24"/>
        </w:rPr>
        <w:t xml:space="preserve">conocido es el hidrómetro, </w:t>
      </w:r>
      <w:r>
        <w:rPr>
          <w:rFonts w:ascii="Arial" w:hAnsi="Arial" w:cs="Arial"/>
          <w:color w:val="231F20"/>
          <w:sz w:val="24"/>
          <w:szCs w:val="24"/>
        </w:rPr>
        <w:t xml:space="preserve">empleado para medir la densidad </w:t>
      </w:r>
      <w:r w:rsidRPr="00C05A80">
        <w:rPr>
          <w:rFonts w:ascii="Arial" w:hAnsi="Arial" w:cs="Arial"/>
          <w:color w:val="231F20"/>
          <w:sz w:val="24"/>
          <w:szCs w:val="24"/>
        </w:rPr>
        <w:t>de los</w:t>
      </w:r>
      <w:r>
        <w:rPr>
          <w:rFonts w:ascii="Arial" w:hAnsi="Arial" w:cs="Arial"/>
          <w:color w:val="231F20"/>
          <w:sz w:val="24"/>
          <w:szCs w:val="24"/>
        </w:rPr>
        <w:t xml:space="preserve"> </w:t>
      </w:r>
      <w:r w:rsidRPr="00C05A80">
        <w:rPr>
          <w:rFonts w:ascii="Arial" w:hAnsi="Arial" w:cs="Arial"/>
          <w:color w:val="231F20"/>
          <w:sz w:val="24"/>
          <w:szCs w:val="24"/>
        </w:rPr>
        <w:t>líquidos (figura 14.13a)</w:t>
      </w:r>
      <w:r>
        <w:rPr>
          <w:rFonts w:ascii="Arial" w:hAnsi="Arial" w:cs="Arial"/>
          <w:color w:val="231F20"/>
          <w:sz w:val="24"/>
          <w:szCs w:val="24"/>
        </w:rPr>
        <w:t xml:space="preserve">. El flotador calibrado se hunde </w:t>
      </w:r>
      <w:r w:rsidRPr="00C05A80">
        <w:rPr>
          <w:rFonts w:ascii="Arial" w:hAnsi="Arial" w:cs="Arial"/>
          <w:color w:val="231F20"/>
          <w:sz w:val="24"/>
          <w:szCs w:val="24"/>
        </w:rPr>
        <w:t>en el fluido hasta que el peso</w:t>
      </w:r>
      <w:r>
        <w:rPr>
          <w:rFonts w:ascii="Arial" w:hAnsi="Arial" w:cs="Arial"/>
          <w:color w:val="231F20"/>
          <w:sz w:val="24"/>
          <w:szCs w:val="24"/>
        </w:rPr>
        <w:t xml:space="preserve"> </w:t>
      </w:r>
      <w:r w:rsidRPr="00C05A80">
        <w:rPr>
          <w:rFonts w:ascii="Arial" w:hAnsi="Arial" w:cs="Arial"/>
          <w:color w:val="231F20"/>
          <w:sz w:val="24"/>
          <w:szCs w:val="24"/>
        </w:rPr>
        <w:t>del fluido que desplaza es exactamente igual a su propio peso. El hidrómetro flota</w:t>
      </w:r>
      <w:r>
        <w:rPr>
          <w:rFonts w:ascii="Arial" w:hAnsi="Arial" w:cs="Arial"/>
          <w:color w:val="231F20"/>
          <w:sz w:val="24"/>
          <w:szCs w:val="24"/>
        </w:rPr>
        <w:t xml:space="preserve"> </w:t>
      </w:r>
      <w:r w:rsidRPr="00C05A80">
        <w:rPr>
          <w:rFonts w:ascii="Arial" w:hAnsi="Arial" w:cs="Arial"/>
          <w:i/>
          <w:iCs/>
          <w:color w:val="231F20"/>
          <w:sz w:val="24"/>
          <w:szCs w:val="24"/>
        </w:rPr>
        <w:t xml:space="preserve">más alto </w:t>
      </w:r>
      <w:r>
        <w:rPr>
          <w:rFonts w:ascii="Arial" w:hAnsi="Arial" w:cs="Arial"/>
          <w:color w:val="231F20"/>
          <w:sz w:val="24"/>
          <w:szCs w:val="24"/>
        </w:rPr>
        <w:t xml:space="preserve">en los líquidos más </w:t>
      </w:r>
      <w:r w:rsidRPr="00C05A80">
        <w:rPr>
          <w:rFonts w:ascii="Arial" w:hAnsi="Arial" w:cs="Arial"/>
          <w:color w:val="231F20"/>
          <w:sz w:val="24"/>
          <w:szCs w:val="24"/>
        </w:rPr>
        <w:t>densos que en los líquidos menos densos, y tiene una</w:t>
      </w:r>
      <w:r>
        <w:rPr>
          <w:rFonts w:ascii="Arial" w:hAnsi="Arial" w:cs="Arial"/>
          <w:color w:val="231F20"/>
          <w:sz w:val="24"/>
          <w:szCs w:val="24"/>
        </w:rPr>
        <w:t xml:space="preserve"> escala </w:t>
      </w:r>
      <w:r w:rsidRPr="00C05A80">
        <w:rPr>
          <w:rFonts w:ascii="Arial" w:hAnsi="Arial" w:cs="Arial"/>
          <w:color w:val="231F20"/>
          <w:sz w:val="24"/>
          <w:szCs w:val="24"/>
        </w:rPr>
        <w:t xml:space="preserve">en el </w:t>
      </w:r>
      <w:r>
        <w:rPr>
          <w:rFonts w:ascii="Arial" w:hAnsi="Arial" w:cs="Arial"/>
          <w:color w:val="231F20"/>
          <w:sz w:val="24"/>
          <w:szCs w:val="24"/>
        </w:rPr>
        <w:t xml:space="preserve">tallo superior que permite leer directamente la densidad. </w:t>
      </w:r>
      <w:r w:rsidRPr="00C05A80">
        <w:rPr>
          <w:rFonts w:ascii="Arial" w:hAnsi="Arial" w:cs="Arial"/>
          <w:color w:val="231F20"/>
          <w:sz w:val="24"/>
          <w:szCs w:val="24"/>
        </w:rPr>
        <w:t>La figura</w:t>
      </w:r>
      <w:r>
        <w:rPr>
          <w:rFonts w:ascii="Arial" w:hAnsi="Arial" w:cs="Arial"/>
          <w:color w:val="231F20"/>
          <w:sz w:val="24"/>
          <w:szCs w:val="24"/>
        </w:rPr>
        <w:t xml:space="preserve"> </w:t>
      </w:r>
      <w:r w:rsidRPr="00C05A80">
        <w:rPr>
          <w:rFonts w:ascii="Arial" w:hAnsi="Arial" w:cs="Arial"/>
          <w:color w:val="231F20"/>
          <w:sz w:val="24"/>
          <w:szCs w:val="24"/>
        </w:rPr>
        <w:t xml:space="preserve">14.13b ilustra un </w:t>
      </w:r>
      <w:r>
        <w:rPr>
          <w:rFonts w:ascii="Arial" w:hAnsi="Arial" w:cs="Arial"/>
          <w:color w:val="231F20"/>
          <w:sz w:val="24"/>
          <w:szCs w:val="24"/>
        </w:rPr>
        <w:t xml:space="preserve">tipo de hidrómetro de uso común </w:t>
      </w:r>
      <w:r w:rsidRPr="00C05A80">
        <w:rPr>
          <w:rFonts w:ascii="Arial" w:hAnsi="Arial" w:cs="Arial"/>
          <w:color w:val="231F20"/>
          <w:sz w:val="24"/>
          <w:szCs w:val="24"/>
        </w:rPr>
        <w:t>para medir la densidad del ácido</w:t>
      </w:r>
      <w:r>
        <w:rPr>
          <w:rFonts w:ascii="Arial" w:hAnsi="Arial" w:cs="Arial"/>
          <w:color w:val="231F20"/>
          <w:sz w:val="24"/>
          <w:szCs w:val="24"/>
        </w:rPr>
        <w:t xml:space="preserve"> de un acumulador o del </w:t>
      </w:r>
      <w:r w:rsidRPr="00C05A80">
        <w:rPr>
          <w:rFonts w:ascii="Arial" w:hAnsi="Arial" w:cs="Arial"/>
          <w:color w:val="231F20"/>
          <w:sz w:val="24"/>
          <w:szCs w:val="24"/>
        </w:rPr>
        <w:t>a</w:t>
      </w:r>
      <w:r>
        <w:rPr>
          <w:rFonts w:ascii="Arial" w:hAnsi="Arial" w:cs="Arial"/>
          <w:color w:val="231F20"/>
          <w:sz w:val="24"/>
          <w:szCs w:val="24"/>
        </w:rPr>
        <w:t>nticongelante. La base del tubo grande se sumerge en el lí</w:t>
      </w:r>
      <w:r w:rsidRPr="00C05A80">
        <w:rPr>
          <w:rFonts w:ascii="Arial" w:hAnsi="Arial" w:cs="Arial"/>
          <w:color w:val="231F20"/>
          <w:sz w:val="24"/>
          <w:szCs w:val="24"/>
        </w:rPr>
        <w:t>quido; se aprieta el bulbo p</w:t>
      </w:r>
      <w:r>
        <w:rPr>
          <w:rFonts w:ascii="Arial" w:hAnsi="Arial" w:cs="Arial"/>
          <w:color w:val="231F20"/>
          <w:sz w:val="24"/>
          <w:szCs w:val="24"/>
        </w:rPr>
        <w:t xml:space="preserve">ara expulsar el aire y luego se </w:t>
      </w:r>
      <w:r w:rsidRPr="00C05A80">
        <w:rPr>
          <w:rFonts w:ascii="Arial" w:hAnsi="Arial" w:cs="Arial"/>
          <w:color w:val="231F20"/>
          <w:sz w:val="24"/>
          <w:szCs w:val="24"/>
        </w:rPr>
        <w:t>suelta, como si fuera un</w:t>
      </w:r>
      <w:r>
        <w:rPr>
          <w:rFonts w:ascii="Arial" w:hAnsi="Arial" w:cs="Arial"/>
          <w:color w:val="231F20"/>
          <w:sz w:val="24"/>
          <w:szCs w:val="24"/>
        </w:rPr>
        <w:t xml:space="preserve"> </w:t>
      </w:r>
      <w:r w:rsidRPr="00C05A80">
        <w:rPr>
          <w:rFonts w:ascii="Arial" w:hAnsi="Arial" w:cs="Arial"/>
          <w:color w:val="231F20"/>
          <w:sz w:val="24"/>
          <w:szCs w:val="24"/>
        </w:rPr>
        <w:t>gotero gigante. El líquido sube por el tubo exterior, y el hidrómetro flota en la muestra de líquido.</w:t>
      </w:r>
      <w:bookmarkStart w:id="0" w:name="_GoBack"/>
      <w:bookmarkEnd w:id="0"/>
    </w:p>
    <w:sectPr w:rsidR="00030EB4" w:rsidRPr="00030EB4" w:rsidSect="005B591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ormata-Medium">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WWPI01">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 w:name="Formata-LightCondensed">
    <w:altName w:val="Cambria"/>
    <w:panose1 w:val="00000000000000000000"/>
    <w:charset w:val="00"/>
    <w:family w:val="roman"/>
    <w:notTrueType/>
    <w:pitch w:val="default"/>
  </w:font>
  <w:font w:name="WWDOC01">
    <w:altName w:val="Cambria"/>
    <w:panose1 w:val="00000000000000000000"/>
    <w:charset w:val="00"/>
    <w:family w:val="roman"/>
    <w:notTrueType/>
    <w:pitch w:val="default"/>
  </w:font>
  <w:font w:name="WWPI14">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1A"/>
    <w:rsid w:val="00030EB4"/>
    <w:rsid w:val="002B44C6"/>
    <w:rsid w:val="005B5919"/>
    <w:rsid w:val="0061008B"/>
    <w:rsid w:val="006946F2"/>
    <w:rsid w:val="00731AB0"/>
    <w:rsid w:val="00871518"/>
    <w:rsid w:val="008E45C0"/>
    <w:rsid w:val="008F76C1"/>
    <w:rsid w:val="00993F1A"/>
    <w:rsid w:val="00C05A80"/>
    <w:rsid w:val="00E77592"/>
    <w:rsid w:val="00F630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D216"/>
  <w15:chartTrackingRefBased/>
  <w15:docId w15:val="{10AB8AED-C7EF-41F9-A106-68CA60E7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93F1A"/>
    <w:rPr>
      <w:rFonts w:ascii="Formata-Medium" w:hAnsi="Formata-Medium" w:hint="default"/>
      <w:b/>
      <w:bCs/>
      <w:i w:val="0"/>
      <w:iCs w:val="0"/>
      <w:color w:val="F04F29"/>
      <w:sz w:val="26"/>
      <w:szCs w:val="26"/>
    </w:rPr>
  </w:style>
  <w:style w:type="character" w:customStyle="1" w:styleId="fontstyle11">
    <w:name w:val="fontstyle11"/>
    <w:basedOn w:val="DefaultParagraphFont"/>
    <w:rsid w:val="00993F1A"/>
    <w:rPr>
      <w:rFonts w:ascii="Times-Roman" w:hAnsi="Times-Roman" w:hint="default"/>
      <w:b w:val="0"/>
      <w:bCs w:val="0"/>
      <w:i w:val="0"/>
      <w:iCs w:val="0"/>
      <w:color w:val="231F20"/>
      <w:sz w:val="18"/>
      <w:szCs w:val="18"/>
    </w:rPr>
  </w:style>
  <w:style w:type="character" w:customStyle="1" w:styleId="fontstyle31">
    <w:name w:val="fontstyle31"/>
    <w:basedOn w:val="DefaultParagraphFont"/>
    <w:rsid w:val="00993F1A"/>
    <w:rPr>
      <w:rFonts w:ascii="Times-Bold" w:hAnsi="Times-Bold" w:hint="default"/>
      <w:b/>
      <w:bCs/>
      <w:i w:val="0"/>
      <w:iCs w:val="0"/>
      <w:color w:val="231F20"/>
      <w:sz w:val="18"/>
      <w:szCs w:val="18"/>
    </w:rPr>
  </w:style>
  <w:style w:type="character" w:customStyle="1" w:styleId="fontstyle41">
    <w:name w:val="fontstyle41"/>
    <w:basedOn w:val="DefaultParagraphFont"/>
    <w:rsid w:val="00993F1A"/>
    <w:rPr>
      <w:rFonts w:ascii="WWPI01" w:hAnsi="WWPI01" w:hint="default"/>
      <w:b w:val="0"/>
      <w:bCs w:val="0"/>
      <w:i w:val="0"/>
      <w:iCs w:val="0"/>
      <w:color w:val="231F20"/>
      <w:sz w:val="18"/>
      <w:szCs w:val="18"/>
    </w:rPr>
  </w:style>
  <w:style w:type="character" w:customStyle="1" w:styleId="fontstyle51">
    <w:name w:val="fontstyle51"/>
    <w:basedOn w:val="DefaultParagraphFont"/>
    <w:rsid w:val="00993F1A"/>
    <w:rPr>
      <w:rFonts w:ascii="Times-Italic" w:hAnsi="Times-Italic" w:hint="default"/>
      <w:b w:val="0"/>
      <w:bCs w:val="0"/>
      <w:i/>
      <w:iCs/>
      <w:color w:val="231F20"/>
      <w:sz w:val="18"/>
      <w:szCs w:val="18"/>
    </w:rPr>
  </w:style>
  <w:style w:type="character" w:customStyle="1" w:styleId="fontstyle61">
    <w:name w:val="fontstyle61"/>
    <w:basedOn w:val="DefaultParagraphFont"/>
    <w:rsid w:val="00993F1A"/>
    <w:rPr>
      <w:rFonts w:ascii="Formata-LightCondensed" w:hAnsi="Formata-LightCondensed" w:hint="default"/>
      <w:b w:val="0"/>
      <w:bCs w:val="0"/>
      <w:i w:val="0"/>
      <w:iCs w:val="0"/>
      <w:color w:val="231F20"/>
      <w:sz w:val="14"/>
      <w:szCs w:val="14"/>
    </w:rPr>
  </w:style>
  <w:style w:type="character" w:customStyle="1" w:styleId="fontstyle71">
    <w:name w:val="fontstyle71"/>
    <w:basedOn w:val="DefaultParagraphFont"/>
    <w:rsid w:val="00993F1A"/>
    <w:rPr>
      <w:rFonts w:ascii="WWDOC01" w:hAnsi="WWDOC01" w:hint="default"/>
      <w:b w:val="0"/>
      <w:bCs w:val="0"/>
      <w:i w:val="0"/>
      <w:iCs w:val="0"/>
      <w:color w:val="231F20"/>
      <w:sz w:val="18"/>
      <w:szCs w:val="18"/>
    </w:rPr>
  </w:style>
  <w:style w:type="character" w:styleId="PlaceholderText">
    <w:name w:val="Placeholder Text"/>
    <w:basedOn w:val="DefaultParagraphFont"/>
    <w:uiPriority w:val="99"/>
    <w:semiHidden/>
    <w:rsid w:val="00993F1A"/>
    <w:rPr>
      <w:color w:val="808080"/>
    </w:rPr>
  </w:style>
  <w:style w:type="character" w:customStyle="1" w:styleId="fontstyle21">
    <w:name w:val="fontstyle21"/>
    <w:basedOn w:val="DefaultParagraphFont"/>
    <w:rsid w:val="00993F1A"/>
    <w:rPr>
      <w:rFonts w:ascii="WWPI14" w:hAnsi="WWPI14" w:hint="default"/>
      <w:b w:val="0"/>
      <w:bCs w:val="0"/>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1065</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Lnvo-PC</dc:creator>
  <cp:keywords/>
  <dc:description/>
  <cp:lastModifiedBy>Lnvo-PC</cp:lastModifiedBy>
  <cp:revision>1</cp:revision>
  <dcterms:created xsi:type="dcterms:W3CDTF">2017-05-07T19:17:00Z</dcterms:created>
  <dcterms:modified xsi:type="dcterms:W3CDTF">2017-05-07T20:42:00Z</dcterms:modified>
</cp:coreProperties>
</file>