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Draft Letter to Dean Regarding Reappointment of Jesse Bamba</w:t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8804"/>
      </w:tblGrid>
      <w:tr>
        <w:trPr/>
        <w:tc>
          <w:tcPr>
            <w:tcW w:w="117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</w:t>
            </w:r>
          </w:p>
        </w:tc>
        <w:tc>
          <w:tcPr>
            <w:tcW w:w="8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Dean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FROM</w:t>
            </w:r>
          </w:p>
        </w:tc>
        <w:tc>
          <w:tcPr>
            <w:tcW w:w="8804" w:type="dxa"/>
            <w:tcBorders/>
          </w:tcPr>
          <w:p>
            <w:pPr>
              <w:pStyle w:val="Normal"/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Reappointment Committee for Jesse Bamba</w:t>
            </w:r>
          </w:p>
          <w:p>
            <w:pPr>
              <w:pStyle w:val="Normal"/>
              <w:bidi w:val="0"/>
              <w:jc w:val="left"/>
              <w:rPr>
                <w:u w:val="single"/>
              </w:rPr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Aubrey Moore, </w:t>
            </w:r>
            <w:r>
              <w:rPr/>
              <w:t>c</w:t>
            </w:r>
            <w:r>
              <w:rPr/>
              <w:t>hair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Joe Tuquero, member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Bob Barber, member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8804" w:type="dxa"/>
            <w:tcBorders/>
          </w:tcPr>
          <w:p>
            <w:pPr>
              <w:pStyle w:val="Normal"/>
              <w:bidi w:val="0"/>
              <w:jc w:val="left"/>
              <w:rPr>
                <w:u w:val="single"/>
              </w:rPr>
            </w:pPr>
            <w:r>
              <w:rPr/>
              <w:t>February 3, 2023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Our committee unanimously recommends reappointment of Jesse Bamba so that he can continue his path to tenure.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evaluated Mr. Bamba using the updated reappointment procedures transmitted to the Deans from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SVPP on October 30, 2022.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Our decision is largely based on a very thorough, well designed comprehensive statement which provides copious hyperlinks which reference significant outputs generated during Mr. Bamba’s first two years of employment as a faculty member.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 addition to his comprehensive statement, Mr. Bamba has submitted a 5-year plan and he made a presentation to the faculty at the ALS division meeting on January 27, 2023. Both of these tasks are new requirements within the reappointment procedures.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LibreOffice/6.4.7.2$Linux_X86_64 LibreOffice_project/40$Build-2</Application>
  <Pages>1</Pages>
  <Words>142</Words>
  <Characters>777</Characters>
  <CharactersWithSpaces>905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2022-12-16T08:14:12Z</dcterms:created>
  <dc:creator>Aubrey Moore</dc:creator>
  <dc:description/>
  <dc:language>en-US</dc:language>
  <cp:lastModifiedBy>Aubrey Moore</cp:lastModifiedBy>
  <dcterms:modified xsi:type="dcterms:W3CDTF">2023-02-02T17:03:19Z</dcterms:modified>
  <cp:revision>5</cp:revision>
  <dc:subject/>
  <dc:title/>
</cp:coreProperties>
</file>