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24"/>
          <w:szCs w:val="24"/>
        </w:rPr>
      </w:pPr>
      <w:bookmarkStart w:colFirst="0" w:colLast="0" w:name="_2xxafqjgalng" w:id="0"/>
      <w:bookmarkEnd w:id="0"/>
      <w:r w:rsidDel="00000000" w:rsidR="00000000" w:rsidRPr="00000000">
        <w:rPr>
          <w:b w:val="1"/>
          <w:bCs w:val="1"/>
          <w:sz w:val="24"/>
          <w:szCs w:val="24"/>
          <w:rtl w:val="0"/>
        </w:rPr>
        <w:t xml:space="preserve">StoryWorld: A Mobile E-Book Library with English–Filipino Translation, Audio Narration, and Animated Story Visualization</w:t>
      </w:r>
    </w:p>
    <w:p w:rsidR="00000000" w:rsidDel="00000000" w:rsidP="00000000" w:rsidRDefault="00000000" w:rsidRPr="00000000" w14:paraId="00000002">
      <w:pPr>
        <w:pStyle w:val="Heading2"/>
        <w:keepNext w:val="0"/>
        <w:keepLines w:val="0"/>
        <w:spacing w:after="80" w:lineRule="auto"/>
        <w:rPr>
          <w:b w:val="1"/>
          <w:bCs w:val="1"/>
          <w:sz w:val="24"/>
          <w:szCs w:val="24"/>
        </w:rPr>
      </w:pPr>
      <w:bookmarkStart w:colFirst="0" w:colLast="0" w:name="_qzk45iqbzaz1" w:id="1"/>
      <w:bookmarkEnd w:id="1"/>
      <w:r w:rsidDel="00000000" w:rsidR="00000000" w:rsidRPr="00000000">
        <w:rPr>
          <w:b w:val="1"/>
          <w:bCs w:val="1"/>
          <w:sz w:val="24"/>
          <w:szCs w:val="24"/>
          <w:rtl w:val="0"/>
        </w:rPr>
        <w:t xml:space="preserve">Introduction</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Digital books make stories easier to access using mobile devices. However, some students may have difficulty understanding English words or staying interested in long text-based stories. Audio, translation, and visuals may help make reading easier and more engaging.</w:t>
      </w:r>
    </w:p>
    <w:p w:rsidR="00000000" w:rsidDel="00000000" w:rsidP="00000000" w:rsidRDefault="00000000" w:rsidRPr="00000000" w14:paraId="00000004">
      <w:pPr>
        <w:pStyle w:val="Heading2"/>
        <w:keepNext w:val="0"/>
        <w:keepLines w:val="0"/>
        <w:spacing w:after="80" w:lineRule="auto"/>
        <w:rPr>
          <w:b w:val="1"/>
          <w:bCs w:val="1"/>
          <w:sz w:val="24"/>
          <w:szCs w:val="24"/>
        </w:rPr>
      </w:pPr>
      <w:bookmarkStart w:colFirst="0" w:colLast="0" w:name="_q2olrv8r3hn2" w:id="2"/>
      <w:bookmarkEnd w:id="2"/>
      <w:r w:rsidDel="00000000" w:rsidR="00000000" w:rsidRPr="00000000">
        <w:rPr>
          <w:b w:val="1"/>
          <w:bCs w:val="1"/>
          <w:sz w:val="24"/>
          <w:szCs w:val="24"/>
          <w:rtl w:val="0"/>
        </w:rPr>
        <w:t xml:space="preserve">Problem Statement</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Many e-book applications only provide basic reading and audio features. Students may need to use separate apps for translation, narration, and visual content. This can make reading less convenient and harder to follow.</w:t>
      </w:r>
    </w:p>
    <w:p w:rsidR="00000000" w:rsidDel="00000000" w:rsidP="00000000" w:rsidRDefault="00000000" w:rsidRPr="00000000" w14:paraId="00000006">
      <w:pPr>
        <w:pStyle w:val="Heading2"/>
        <w:keepNext w:val="0"/>
        <w:keepLines w:val="0"/>
        <w:spacing w:after="80" w:lineRule="auto"/>
        <w:rPr>
          <w:b w:val="1"/>
          <w:bCs w:val="1"/>
          <w:sz w:val="24"/>
          <w:szCs w:val="24"/>
        </w:rPr>
      </w:pPr>
      <w:bookmarkStart w:colFirst="0" w:colLast="0" w:name="_2i44ommzoq9g" w:id="3"/>
      <w:bookmarkEnd w:id="3"/>
      <w:r w:rsidDel="00000000" w:rsidR="00000000" w:rsidRPr="00000000">
        <w:rPr>
          <w:b w:val="1"/>
          <w:bCs w:val="1"/>
          <w:sz w:val="24"/>
          <w:szCs w:val="24"/>
          <w:rtl w:val="0"/>
        </w:rPr>
        <w:t xml:space="preserve">Proposed Solution</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The proposed mobile app will allow users to organize e-books, translate English stories into Filipino, and listen to different voices for the narrator and characters. It will also include an Animated Story Mode using character sprites, backgrounds, subtitles, simple movements, and sound effects.</w:t>
      </w:r>
    </w:p>
    <w:p w:rsidR="00000000" w:rsidDel="00000000" w:rsidP="00000000" w:rsidRDefault="00000000" w:rsidRPr="00000000" w14:paraId="00000008">
      <w:pPr>
        <w:spacing w:after="240" w:before="240" w:lineRule="auto"/>
        <w:rPr>
          <w:sz w:val="24"/>
          <w:szCs w:val="24"/>
        </w:rPr>
      </w:pPr>
      <w:r w:rsidDel="00000000" w:rsidR="00000000" w:rsidRPr="00000000">
        <w:rPr>
          <w:rtl w:val="0"/>
        </w:rPr>
      </w:r>
    </w:p>
    <w:p w:rsidR="00000000" w:rsidDel="00000000" w:rsidP="00000000" w:rsidRDefault="00000000" w:rsidRPr="00000000" w14:paraId="00000009">
      <w:pPr>
        <w:spacing w:after="240" w:before="240" w:lineRule="auto"/>
        <w:rPr>
          <w:sz w:val="24"/>
          <w:szCs w:val="24"/>
        </w:rPr>
      </w:pPr>
      <w:r w:rsidDel="00000000" w:rsidR="00000000" w:rsidRPr="00000000">
        <w:rPr>
          <w:rtl w:val="0"/>
        </w:rPr>
      </w:r>
    </w:p>
    <w:p w:rsidR="00000000" w:rsidDel="00000000" w:rsidP="00000000" w:rsidRDefault="00000000" w:rsidRPr="00000000" w14:paraId="0000000A">
      <w:pPr>
        <w:spacing w:after="240" w:before="240" w:lineRule="auto"/>
        <w:rPr>
          <w:sz w:val="24"/>
          <w:szCs w:val="24"/>
        </w:rPr>
      </w:pPr>
      <w:r w:rsidDel="00000000" w:rsidR="00000000" w:rsidRPr="00000000">
        <w:rPr>
          <w:rtl w:val="0"/>
        </w:rPr>
      </w:r>
    </w:p>
    <w:p w:rsidR="00000000" w:rsidDel="00000000" w:rsidP="00000000" w:rsidRDefault="00000000" w:rsidRPr="00000000" w14:paraId="0000000B">
      <w:pPr>
        <w:spacing w:after="240" w:before="240" w:lineRule="auto"/>
        <w:rPr>
          <w:sz w:val="24"/>
          <w:szCs w:val="24"/>
        </w:rPr>
      </w:pPr>
      <w:r w:rsidDel="00000000" w:rsidR="00000000" w:rsidRPr="00000000">
        <w:rPr>
          <w:rtl w:val="0"/>
        </w:rPr>
      </w:r>
    </w:p>
    <w:p w:rsidR="00000000" w:rsidDel="00000000" w:rsidP="00000000" w:rsidRDefault="00000000" w:rsidRPr="00000000" w14:paraId="0000000C">
      <w:pPr>
        <w:spacing w:after="240" w:before="240" w:lineRule="auto"/>
        <w:rPr>
          <w:sz w:val="24"/>
          <w:szCs w:val="24"/>
        </w:rPr>
      </w:pPr>
      <w:r w:rsidDel="00000000" w:rsidR="00000000" w:rsidRPr="00000000">
        <w:rPr>
          <w:rtl w:val="0"/>
        </w:rPr>
      </w:r>
    </w:p>
    <w:p w:rsidR="00000000" w:rsidDel="00000000" w:rsidP="00000000" w:rsidRDefault="00000000" w:rsidRPr="00000000" w14:paraId="0000000D">
      <w:pPr>
        <w:spacing w:after="240" w:before="240" w:lineRule="auto"/>
        <w:rPr>
          <w:sz w:val="24"/>
          <w:szCs w:val="24"/>
        </w:rPr>
      </w:pPr>
      <w:r w:rsidDel="00000000" w:rsidR="00000000" w:rsidRPr="00000000">
        <w:rPr>
          <w:rtl w:val="0"/>
        </w:rPr>
      </w:r>
    </w:p>
    <w:p w:rsidR="00000000" w:rsidDel="00000000" w:rsidP="00000000" w:rsidRDefault="00000000" w:rsidRPr="00000000" w14:paraId="0000000E">
      <w:pPr>
        <w:spacing w:after="240" w:before="240" w:lineRule="auto"/>
        <w:rPr>
          <w:sz w:val="24"/>
          <w:szCs w:val="24"/>
        </w:rPr>
      </w:pPr>
      <w:r w:rsidDel="00000000" w:rsidR="00000000" w:rsidRPr="00000000">
        <w:rPr>
          <w:rtl w:val="0"/>
        </w:rPr>
      </w:r>
    </w:p>
    <w:p w:rsidR="00000000" w:rsidDel="00000000" w:rsidP="00000000" w:rsidRDefault="00000000" w:rsidRPr="00000000" w14:paraId="0000000F">
      <w:pPr>
        <w:spacing w:after="240" w:before="240" w:lineRule="auto"/>
        <w:rPr>
          <w:sz w:val="24"/>
          <w:szCs w:val="24"/>
        </w:rPr>
      </w:pPr>
      <w:r w:rsidDel="00000000" w:rsidR="00000000" w:rsidRPr="00000000">
        <w:rPr>
          <w:rtl w:val="0"/>
        </w:rPr>
      </w:r>
    </w:p>
    <w:p w:rsidR="00000000" w:rsidDel="00000000" w:rsidP="00000000" w:rsidRDefault="00000000" w:rsidRPr="00000000" w14:paraId="00000010">
      <w:pPr>
        <w:spacing w:after="240" w:before="240" w:lineRule="auto"/>
        <w:rPr>
          <w:sz w:val="24"/>
          <w:szCs w:val="24"/>
        </w:rPr>
      </w:pPr>
      <w:r w:rsidDel="00000000" w:rsidR="00000000" w:rsidRPr="00000000">
        <w:rPr>
          <w:rtl w:val="0"/>
        </w:rPr>
      </w:r>
    </w:p>
    <w:p w:rsidR="00000000" w:rsidDel="00000000" w:rsidP="00000000" w:rsidRDefault="00000000" w:rsidRPr="00000000" w14:paraId="00000011">
      <w:pPr>
        <w:spacing w:after="240" w:before="240" w:lineRule="auto"/>
        <w:rPr>
          <w:sz w:val="24"/>
          <w:szCs w:val="24"/>
        </w:rPr>
      </w:pPr>
      <w:r w:rsidDel="00000000" w:rsidR="00000000" w:rsidRPr="00000000">
        <w:rPr>
          <w:rtl w:val="0"/>
        </w:rPr>
      </w:r>
    </w:p>
    <w:p w:rsidR="00000000" w:rsidDel="00000000" w:rsidP="00000000" w:rsidRDefault="00000000" w:rsidRPr="00000000" w14:paraId="00000012">
      <w:pPr>
        <w:spacing w:after="240" w:before="24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