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786ED" w14:textId="6D4F5EBA" w:rsidR="00905D2F" w:rsidRDefault="00ED7B27" w:rsidP="00ED7B27">
      <w:pPr>
        <w:pStyle w:val="Title"/>
        <w:rPr>
          <w:rFonts w:asciiTheme="minorHAnsi" w:hAnsiTheme="minorHAnsi" w:cstheme="minorHAnsi"/>
          <w:sz w:val="36"/>
          <w:szCs w:val="36"/>
        </w:rPr>
      </w:pPr>
      <w:r w:rsidRPr="00ED7B27">
        <w:rPr>
          <w:rFonts w:asciiTheme="minorHAnsi" w:hAnsiTheme="minorHAnsi" w:cstheme="minorHAnsi"/>
          <w:sz w:val="36"/>
          <w:szCs w:val="36"/>
        </w:rPr>
        <w:t>Week 2 – Group Activity – Naïve Bayes</w:t>
      </w:r>
    </w:p>
    <w:p w14:paraId="18F1F96A" w14:textId="3DE54FA4" w:rsidR="00ED7B27" w:rsidRPr="00F84AEA" w:rsidRDefault="00F84AEA" w:rsidP="00ED7B27">
      <w:pPr>
        <w:rPr>
          <w:b/>
          <w:bCs/>
        </w:rPr>
      </w:pPr>
      <w:r w:rsidRPr="00F84AEA">
        <w:rPr>
          <w:b/>
          <w:bCs/>
        </w:rPr>
        <w:t>Jonathan Y Ben Avraham</w:t>
      </w:r>
    </w:p>
    <w:p w14:paraId="212D20CB" w14:textId="4F733BCC" w:rsidR="00F84AEA" w:rsidRPr="00F84AEA" w:rsidRDefault="00F84AEA" w:rsidP="00ED7B27">
      <w:pPr>
        <w:rPr>
          <w:b/>
          <w:bCs/>
        </w:rPr>
      </w:pPr>
      <w:r w:rsidRPr="00F84AEA">
        <w:rPr>
          <w:b/>
          <w:bCs/>
        </w:rPr>
        <w:t>2124450</w:t>
      </w:r>
    </w:p>
    <w:p w14:paraId="2D994DEE" w14:textId="4E348478" w:rsidR="00ED7B27" w:rsidRDefault="00F84AEA" w:rsidP="00ED7B27">
      <w:pPr>
        <w:rPr>
          <w:b/>
          <w:bCs/>
        </w:rPr>
      </w:pPr>
      <w:r>
        <w:rPr>
          <w:b/>
          <w:bCs/>
        </w:rPr>
        <w:t>Group – Jonathan and Kareem</w:t>
      </w:r>
    </w:p>
    <w:p w14:paraId="4FCAD891" w14:textId="33E31EE0" w:rsidR="00F84AEA" w:rsidRDefault="00F84AEA" w:rsidP="00ED7B27">
      <w:pPr>
        <w:rPr>
          <w:b/>
          <w:bCs/>
        </w:rPr>
      </w:pPr>
    </w:p>
    <w:p w14:paraId="2B2435F1" w14:textId="10AE1BB5" w:rsidR="00F84AEA" w:rsidRPr="00F84AEA" w:rsidRDefault="00F84AEA" w:rsidP="00F84AEA">
      <w:pPr>
        <w:pStyle w:val="Heading1"/>
        <w:rPr>
          <w:rFonts w:asciiTheme="minorHAnsi" w:hAnsiTheme="minorHAnsi" w:cstheme="minorHAnsi"/>
          <w:b/>
          <w:bCs/>
          <w:color w:val="auto"/>
        </w:rPr>
      </w:pPr>
      <w:r w:rsidRPr="00F84AEA">
        <w:rPr>
          <w:rFonts w:asciiTheme="minorHAnsi" w:hAnsiTheme="minorHAnsi" w:cstheme="minorHAnsi"/>
          <w:b/>
          <w:bCs/>
          <w:color w:val="auto"/>
        </w:rPr>
        <w:t>Question 1</w:t>
      </w:r>
    </w:p>
    <w:p w14:paraId="0269975E" w14:textId="23E4F4DD" w:rsidR="00F84AEA" w:rsidRDefault="00F84AEA" w:rsidP="00F84AEA">
      <w:r>
        <w:t>Part I</w:t>
      </w:r>
    </w:p>
    <w:p w14:paraId="3C810EFF" w14:textId="4F9D0814" w:rsidR="00F84AEA" w:rsidRDefault="00F84AEA" w:rsidP="00F84AEA">
      <w:pPr>
        <w:pStyle w:val="ListParagraph"/>
        <w:numPr>
          <w:ilvl w:val="0"/>
          <w:numId w:val="2"/>
        </w:numPr>
      </w:pPr>
      <w:r>
        <w:t xml:space="preserve"> </w:t>
      </w:r>
      <w:proofErr w:type="spellStart"/>
      <w:r w:rsidR="00CA2196">
        <w:t>Loan_Id</w:t>
      </w:r>
      <w:proofErr w:type="spellEnd"/>
      <w:r w:rsidR="00CA2196">
        <w:t xml:space="preserve"> </w:t>
      </w:r>
      <w:r w:rsidR="005F720E">
        <w:t>is an identification field, normalizing it would result in anonymisation of the data</w:t>
      </w:r>
      <w:r w:rsidR="00797F7E">
        <w:t>.</w:t>
      </w:r>
    </w:p>
    <w:p w14:paraId="457D1376" w14:textId="099458F7" w:rsidR="00F84AEA" w:rsidRDefault="00F84AEA" w:rsidP="00F84AEA">
      <w:pPr>
        <w:pStyle w:val="ListParagraph"/>
        <w:numPr>
          <w:ilvl w:val="0"/>
          <w:numId w:val="2"/>
        </w:numPr>
      </w:pPr>
      <w:r>
        <w:t xml:space="preserve"> </w:t>
      </w:r>
      <w:proofErr w:type="spellStart"/>
      <w:r w:rsidR="005F720E">
        <w:t>Loan_Id</w:t>
      </w:r>
      <w:proofErr w:type="spellEnd"/>
      <w:r w:rsidR="005F720E">
        <w:t xml:space="preserve"> is not an attribute that we use during the training stage.</w:t>
      </w:r>
    </w:p>
    <w:p w14:paraId="135AA7A7" w14:textId="7ED07902" w:rsidR="00F84AEA" w:rsidRDefault="00F84AEA" w:rsidP="00F84AEA">
      <w:pPr>
        <w:pStyle w:val="ListParagraph"/>
        <w:numPr>
          <w:ilvl w:val="0"/>
          <w:numId w:val="2"/>
        </w:numPr>
      </w:pPr>
      <w:r>
        <w:t xml:space="preserve"> </w:t>
      </w:r>
      <w:r w:rsidR="005F720E">
        <w:t xml:space="preserve">Including </w:t>
      </w:r>
      <w:proofErr w:type="spellStart"/>
      <w:r w:rsidR="005F720E">
        <w:t>Loan_Id</w:t>
      </w:r>
      <w:proofErr w:type="spellEnd"/>
      <w:r w:rsidR="005F720E">
        <w:t xml:space="preserve"> into the features for analysis may introduce bias into the decision tree.</w:t>
      </w:r>
    </w:p>
    <w:p w14:paraId="4C66EED3" w14:textId="77777777" w:rsidR="00F84AEA" w:rsidRDefault="00F84AEA" w:rsidP="00F84AEA"/>
    <w:p w14:paraId="0CD03414" w14:textId="4A983646" w:rsidR="00F84AEA" w:rsidRDefault="00F84AEA" w:rsidP="00F84AEA">
      <w:r>
        <w:t>Part II</w:t>
      </w:r>
    </w:p>
    <w:p w14:paraId="01A3042E" w14:textId="253FE577" w:rsidR="00F84AEA" w:rsidRDefault="00F84AEA" w:rsidP="00F84AEA">
      <w:pPr>
        <w:pStyle w:val="ListParagraph"/>
        <w:numPr>
          <w:ilvl w:val="0"/>
          <w:numId w:val="3"/>
        </w:numPr>
      </w:pPr>
      <w:r>
        <w:t xml:space="preserve"> </w:t>
      </w:r>
      <w:proofErr w:type="spellStart"/>
      <w:r w:rsidR="00825AEB">
        <w:t>Loan_ID</w:t>
      </w:r>
      <w:proofErr w:type="spellEnd"/>
      <w:r w:rsidR="00825AEB">
        <w:t xml:space="preserve"> is in ascending order, doesn’t form part of the dataset to be normalised.</w:t>
      </w:r>
    </w:p>
    <w:p w14:paraId="1219A7F2" w14:textId="6F95D20A" w:rsidR="00F84AEA" w:rsidRDefault="00F84AEA" w:rsidP="00F84AEA">
      <w:pPr>
        <w:pStyle w:val="ListParagraph"/>
        <w:numPr>
          <w:ilvl w:val="0"/>
          <w:numId w:val="3"/>
        </w:numPr>
      </w:pPr>
      <w:r>
        <w:t xml:space="preserve"> </w:t>
      </w:r>
      <w:r w:rsidR="00825AEB">
        <w:t>It is an identification number.</w:t>
      </w:r>
    </w:p>
    <w:p w14:paraId="3620E744" w14:textId="38BDC487" w:rsidR="00F84AEA" w:rsidRDefault="00F84AEA" w:rsidP="00F84AEA">
      <w:pPr>
        <w:pStyle w:val="ListParagraph"/>
        <w:numPr>
          <w:ilvl w:val="0"/>
          <w:numId w:val="3"/>
        </w:numPr>
      </w:pPr>
      <w:r>
        <w:t xml:space="preserve"> </w:t>
      </w:r>
      <w:proofErr w:type="spellStart"/>
      <w:r w:rsidR="00BB4084">
        <w:t>Loan_ID</w:t>
      </w:r>
      <w:proofErr w:type="spellEnd"/>
      <w:r w:rsidR="00BB4084">
        <w:t xml:space="preserve"> would introduce bias into the decision tree.</w:t>
      </w:r>
    </w:p>
    <w:p w14:paraId="238171FC" w14:textId="4087734A" w:rsidR="00F84AEA" w:rsidRDefault="00F84AEA" w:rsidP="00F84AEA"/>
    <w:p w14:paraId="275EC609" w14:textId="52AFFA56" w:rsidR="00F84AEA" w:rsidRDefault="00F84AEA" w:rsidP="00F84AEA">
      <w:pPr>
        <w:pStyle w:val="Heading1"/>
        <w:rPr>
          <w:rFonts w:asciiTheme="minorHAnsi" w:hAnsiTheme="minorHAnsi" w:cstheme="minorHAnsi"/>
          <w:b/>
          <w:bCs/>
          <w:color w:val="auto"/>
        </w:rPr>
      </w:pPr>
      <w:r>
        <w:rPr>
          <w:rFonts w:asciiTheme="minorHAnsi" w:hAnsiTheme="minorHAnsi" w:cstheme="minorHAnsi"/>
          <w:b/>
          <w:bCs/>
          <w:color w:val="auto"/>
        </w:rPr>
        <w:t>Question 2</w:t>
      </w:r>
    </w:p>
    <w:p w14:paraId="442385F1" w14:textId="21D63A15" w:rsidR="00F84AEA" w:rsidRDefault="00F84AEA" w:rsidP="00F84AEA"/>
    <w:p w14:paraId="327EEEB4" w14:textId="400A5619" w:rsidR="00F84AEA" w:rsidRDefault="00565908" w:rsidP="00F84AEA">
      <w:r>
        <w:t>Part I</w:t>
      </w:r>
    </w:p>
    <w:p w14:paraId="6795C59C" w14:textId="18BD7257" w:rsidR="00565908" w:rsidRDefault="00AD74B6" w:rsidP="00F84AEA">
      <w:r>
        <w:t xml:space="preserve">In </w:t>
      </w:r>
      <w:r w:rsidR="00565908">
        <w:t xml:space="preserve">the dataset provided we already have a column for Profit, </w:t>
      </w:r>
      <w:r>
        <w:t>this</w:t>
      </w:r>
      <w:r w:rsidR="00565908">
        <w:t xml:space="preserve"> attribute should be used as the target class. In the case of our dataset, the root node should be age. The reason for the root node being age is that it has greater information gain, that is there is more information to be got from this attribute than any other attributes in our dataset. Age has three values: Young, Midlife and Old. The possible values for our target class ‘Profit’ are Up and Down. The possible values for our attributes Competition and Type are respectively, Yes and No, and Software and Hardware.</w:t>
      </w:r>
    </w:p>
    <w:p w14:paraId="30D40429" w14:textId="50B0682B" w:rsidR="00223691" w:rsidRDefault="00223691" w:rsidP="00F84AEA"/>
    <w:p w14:paraId="1A991A35" w14:textId="7DA4E77F" w:rsidR="00223691" w:rsidRDefault="00AD74B6" w:rsidP="00F84AEA">
      <w:r>
        <w:t>Part II</w:t>
      </w:r>
    </w:p>
    <w:p w14:paraId="3A51EC99" w14:textId="63CF1999" w:rsidR="00AD74B6" w:rsidRDefault="00BB4084" w:rsidP="00F84AEA">
      <w:r>
        <w:t>Target class should be profit. Age should be the root node.</w:t>
      </w:r>
      <w:r w:rsidR="00AB4744">
        <w:t xml:space="preserve"> We have concluded that company type does not have an impact on whether or not a company’s profit goes up or down, however age has a direct impact on entropy or information gain, as well as competition.</w:t>
      </w:r>
    </w:p>
    <w:p w14:paraId="71A6A49F" w14:textId="567A1447" w:rsidR="00636F7C" w:rsidRDefault="00636F7C" w:rsidP="00F84AEA">
      <w:pPr>
        <w:rPr>
          <w:noProof/>
        </w:rPr>
      </w:pPr>
      <w:r>
        <w:rPr>
          <w:noProof/>
        </w:rPr>
        <w:lastRenderedPageBreak/>
        <w:drawing>
          <wp:inline distT="0" distB="0" distL="0" distR="0" wp14:anchorId="4623D182" wp14:editId="1A6962F3">
            <wp:extent cx="5156200" cy="627380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156200" cy="6273800"/>
                    </a:xfrm>
                    <a:prstGeom prst="rect">
                      <a:avLst/>
                    </a:prstGeom>
                  </pic:spPr>
                </pic:pic>
              </a:graphicData>
            </a:graphic>
          </wp:inline>
        </w:drawing>
      </w:r>
    </w:p>
    <w:p w14:paraId="2468D9E9" w14:textId="657C8B9F" w:rsidR="00860BA8" w:rsidRPr="00860BA8" w:rsidRDefault="00860BA8" w:rsidP="00860BA8"/>
    <w:p w14:paraId="760533A4" w14:textId="409B1576" w:rsidR="00860BA8" w:rsidRPr="00860BA8" w:rsidRDefault="00860BA8" w:rsidP="00860BA8"/>
    <w:p w14:paraId="18932583" w14:textId="6012DDAB" w:rsidR="00860BA8" w:rsidRDefault="00860BA8" w:rsidP="00860BA8">
      <w:pPr>
        <w:rPr>
          <w:noProof/>
        </w:rPr>
      </w:pPr>
    </w:p>
    <w:p w14:paraId="4ECEC31C" w14:textId="0B02582F" w:rsidR="00860BA8" w:rsidRDefault="00C26DC5" w:rsidP="00C26DC5">
      <w:pPr>
        <w:pStyle w:val="Heading1"/>
        <w:rPr>
          <w:b/>
          <w:bCs/>
        </w:rPr>
      </w:pPr>
      <w:r w:rsidRPr="00C26DC5">
        <w:rPr>
          <w:b/>
          <w:bCs/>
        </w:rPr>
        <w:t>Bibliography</w:t>
      </w:r>
    </w:p>
    <w:p w14:paraId="698EBFE4" w14:textId="77777777" w:rsidR="00C26DC5" w:rsidRPr="00C26DC5" w:rsidRDefault="00C26DC5" w:rsidP="00C26DC5">
      <w:r w:rsidRPr="00C26DC5">
        <w:t xml:space="preserve">Han, J., Pei, J., </w:t>
      </w:r>
      <w:proofErr w:type="spellStart"/>
      <w:r w:rsidRPr="00C26DC5">
        <w:t>Kamber</w:t>
      </w:r>
      <w:proofErr w:type="spellEnd"/>
      <w:r w:rsidRPr="00C26DC5">
        <w:t>, M., 2011. Data Mining: Concepts and Techniques, 3rd Edition, Third Edition. ed.</w:t>
      </w:r>
    </w:p>
    <w:p w14:paraId="73FDBD5E" w14:textId="77777777" w:rsidR="00C26DC5" w:rsidRPr="00C26DC5" w:rsidRDefault="00C26DC5" w:rsidP="00C26DC5"/>
    <w:sectPr w:rsidR="00C26DC5" w:rsidRPr="00C26DC5" w:rsidSect="000020D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2850C9"/>
    <w:multiLevelType w:val="hybridMultilevel"/>
    <w:tmpl w:val="66869B5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0D66006"/>
    <w:multiLevelType w:val="hybridMultilevel"/>
    <w:tmpl w:val="3AB6D518"/>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FF92896"/>
    <w:multiLevelType w:val="hybridMultilevel"/>
    <w:tmpl w:val="0FF23DB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B27"/>
    <w:rsid w:val="000020D5"/>
    <w:rsid w:val="00092344"/>
    <w:rsid w:val="001F3513"/>
    <w:rsid w:val="00223691"/>
    <w:rsid w:val="00260880"/>
    <w:rsid w:val="00565908"/>
    <w:rsid w:val="005F720E"/>
    <w:rsid w:val="00606A4C"/>
    <w:rsid w:val="00636F7C"/>
    <w:rsid w:val="00747C6F"/>
    <w:rsid w:val="00797F7E"/>
    <w:rsid w:val="007C219D"/>
    <w:rsid w:val="00825AEB"/>
    <w:rsid w:val="00860BA8"/>
    <w:rsid w:val="008B22B1"/>
    <w:rsid w:val="00AB4744"/>
    <w:rsid w:val="00AD74B6"/>
    <w:rsid w:val="00BB4084"/>
    <w:rsid w:val="00C26DC5"/>
    <w:rsid w:val="00CA2196"/>
    <w:rsid w:val="00ED7B27"/>
    <w:rsid w:val="00F84AEA"/>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decimalSymbol w:val="."/>
  <w:listSeparator w:val=","/>
  <w14:docId w14:val="0F44F58E"/>
  <w15:chartTrackingRefBased/>
  <w15:docId w15:val="{01CF8624-4E6E-6C42-98CD-90CE0B7912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84AEA"/>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D7B27"/>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D7B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84AEA"/>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84A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6569897">
      <w:bodyDiv w:val="1"/>
      <w:marLeft w:val="0"/>
      <w:marRight w:val="0"/>
      <w:marTop w:val="0"/>
      <w:marBottom w:val="0"/>
      <w:divBdr>
        <w:top w:val="none" w:sz="0" w:space="0" w:color="auto"/>
        <w:left w:val="none" w:sz="0" w:space="0" w:color="auto"/>
        <w:bottom w:val="none" w:sz="0" w:space="0" w:color="auto"/>
        <w:right w:val="none" w:sz="0" w:space="0" w:color="auto"/>
      </w:divBdr>
      <w:divsChild>
        <w:div w:id="286394858">
          <w:marLeft w:val="480"/>
          <w:marRight w:val="0"/>
          <w:marTop w:val="0"/>
          <w:marBottom w:val="0"/>
          <w:divBdr>
            <w:top w:val="none" w:sz="0" w:space="0" w:color="auto"/>
            <w:left w:val="none" w:sz="0" w:space="0" w:color="auto"/>
            <w:bottom w:val="none" w:sz="0" w:space="0" w:color="auto"/>
            <w:right w:val="none" w:sz="0" w:space="0" w:color="auto"/>
          </w:divBdr>
          <w:divsChild>
            <w:div w:id="581329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6970">
      <w:bodyDiv w:val="1"/>
      <w:marLeft w:val="0"/>
      <w:marRight w:val="0"/>
      <w:marTop w:val="0"/>
      <w:marBottom w:val="0"/>
      <w:divBdr>
        <w:top w:val="none" w:sz="0" w:space="0" w:color="auto"/>
        <w:left w:val="none" w:sz="0" w:space="0" w:color="auto"/>
        <w:bottom w:val="none" w:sz="0" w:space="0" w:color="auto"/>
        <w:right w:val="none" w:sz="0" w:space="0" w:color="auto"/>
      </w:divBdr>
      <w:divsChild>
        <w:div w:id="835264047">
          <w:marLeft w:val="480"/>
          <w:marRight w:val="0"/>
          <w:marTop w:val="0"/>
          <w:marBottom w:val="0"/>
          <w:divBdr>
            <w:top w:val="none" w:sz="0" w:space="0" w:color="auto"/>
            <w:left w:val="none" w:sz="0" w:space="0" w:color="auto"/>
            <w:bottom w:val="none" w:sz="0" w:space="0" w:color="auto"/>
            <w:right w:val="none" w:sz="0" w:space="0" w:color="auto"/>
          </w:divBdr>
          <w:divsChild>
            <w:div w:id="253362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231</Words>
  <Characters>1321</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Avraham, Jonathan Yaniv Ben</dc:creator>
  <cp:keywords/>
  <dc:description/>
  <cp:lastModifiedBy>Avraham, Jonathan Yaniv Ben</cp:lastModifiedBy>
  <cp:revision>4</cp:revision>
  <dcterms:created xsi:type="dcterms:W3CDTF">2021-11-15T23:23:00Z</dcterms:created>
  <dcterms:modified xsi:type="dcterms:W3CDTF">2021-11-16T13:21:00Z</dcterms:modified>
</cp:coreProperties>
</file>