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0A82" w14:textId="6AF6486B" w:rsidR="008057DD" w:rsidRPr="00410D99" w:rsidRDefault="00410D99" w:rsidP="00410D99">
      <w:pPr>
        <w:jc w:val="center"/>
        <w:rPr>
          <w:rFonts w:ascii="JetBrains Mono" w:hAnsi="JetBrains Mono" w:cs="JetBrains Mono"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D99">
        <w:rPr>
          <w:rFonts w:ascii="JetBrains Mono" w:hAnsi="JetBrains Mono" w:cs="JetBrains Mono"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BluChat</w:t>
      </w:r>
    </w:p>
    <w:p w14:paraId="643F9C19" w14:textId="3FFFAD95" w:rsidR="00410D99" w:rsidRDefault="00410D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310C8" wp14:editId="7FCD9E0B">
                <wp:simplePos x="0" y="0"/>
                <wp:positionH relativeFrom="margin">
                  <wp:align>center</wp:align>
                </wp:positionH>
                <wp:positionV relativeFrom="paragraph">
                  <wp:posOffset>22965</wp:posOffset>
                </wp:positionV>
                <wp:extent cx="1924166" cy="0"/>
                <wp:effectExtent l="0" t="19050" r="19050" b="19050"/>
                <wp:wrapNone/>
                <wp:docPr id="1462206610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16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37D10" id="Přímá spojnice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8pt" to="151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" strokecolor="#156082 [3204]" strokeweight="2.25pt">
                <v:stroke joinstyle="miter"/>
                <w10:wrap anchorx="margin"/>
              </v:line>
            </w:pict>
          </mc:Fallback>
        </mc:AlternateContent>
      </w:r>
    </w:p>
    <w:p w14:paraId="269CF1A1" w14:textId="2239076A" w:rsidR="00410D99" w:rsidRPr="00410D99" w:rsidRDefault="00410D99" w:rsidP="00410D99">
      <w:pPr>
        <w:jc w:val="center"/>
        <w:rPr>
          <w:sz w:val="24"/>
          <w:szCs w:val="24"/>
          <w:lang w:val="en-US"/>
        </w:rPr>
      </w:pPr>
      <w:r w:rsidRPr="00410D99">
        <w:rPr>
          <w:sz w:val="24"/>
          <w:szCs w:val="24"/>
        </w:rPr>
        <w:t xml:space="preserve">Projekt pro </w:t>
      </w:r>
      <w:r w:rsidRPr="00410D99">
        <w:rPr>
          <w:sz w:val="24"/>
          <w:szCs w:val="24"/>
        </w:rPr>
        <w:t>„PROGRAMOVÁNÍ (programy INFO ETE15E, SYI ETE56E, TF ETE28E )“</w:t>
      </w:r>
      <w:r w:rsidRPr="00410D99">
        <w:rPr>
          <w:sz w:val="24"/>
          <w:szCs w:val="24"/>
        </w:rPr>
        <w:br/>
        <w:t xml:space="preserve">Jakub Boháček </w:t>
      </w:r>
      <w:r w:rsidRPr="00410D99">
        <w:rPr>
          <w:sz w:val="24"/>
          <w:szCs w:val="24"/>
          <w:lang w:val="en-US"/>
        </w:rPr>
        <w:t xml:space="preserve">| </w:t>
      </w:r>
      <w:hyperlink r:id="rId6" w:history="1">
        <w:r w:rsidRPr="00410D99">
          <w:rPr>
            <w:rStyle w:val="Hypertextovodkaz"/>
            <w:sz w:val="24"/>
            <w:szCs w:val="24"/>
          </w:rPr>
          <w:t>xbohj021@studenti.czu.cz</w:t>
        </w:r>
      </w:hyperlink>
      <w:r w:rsidRPr="00410D99">
        <w:rPr>
          <w:sz w:val="24"/>
          <w:szCs w:val="24"/>
        </w:rPr>
        <w:t xml:space="preserve"> </w:t>
      </w:r>
      <w:r w:rsidRPr="00410D99">
        <w:rPr>
          <w:sz w:val="24"/>
          <w:szCs w:val="24"/>
          <w:lang w:val="en-US"/>
        </w:rPr>
        <w:t>| 25/26</w:t>
      </w:r>
    </w:p>
    <w:p w14:paraId="67F9EECF" w14:textId="19403688" w:rsidR="00410D99" w:rsidRDefault="00410D99" w:rsidP="00410D99">
      <w:pPr>
        <w:jc w:val="both"/>
      </w:pPr>
    </w:p>
    <w:sdt>
      <w:sdtPr>
        <w:id w:val="-1875831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03AA8D" w14:textId="0E9B33C2" w:rsidR="00B63D6C" w:rsidRDefault="00B63D6C">
          <w:pPr>
            <w:pStyle w:val="Nadpisobsahu"/>
          </w:pPr>
          <w:r>
            <w:t>Obsah</w:t>
          </w:r>
        </w:p>
        <w:p w14:paraId="51F1696E" w14:textId="6DE87571" w:rsidR="00557860" w:rsidRDefault="00B63D6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06780" w:history="1">
            <w:r w:rsidR="00557860" w:rsidRPr="00331788">
              <w:rPr>
                <w:rStyle w:val="Hypertextovodkaz"/>
                <w:noProof/>
              </w:rPr>
              <w:t>Architektura projektu</w:t>
            </w:r>
            <w:r w:rsidR="00557860">
              <w:rPr>
                <w:noProof/>
                <w:webHidden/>
              </w:rPr>
              <w:tab/>
            </w:r>
            <w:r w:rsidR="00557860">
              <w:rPr>
                <w:noProof/>
                <w:webHidden/>
              </w:rPr>
              <w:fldChar w:fldCharType="begin"/>
            </w:r>
            <w:r w:rsidR="00557860">
              <w:rPr>
                <w:noProof/>
                <w:webHidden/>
              </w:rPr>
              <w:instrText xml:space="preserve"> PAGEREF _Toc196606780 \h </w:instrText>
            </w:r>
            <w:r w:rsidR="00557860">
              <w:rPr>
                <w:noProof/>
                <w:webHidden/>
              </w:rPr>
            </w:r>
            <w:r w:rsidR="00557860">
              <w:rPr>
                <w:noProof/>
                <w:webHidden/>
              </w:rPr>
              <w:fldChar w:fldCharType="separate"/>
            </w:r>
            <w:r w:rsidR="00557860">
              <w:rPr>
                <w:noProof/>
                <w:webHidden/>
              </w:rPr>
              <w:t>3</w:t>
            </w:r>
            <w:r w:rsidR="00557860">
              <w:rPr>
                <w:noProof/>
                <w:webHidden/>
              </w:rPr>
              <w:fldChar w:fldCharType="end"/>
            </w:r>
          </w:hyperlink>
        </w:p>
        <w:p w14:paraId="35669494" w14:textId="16F84950" w:rsidR="00557860" w:rsidRDefault="0055786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06781" w:history="1">
            <w:r w:rsidRPr="00331788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AFA8" w14:textId="6E3011D8" w:rsidR="00557860" w:rsidRDefault="0055786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06782" w:history="1">
            <w:r w:rsidRPr="00331788">
              <w:rPr>
                <w:rStyle w:val="Hypertextovodkaz"/>
                <w:noProof/>
              </w:rPr>
              <w:t>Ukládání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9B38" w14:textId="2010DDFF" w:rsidR="00557860" w:rsidRDefault="0055786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06783" w:history="1">
            <w:r w:rsidRPr="00331788">
              <w:rPr>
                <w:rStyle w:val="Hypertextovodkaz"/>
                <w:noProof/>
              </w:rPr>
              <w:t>Logování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8F5B" w14:textId="0924E202" w:rsidR="00557860" w:rsidRDefault="0055786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06784" w:history="1">
            <w:r w:rsidRPr="00331788">
              <w:rPr>
                <w:rStyle w:val="Hypertextovodkaz"/>
                <w:noProof/>
              </w:rPr>
              <w:t>Přenos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71FF" w14:textId="77B23A60" w:rsidR="00557860" w:rsidRDefault="0055786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06785" w:history="1">
            <w:r w:rsidRPr="00331788">
              <w:rPr>
                <w:rStyle w:val="Hypertextovodkaz"/>
                <w:noProof/>
              </w:rPr>
              <w:t>Správa uživatelů na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189B" w14:textId="04E3C9C0" w:rsidR="00557860" w:rsidRDefault="0055786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06786" w:history="1">
            <w:r w:rsidRPr="00331788">
              <w:rPr>
                <w:rStyle w:val="Hypertextovodkaz"/>
                <w:noProof/>
              </w:rPr>
              <w:t>Připojení na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CB66" w14:textId="419B1AF3" w:rsidR="00557860" w:rsidRDefault="0055786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06787" w:history="1">
            <w:r w:rsidRPr="00331788">
              <w:rPr>
                <w:rStyle w:val="Hypertextovodkaz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E094" w14:textId="73CDE0C4" w:rsidR="00B63D6C" w:rsidRDefault="00B63D6C">
          <w:r>
            <w:rPr>
              <w:b/>
              <w:bCs/>
            </w:rPr>
            <w:fldChar w:fldCharType="end"/>
          </w:r>
        </w:p>
      </w:sdtContent>
    </w:sdt>
    <w:p w14:paraId="3E442B93" w14:textId="715B3175" w:rsidR="00B63D6C" w:rsidRDefault="00B63D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47C968" w14:textId="1F313828" w:rsidR="00410D99" w:rsidRDefault="00410D99" w:rsidP="00410D99">
      <w:pPr>
        <w:jc w:val="both"/>
        <w:rPr>
          <w:sz w:val="24"/>
          <w:szCs w:val="24"/>
        </w:rPr>
      </w:pPr>
      <w:r w:rsidRPr="00410D99">
        <w:rPr>
          <w:sz w:val="24"/>
          <w:szCs w:val="24"/>
        </w:rPr>
        <w:lastRenderedPageBreak/>
        <w:t xml:space="preserve">BluChat je projekt typu client-server, navržený jako domácí, open-source textová sociální platforma. Umožňuje uživatelům komunikovat v textových skupinách prostřednictvím klientských aplikací připojených k centrálnímu serveru. </w:t>
      </w:r>
    </w:p>
    <w:p w14:paraId="1220950F" w14:textId="4E37AF2A" w:rsidR="00410D99" w:rsidRDefault="00410D99" w:rsidP="00410D99">
      <w:pPr>
        <w:jc w:val="both"/>
        <w:rPr>
          <w:sz w:val="24"/>
          <w:szCs w:val="24"/>
        </w:rPr>
      </w:pPr>
      <w:r w:rsidRPr="00410D99">
        <w:rPr>
          <w:sz w:val="24"/>
          <w:szCs w:val="24"/>
        </w:rPr>
        <w:t>BluChat poskytuje úložiště pro uživatelské účty, zprávy a další data, která mohou být spravována a uchovávána lokálně na serveru. Tento projekt je flexibilní, snadno nasaditelný a zaměřený na ochranu soukromí, což ho činí ideálním pro malé komunity a domácí nasazení.</w:t>
      </w:r>
    </w:p>
    <w:p w14:paraId="216742C2" w14:textId="545DBDFA" w:rsidR="00C52CD5" w:rsidRDefault="00C52CD5" w:rsidP="00410D99">
      <w:pPr>
        <w:jc w:val="both"/>
        <w:rPr>
          <w:sz w:val="24"/>
          <w:szCs w:val="24"/>
        </w:rPr>
      </w:pPr>
      <w:r>
        <w:rPr>
          <w:sz w:val="24"/>
          <w:szCs w:val="24"/>
        </w:rPr>
        <w:t>V projektu jsem se snažil dodržet SOLID principy</w:t>
      </w:r>
    </w:p>
    <w:p w14:paraId="3128CE63" w14:textId="0C4316FB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>S - Single Responsibility Principle (SRP)</w:t>
      </w:r>
    </w:p>
    <w:p w14:paraId="7BCCBC13" w14:textId="79E0D6F7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>- Open-Closed Principle (OCP)</w:t>
      </w:r>
    </w:p>
    <w:p w14:paraId="6591F136" w14:textId="642CD13B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>L - Liskov Substitution Principle (LSP)</w:t>
      </w:r>
    </w:p>
    <w:p w14:paraId="6089608C" w14:textId="256CA75F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>I - Interface Segregation Principle (ISP)</w:t>
      </w:r>
    </w:p>
    <w:p w14:paraId="12F50508" w14:textId="1149B9F2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>D - Dependency Inversion Principle (DIP)</w:t>
      </w:r>
    </w:p>
    <w:p w14:paraId="2B3F1A3F" w14:textId="1854221D" w:rsidR="00410D99" w:rsidRDefault="00410D99" w:rsidP="00410D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Celý projekt má v sobě 3 </w:t>
      </w:r>
      <w:r w:rsidR="000B316D">
        <w:rPr>
          <w:sz w:val="24"/>
          <w:szCs w:val="24"/>
        </w:rPr>
        <w:t>projekty</w:t>
      </w:r>
    </w:p>
    <w:p w14:paraId="4D088497" w14:textId="30C5AEE3" w:rsidR="00410D99" w:rsidRDefault="00410D99" w:rsidP="00410D9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D2FC41" wp14:editId="3B8D725B">
            <wp:extent cx="5766435" cy="2386013"/>
            <wp:effectExtent l="0" t="0" r="24765" b="14605"/>
            <wp:docPr id="109016169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72CE8B" w14:textId="0405A968" w:rsidR="000B316D" w:rsidRPr="000B316D" w:rsidRDefault="000B316D" w:rsidP="00B4019F">
      <w:pPr>
        <w:spacing w:after="0"/>
        <w:jc w:val="both"/>
        <w:rPr>
          <w:b/>
          <w:bCs/>
          <w:sz w:val="28"/>
          <w:szCs w:val="28"/>
        </w:rPr>
      </w:pPr>
      <w:r w:rsidRPr="000B316D">
        <w:rPr>
          <w:b/>
          <w:bCs/>
          <w:sz w:val="28"/>
          <w:szCs w:val="28"/>
        </w:rPr>
        <w:t>Technologie</w:t>
      </w:r>
    </w:p>
    <w:p w14:paraId="16C5907E" w14:textId="5B34705B" w:rsidR="000B316D" w:rsidRDefault="000B316D" w:rsidP="00410D99">
      <w:pPr>
        <w:jc w:val="both"/>
        <w:rPr>
          <w:sz w:val="24"/>
          <w:szCs w:val="24"/>
        </w:rPr>
      </w:pPr>
      <w:r>
        <w:rPr>
          <w:sz w:val="24"/>
          <w:szCs w:val="24"/>
        </w:rPr>
        <w:t>Pro projekt jsem zvolil nejnovější verzi .NET 9</w:t>
      </w:r>
      <w:r w:rsidR="00B4019F">
        <w:rPr>
          <w:sz w:val="24"/>
          <w:szCs w:val="24"/>
        </w:rPr>
        <w:t>.</w:t>
      </w:r>
    </w:p>
    <w:p w14:paraId="1C25F99E" w14:textId="03780885" w:rsidR="00B4019F" w:rsidRDefault="00B4019F" w:rsidP="00B4019F">
      <w:pPr>
        <w:spacing w:after="0"/>
        <w:jc w:val="both"/>
        <w:rPr>
          <w:b/>
          <w:bCs/>
          <w:sz w:val="28"/>
          <w:szCs w:val="28"/>
        </w:rPr>
      </w:pPr>
      <w:r w:rsidRPr="00B4019F">
        <w:rPr>
          <w:b/>
          <w:bCs/>
          <w:sz w:val="28"/>
          <w:szCs w:val="28"/>
        </w:rPr>
        <w:t>Nuget Balíčky</w:t>
      </w:r>
    </w:p>
    <w:p w14:paraId="75BC2768" w14:textId="356727D4" w:rsidR="00B4019F" w:rsidRDefault="00B4019F" w:rsidP="00C918FD">
      <w:pPr>
        <w:spacing w:after="0"/>
        <w:ind w:left="703"/>
        <w:rPr>
          <w:sz w:val="24"/>
          <w:szCs w:val="24"/>
        </w:rPr>
      </w:pPr>
      <w:r w:rsidRPr="00B4019F">
        <w:rPr>
          <w:b/>
          <w:bCs/>
          <w:sz w:val="24"/>
          <w:szCs w:val="24"/>
        </w:rPr>
        <w:t>Simple TCP</w:t>
      </w:r>
      <w:r w:rsidRPr="00B4019F">
        <w:rPr>
          <w:b/>
          <w:bCs/>
          <w:sz w:val="24"/>
          <w:szCs w:val="24"/>
        </w:rPr>
        <w:br/>
      </w:r>
      <w:r w:rsidRPr="00B4019F">
        <w:rPr>
          <w:b/>
          <w:bCs/>
          <w:sz w:val="24"/>
          <w:szCs w:val="24"/>
        </w:rPr>
        <w:tab/>
      </w:r>
      <w:r w:rsidRPr="00B4019F">
        <w:rPr>
          <w:sz w:val="24"/>
          <w:szCs w:val="24"/>
        </w:rPr>
        <w:t>Jedná se o jednoduchý TCP/IP klient/server komunikátor, který mi zajištuje komunikaci mezi server a clientem.</w:t>
      </w:r>
    </w:p>
    <w:p w14:paraId="45A30AA2" w14:textId="0DBE29CC" w:rsidR="00B4019F" w:rsidRDefault="00B4019F" w:rsidP="00C918FD">
      <w:pPr>
        <w:spacing w:after="0"/>
        <w:ind w:left="703"/>
        <w:rPr>
          <w:sz w:val="24"/>
          <w:szCs w:val="24"/>
        </w:rPr>
      </w:pPr>
      <w:r>
        <w:rPr>
          <w:b/>
          <w:bCs/>
          <w:sz w:val="24"/>
          <w:szCs w:val="24"/>
        </w:rPr>
        <w:t>Entity Framework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ORM nástroj, který mi usňadnuje práci s databází v rámci projektu</w:t>
      </w:r>
    </w:p>
    <w:p w14:paraId="75C450F6" w14:textId="237CF136" w:rsidR="00B4019F" w:rsidRDefault="00B4019F" w:rsidP="00C918FD">
      <w:pPr>
        <w:spacing w:after="0"/>
        <w:ind w:left="703"/>
        <w:rPr>
          <w:sz w:val="24"/>
          <w:szCs w:val="24"/>
        </w:rPr>
      </w:pPr>
      <w:r>
        <w:rPr>
          <w:b/>
          <w:bCs/>
          <w:sz w:val="24"/>
          <w:szCs w:val="24"/>
        </w:rPr>
        <w:t>MySQLLite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Používám pro ukládání dat na serveru.</w:t>
      </w:r>
    </w:p>
    <w:p w14:paraId="2F6D480D" w14:textId="1D4FE99A" w:rsidR="00C918FD" w:rsidRPr="00C918FD" w:rsidRDefault="00C918FD" w:rsidP="00C918FD">
      <w:pPr>
        <w:spacing w:after="0"/>
        <w:ind w:left="703"/>
        <w:rPr>
          <w:sz w:val="24"/>
          <w:szCs w:val="24"/>
        </w:rPr>
      </w:pPr>
      <w:r>
        <w:rPr>
          <w:b/>
          <w:bCs/>
          <w:sz w:val="24"/>
          <w:szCs w:val="24"/>
        </w:rPr>
        <w:t>BCrypt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Pro ukládání a ověřování hesel</w:t>
      </w:r>
    </w:p>
    <w:p w14:paraId="4AD2E805" w14:textId="77777777" w:rsidR="00B63D6C" w:rsidRDefault="00B63D6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EB818C" w14:textId="285E759E" w:rsidR="00B4019F" w:rsidRDefault="00B4019F" w:rsidP="00B63D6C">
      <w:pPr>
        <w:pStyle w:val="Nadpis1"/>
      </w:pPr>
      <w:bookmarkStart w:id="0" w:name="_Toc196606780"/>
      <w:r>
        <w:lastRenderedPageBreak/>
        <w:t>Architektura projektu</w:t>
      </w:r>
      <w:bookmarkEnd w:id="0"/>
    </w:p>
    <w:p w14:paraId="37AC8799" w14:textId="01955064" w:rsidR="009734CA" w:rsidRPr="009734CA" w:rsidRDefault="009734CA" w:rsidP="00B63D6C">
      <w:pPr>
        <w:pStyle w:val="Nadpis2"/>
      </w:pPr>
      <w:bookmarkStart w:id="1" w:name="_Toc196606781"/>
      <w:r>
        <w:t>Server</w:t>
      </w:r>
      <w:bookmarkEnd w:id="1"/>
    </w:p>
    <w:p w14:paraId="37C4FA0B" w14:textId="1AB94759" w:rsidR="00B4019F" w:rsidRDefault="00B4019F" w:rsidP="00B4019F">
      <w:pPr>
        <w:rPr>
          <w:sz w:val="24"/>
          <w:szCs w:val="24"/>
        </w:rPr>
      </w:pPr>
      <w:r>
        <w:rPr>
          <w:sz w:val="24"/>
          <w:szCs w:val="24"/>
        </w:rPr>
        <w:t xml:space="preserve">Celý Core staví na 2 objektech </w:t>
      </w:r>
    </w:p>
    <w:p w14:paraId="6098BA01" w14:textId="2FF465B9" w:rsidR="00B4019F" w:rsidRDefault="00B4019F" w:rsidP="00B4019F">
      <w:pPr>
        <w:rPr>
          <w:sz w:val="24"/>
          <w:szCs w:val="24"/>
        </w:rPr>
      </w:pPr>
      <w:r w:rsidRPr="00B4019F">
        <w:rPr>
          <w:sz w:val="24"/>
          <w:szCs w:val="24"/>
        </w:rPr>
        <w:drawing>
          <wp:inline distT="0" distB="0" distL="0" distR="0" wp14:anchorId="4DEF29AC" wp14:editId="607A8740">
            <wp:extent cx="5760720" cy="3190240"/>
            <wp:effectExtent l="0" t="0" r="0" b="0"/>
            <wp:docPr id="105552840" name="Obrázek 1" descr="Obsah obrázku text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2840" name="Obrázek 1" descr="Obsah obrázku text, snímek obrazovky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EDAC" w14:textId="0434B301" w:rsidR="00B4019F" w:rsidRDefault="009734CA" w:rsidP="009734CA">
      <w:pPr>
        <w:jc w:val="both"/>
        <w:rPr>
          <w:sz w:val="24"/>
          <w:szCs w:val="24"/>
        </w:rPr>
      </w:pPr>
      <w:r w:rsidRPr="009734CA">
        <w:rPr>
          <w:sz w:val="24"/>
          <w:szCs w:val="24"/>
        </w:rPr>
        <w:t>Server zajišťuje zpracování dat, jejich předávání klientům a ukládání. Používá design pattern Builder pro flexibilní deklaraci a bezchybné vytvoření instance serveru, což umožňuje snadnou konfiguraci pro různé scénáře. Následuje příklad použití v BluChat.ServerConsole:</w:t>
      </w:r>
    </w:p>
    <w:p w14:paraId="5F5A2BB5" w14:textId="14870FAD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89BDFF"/>
          <w:sz w:val="17"/>
          <w:szCs w:val="17"/>
        </w:rPr>
        <w:t>Server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89BDFF"/>
          <w:sz w:val="17"/>
          <w:szCs w:val="17"/>
        </w:rPr>
        <w:t>ServerBuilder</w:t>
      </w:r>
      <w:r>
        <w:rPr>
          <w:rFonts w:ascii="Consolas" w:hAnsi="Consolas" w:cs="Courier New"/>
          <w:color w:val="FFFFFF"/>
          <w:sz w:val="17"/>
          <w:szCs w:val="17"/>
        </w:rPr>
        <w:t xml:space="preserve"> serverBuild = </w:t>
      </w:r>
      <w:r>
        <w:rPr>
          <w:rFonts w:ascii="Consolas" w:hAnsi="Consolas" w:cs="Courier New"/>
          <w:color w:val="E28964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Server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89BDFF"/>
          <w:sz w:val="17"/>
          <w:szCs w:val="17"/>
        </w:rPr>
        <w:t>ServerBuilder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214BAE8D" w14:textId="1047B910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</w:p>
    <w:p w14:paraId="6F740AFF" w14:textId="2A93460C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serverBuild.</w:t>
      </w:r>
      <w:r>
        <w:rPr>
          <w:rFonts w:ascii="Consolas" w:hAnsi="Consolas" w:cs="Courier New"/>
          <w:color w:val="89BDFF"/>
          <w:sz w:val="17"/>
          <w:szCs w:val="17"/>
        </w:rPr>
        <w:t>SetAdress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IpPort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"127.0.0.1"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9000</w:t>
      </w:r>
      <w:r>
        <w:rPr>
          <w:rFonts w:ascii="Consolas" w:hAnsi="Consolas" w:cs="Courier New"/>
          <w:color w:val="FFFFFF"/>
          <w:sz w:val="17"/>
          <w:szCs w:val="17"/>
        </w:rPr>
        <w:t>));</w:t>
      </w:r>
    </w:p>
    <w:p w14:paraId="51D6C62E" w14:textId="6EF30CC7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4.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serverBuild.</w:t>
      </w:r>
      <w:r>
        <w:rPr>
          <w:rFonts w:ascii="Consolas" w:hAnsi="Consolas" w:cs="Courier New"/>
          <w:color w:val="89BDFF"/>
          <w:sz w:val="17"/>
          <w:szCs w:val="17"/>
        </w:rPr>
        <w:t>SetLogger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Logger</w:t>
      </w:r>
      <w:r>
        <w:rPr>
          <w:rFonts w:ascii="Consolas" w:hAnsi="Consolas" w:cs="Courier New"/>
          <w:color w:val="FFFFFF"/>
          <w:sz w:val="17"/>
          <w:szCs w:val="17"/>
        </w:rPr>
        <w:t>());</w:t>
      </w:r>
    </w:p>
    <w:p w14:paraId="377DC221" w14:textId="4426E5AD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5.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serverBuild.</w:t>
      </w:r>
      <w:r>
        <w:rPr>
          <w:rFonts w:ascii="Consolas" w:hAnsi="Consolas" w:cs="Courier New"/>
          <w:color w:val="89BDFF"/>
          <w:sz w:val="17"/>
          <w:szCs w:val="17"/>
        </w:rPr>
        <w:t>SetDatabase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SqlLiteContext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"BluChat"</w:t>
      </w:r>
      <w:r>
        <w:rPr>
          <w:rFonts w:ascii="Consolas" w:hAnsi="Consolas" w:cs="Courier New"/>
          <w:color w:val="FFFFFF"/>
          <w:sz w:val="17"/>
          <w:szCs w:val="17"/>
        </w:rPr>
        <w:t>));</w:t>
      </w:r>
    </w:p>
    <w:p w14:paraId="6E8D49A5" w14:textId="3B68F25E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6.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serverBuild.</w:t>
      </w:r>
      <w:r>
        <w:rPr>
          <w:rFonts w:ascii="Consolas" w:hAnsi="Consolas" w:cs="Courier New"/>
          <w:color w:val="89BDFF"/>
          <w:sz w:val="17"/>
          <w:szCs w:val="17"/>
        </w:rPr>
        <w:t>SetAdminUserPassword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"123456"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D4F4118" w14:textId="33616B95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7.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serverBuild.</w:t>
      </w:r>
      <w:r>
        <w:rPr>
          <w:rFonts w:ascii="Consolas" w:hAnsi="Consolas" w:cs="Courier New"/>
          <w:color w:val="89BDFF"/>
          <w:sz w:val="17"/>
          <w:szCs w:val="17"/>
        </w:rPr>
        <w:t>SetOnClosingEvent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2480FCD4" w14:textId="3270FB32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8.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37012F5" w14:textId="587F9B2D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9.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89BDFF"/>
          <w:sz w:val="17"/>
          <w:szCs w:val="17"/>
        </w:rPr>
        <w:t>Server</w:t>
      </w:r>
      <w:r>
        <w:rPr>
          <w:rFonts w:ascii="Consolas" w:hAnsi="Consolas" w:cs="Courier New"/>
          <w:color w:val="FFFFFF"/>
          <w:sz w:val="17"/>
          <w:szCs w:val="17"/>
        </w:rPr>
        <w:t xml:space="preserve"> server = serverBuild.</w:t>
      </w:r>
      <w:r>
        <w:rPr>
          <w:rFonts w:ascii="Consolas" w:hAnsi="Consolas" w:cs="Courier New"/>
          <w:color w:val="89BDFF"/>
          <w:sz w:val="17"/>
          <w:szCs w:val="17"/>
        </w:rPr>
        <w:t>Build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7D93EE7B" w14:textId="7D3E2700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10.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server.</w:t>
      </w:r>
      <w:r>
        <w:rPr>
          <w:rFonts w:ascii="Consolas" w:hAnsi="Consolas" w:cs="Courier New"/>
          <w:color w:val="89BDFF"/>
          <w:sz w:val="17"/>
          <w:szCs w:val="17"/>
        </w:rPr>
        <w:t>Start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03423959" w14:textId="76F5EF4C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</w:t>
      </w:r>
    </w:p>
    <w:p w14:paraId="53E2BEFA" w14:textId="7FCAC97B" w:rsidR="00B4019F" w:rsidRDefault="00B4019F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Vytvoří se builder</w:t>
      </w:r>
    </w:p>
    <w:p w14:paraId="241A56BF" w14:textId="5BD815F1" w:rsidR="00B4019F" w:rsidRDefault="00B4019F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Nastaví se IP adresa serveru</w:t>
      </w:r>
    </w:p>
    <w:p w14:paraId="0FFB2307" w14:textId="4530C8CE" w:rsidR="00B4019F" w:rsidRDefault="00B4019F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Vytvoří se logger pro uchování logů</w:t>
      </w:r>
    </w:p>
    <w:p w14:paraId="03A17D4E" w14:textId="0B1116AF" w:rsidR="00B4019F" w:rsidRDefault="00B4019F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Nastaví se připojení k databázi (zde se dá použít jakákoliv dbContext)</w:t>
      </w:r>
    </w:p>
    <w:p w14:paraId="759C13D1" w14:textId="4C0A5AA3" w:rsidR="00B4019F" w:rsidRDefault="009734CA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Dobrovolně nastavíme Admin uživatele</w:t>
      </w:r>
    </w:p>
    <w:p w14:paraId="7E0147E7" w14:textId="75458D45" w:rsidR="009734CA" w:rsidRDefault="009734CA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Pokud chceme můžeme nastavit SetOnClosingEvent, který upozorní, že server spadl </w:t>
      </w:r>
    </w:p>
    <w:p w14:paraId="59C1914B" w14:textId="5E15E6A4" w:rsidR="009734CA" w:rsidRDefault="009734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3E004B" w14:textId="1FD17741" w:rsidR="009734CA" w:rsidRDefault="009734CA" w:rsidP="00B63D6C">
      <w:pPr>
        <w:pStyle w:val="Nadpis3"/>
      </w:pPr>
      <w:bookmarkStart w:id="2" w:name="_Toc196606782"/>
      <w:r>
        <w:lastRenderedPageBreak/>
        <w:t>Ukládání dat</w:t>
      </w:r>
      <w:bookmarkEnd w:id="2"/>
    </w:p>
    <w:p w14:paraId="3EFC8D9F" w14:textId="3838B7CF" w:rsidR="009734CA" w:rsidRPr="00B63D6C" w:rsidRDefault="009734CA" w:rsidP="009734CA">
      <w:r w:rsidRPr="00B63D6C">
        <w:t xml:space="preserve">Pro ukládání dat jsem zvolil knihovnu </w:t>
      </w:r>
      <w:r w:rsidRPr="00B63D6C">
        <w:rPr>
          <w:b/>
          <w:bCs/>
        </w:rPr>
        <w:t>Entity Framework ORM</w:t>
      </w:r>
      <w:r w:rsidRPr="00B63D6C">
        <w:t xml:space="preserve"> s databází </w:t>
      </w:r>
      <w:r w:rsidRPr="00B63D6C">
        <w:rPr>
          <w:b/>
          <w:bCs/>
        </w:rPr>
        <w:t>MySQL Lite</w:t>
      </w:r>
      <w:r w:rsidRPr="00B63D6C">
        <w:t xml:space="preserve">, která umožňuje lokální uchovávání dat na serveru. Jako strukturu pro správu dat používám </w:t>
      </w:r>
      <w:r w:rsidRPr="00B63D6C">
        <w:rPr>
          <w:b/>
          <w:bCs/>
        </w:rPr>
        <w:t>Unit of Work</w:t>
      </w:r>
      <w:r w:rsidRPr="00B63D6C">
        <w:t xml:space="preserve"> a </w:t>
      </w:r>
      <w:r w:rsidRPr="00B63D6C">
        <w:rPr>
          <w:b/>
          <w:bCs/>
        </w:rPr>
        <w:t>Repository pattern</w:t>
      </w:r>
      <w:r w:rsidRPr="00B63D6C">
        <w:t>, což zajišťuje integritu dat a usnadňuje jejich správu.</w:t>
      </w:r>
      <w:r w:rsidR="00B63D6C">
        <w:t xml:space="preserve"> Používám CodeFirst metodu</w:t>
      </w:r>
      <w:r w:rsidRPr="00B63D6C">
        <w:drawing>
          <wp:inline distT="0" distB="0" distL="0" distR="0" wp14:anchorId="1633E99F" wp14:editId="2A48C1AA">
            <wp:extent cx="5760720" cy="2094230"/>
            <wp:effectExtent l="0" t="0" r="0" b="1270"/>
            <wp:docPr id="1259150679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50679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2EF1" w14:textId="77777777" w:rsidR="009734CA" w:rsidRDefault="009734CA" w:rsidP="009734CA">
      <w:pPr>
        <w:rPr>
          <w:sz w:val="24"/>
          <w:szCs w:val="24"/>
        </w:rPr>
      </w:pPr>
    </w:p>
    <w:p w14:paraId="255B34EA" w14:textId="22174554" w:rsidR="009734CA" w:rsidRDefault="009734CA" w:rsidP="009734CA">
      <w:pPr>
        <w:pStyle w:val="Nadpis3"/>
      </w:pPr>
      <w:bookmarkStart w:id="3" w:name="_Toc196606783"/>
      <w:r>
        <w:t>Logování</w:t>
      </w:r>
      <w:bookmarkEnd w:id="3"/>
    </w:p>
    <w:p w14:paraId="5A7AE9D0" w14:textId="7A3DA1B4" w:rsidR="009734CA" w:rsidRDefault="00B529D9" w:rsidP="00B529D9">
      <w:pPr>
        <w:jc w:val="both"/>
      </w:pPr>
      <w:r w:rsidRPr="00B529D9">
        <w:drawing>
          <wp:anchor distT="0" distB="0" distL="114300" distR="114300" simplePos="0" relativeHeight="251660288" behindDoc="0" locked="0" layoutInCell="1" allowOverlap="1" wp14:anchorId="7E62C558" wp14:editId="02D21309">
            <wp:simplePos x="0" y="0"/>
            <wp:positionH relativeFrom="column">
              <wp:posOffset>552820</wp:posOffset>
            </wp:positionH>
            <wp:positionV relativeFrom="paragraph">
              <wp:posOffset>1558800</wp:posOffset>
            </wp:positionV>
            <wp:extent cx="4756785" cy="3280410"/>
            <wp:effectExtent l="0" t="0" r="5715" b="0"/>
            <wp:wrapTopAndBottom/>
            <wp:docPr id="1425546622" name="Obrázek 1" descr="Obsah obrázku text, snímek obrazovky, Písmo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6622" name="Obrázek 1" descr="Obsah obrázku text, snímek obrazovky, Písmo, software&#10;&#10;Obsah vygenerovaný umělou inteligencí může být nesprávný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9D9">
        <w:t xml:space="preserve">Každá akce na serveru je zaznamenána pomocí třídy </w:t>
      </w:r>
      <w:r w:rsidRPr="00B529D9">
        <w:rPr>
          <w:b/>
          <w:bCs/>
        </w:rPr>
        <w:t>Logger</w:t>
      </w:r>
      <w:r w:rsidRPr="00B529D9">
        <w:t xml:space="preserve">, která je postavena na </w:t>
      </w:r>
      <w:r w:rsidRPr="00B529D9">
        <w:rPr>
          <w:b/>
          <w:bCs/>
        </w:rPr>
        <w:t>interface</w:t>
      </w:r>
      <w:r w:rsidRPr="00B529D9">
        <w:t xml:space="preserve">, což umožňuje uživatelům implementovat vlastní logovací mechanismy. Logy jsou rozděleny do pěti kategorií podle závažnosti (od informačních po chyby). Pro usnadnění přidávání logů je použit </w:t>
      </w:r>
      <w:r w:rsidRPr="00B529D9">
        <w:rPr>
          <w:b/>
          <w:bCs/>
        </w:rPr>
        <w:t>Factory pattern</w:t>
      </w:r>
      <w:r w:rsidRPr="00B529D9">
        <w:t xml:space="preserve">, který umožňuje rychlé vytvoření a vložení logů do systému. Logy mohou být ukládány do souborů, ale tato funkce zatím není implementována, protože není potřeba. Po přidání logu je spuštěn </w:t>
      </w:r>
      <w:r w:rsidRPr="00B529D9">
        <w:rPr>
          <w:b/>
          <w:bCs/>
        </w:rPr>
        <w:t>LogAdded event</w:t>
      </w:r>
      <w:r w:rsidRPr="00B529D9">
        <w:t xml:space="preserve">, který předává informace o přidaném logu, což umožňuje úpravu logovací techniky dle potřeb. Tento přístup je aplikován v </w:t>
      </w:r>
      <w:r w:rsidRPr="00B529D9">
        <w:rPr>
          <w:b/>
          <w:bCs/>
        </w:rPr>
        <w:t>BluChat.ServerConsole</w:t>
      </w:r>
      <w:r w:rsidRPr="00B529D9">
        <w:t xml:space="preserve"> pro přijímání nových zpráv.</w:t>
      </w:r>
    </w:p>
    <w:p w14:paraId="2FF0CBA2" w14:textId="1A462396" w:rsidR="00B529D9" w:rsidRDefault="00B529D9" w:rsidP="00C918FD">
      <w:pPr>
        <w:pStyle w:val="Nadpis3"/>
      </w:pPr>
      <w:bookmarkStart w:id="4" w:name="_Toc196606784"/>
      <w:r>
        <w:lastRenderedPageBreak/>
        <w:t>Přenos</w:t>
      </w:r>
      <w:r w:rsidR="00C918FD">
        <w:t xml:space="preserve"> </w:t>
      </w:r>
      <w:r>
        <w:t>Dat</w:t>
      </w:r>
      <w:bookmarkEnd w:id="4"/>
    </w:p>
    <w:p w14:paraId="376B04D0" w14:textId="77777777" w:rsidR="00C918FD" w:rsidRPr="00C918FD" w:rsidRDefault="00C918FD" w:rsidP="00C918FD">
      <w:pPr>
        <w:jc w:val="both"/>
      </w:pPr>
      <w:r w:rsidRPr="00C918FD">
        <w:t xml:space="preserve">Pro přenos dat mezi serverem a klientem jsem vytvořil dvě třídy: </w:t>
      </w:r>
      <w:r w:rsidRPr="00C918FD">
        <w:rPr>
          <w:b/>
          <w:bCs/>
        </w:rPr>
        <w:t>MessageServerManager</w:t>
      </w:r>
      <w:r w:rsidRPr="00C918FD">
        <w:t xml:space="preserve"> a </w:t>
      </w:r>
      <w:r w:rsidRPr="00C918FD">
        <w:rPr>
          <w:b/>
          <w:bCs/>
        </w:rPr>
        <w:t>MessageClientManager</w:t>
      </w:r>
      <w:r w:rsidRPr="00C918FD">
        <w:t xml:space="preserve">, které zajišťují komunikaci mezi těmito dvěma komponentami. Přenos dat funguje na principu serializace do XML a následného odesílání po síti pomocí </w:t>
      </w:r>
      <w:r w:rsidRPr="00C918FD">
        <w:rPr>
          <w:b/>
          <w:bCs/>
        </w:rPr>
        <w:t>TCP/IP protokolu</w:t>
      </w:r>
      <w:r w:rsidRPr="00C918FD">
        <w:t>.</w:t>
      </w:r>
    </w:p>
    <w:p w14:paraId="1FA4603A" w14:textId="77777777" w:rsidR="00C918FD" w:rsidRPr="00C918FD" w:rsidRDefault="00C918FD" w:rsidP="00C918FD">
      <w:pPr>
        <w:numPr>
          <w:ilvl w:val="0"/>
          <w:numId w:val="3"/>
        </w:numPr>
        <w:jc w:val="both"/>
      </w:pPr>
      <w:r w:rsidRPr="00C918FD">
        <w:rPr>
          <w:b/>
          <w:bCs/>
        </w:rPr>
        <w:t>MessageBaseClient</w:t>
      </w:r>
      <w:r w:rsidRPr="00C918FD">
        <w:t xml:space="preserve">: Obsahuje metodu </w:t>
      </w:r>
      <w:r w:rsidRPr="00C918FD">
        <w:rPr>
          <w:b/>
          <w:bCs/>
        </w:rPr>
        <w:t>MessageHandle</w:t>
      </w:r>
      <w:r w:rsidRPr="00C918FD">
        <w:t>, která se spustí na klientovi a provede potřebné akce po přijetí zprávy.</w:t>
      </w:r>
    </w:p>
    <w:p w14:paraId="000C618C" w14:textId="77777777" w:rsidR="00C918FD" w:rsidRPr="00C918FD" w:rsidRDefault="00C918FD" w:rsidP="00C918FD">
      <w:pPr>
        <w:numPr>
          <w:ilvl w:val="0"/>
          <w:numId w:val="3"/>
        </w:numPr>
        <w:jc w:val="both"/>
      </w:pPr>
      <w:r w:rsidRPr="00C918FD">
        <w:rPr>
          <w:b/>
          <w:bCs/>
        </w:rPr>
        <w:t>MessageBaseServer</w:t>
      </w:r>
      <w:r w:rsidRPr="00C918FD">
        <w:t xml:space="preserve">: Obsahuje metodu </w:t>
      </w:r>
      <w:r w:rsidRPr="00C918FD">
        <w:rPr>
          <w:b/>
          <w:bCs/>
        </w:rPr>
        <w:t>MessageHandle</w:t>
      </w:r>
      <w:r w:rsidRPr="00C918FD">
        <w:t>, která se spustí na serveru a vykoná akce dle obdržených dat.</w:t>
      </w:r>
    </w:p>
    <w:p w14:paraId="7606EE7B" w14:textId="77777777" w:rsidR="00C918FD" w:rsidRPr="00C918FD" w:rsidRDefault="00C918FD" w:rsidP="00C918FD">
      <w:pPr>
        <w:jc w:val="both"/>
      </w:pPr>
      <w:r w:rsidRPr="00C918FD">
        <w:t>Obě třídy obsahují potřebná data pro správný výkon dané akce.</w:t>
      </w:r>
    </w:p>
    <w:p w14:paraId="08E0792D" w14:textId="58D69FBB" w:rsidR="00C918FD" w:rsidRDefault="00C918FD" w:rsidP="00B529D9">
      <w:pPr>
        <w:jc w:val="both"/>
      </w:pPr>
      <w:r w:rsidRPr="00C918FD">
        <w:drawing>
          <wp:inline distT="0" distB="0" distL="0" distR="0" wp14:anchorId="76635ECD" wp14:editId="0CBD4B3F">
            <wp:extent cx="5675309" cy="3935095"/>
            <wp:effectExtent l="0" t="0" r="1905" b="8255"/>
            <wp:docPr id="345435033" name="Obrázek 1" descr="Obsah obrázku text, snímek obrazovky, Písmo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35033" name="Obrázek 1" descr="Obsah obrázku text, snímek obrazovky, Písmo, diagram&#10;&#10;Obsah vygenerovaný umělou inteligencí může být nesprávný."/>
                    <pic:cNvPicPr/>
                  </pic:nvPicPr>
                  <pic:blipFill rotWithShape="1">
                    <a:blip r:embed="rId15"/>
                    <a:srcRect l="1482"/>
                    <a:stretch/>
                  </pic:blipFill>
                  <pic:spPr bwMode="auto">
                    <a:xfrm>
                      <a:off x="0" y="0"/>
                      <a:ext cx="5675309" cy="393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603BA" w14:textId="5C2E9CF6" w:rsidR="00C918FD" w:rsidRPr="00C918FD" w:rsidRDefault="00C918FD" w:rsidP="00C918FD">
      <w:pPr>
        <w:spacing w:after="0"/>
        <w:jc w:val="both"/>
      </w:pPr>
      <w:r w:rsidRPr="00C918FD">
        <w:rPr>
          <w:b/>
          <w:bCs/>
        </w:rPr>
        <w:t>MessageSerializer</w:t>
      </w:r>
      <w:r w:rsidRPr="00C918FD">
        <w:t xml:space="preserve"> je zodpovědný za serializaci dat do XML. Zprávy jsou organizovány do složek:</w:t>
      </w:r>
    </w:p>
    <w:p w14:paraId="2639B37D" w14:textId="5DD581FF" w:rsidR="00C918FD" w:rsidRPr="00C918FD" w:rsidRDefault="00C918FD" w:rsidP="00C918FD">
      <w:pPr>
        <w:numPr>
          <w:ilvl w:val="0"/>
          <w:numId w:val="4"/>
        </w:numPr>
        <w:spacing w:after="0"/>
        <w:jc w:val="both"/>
      </w:pPr>
      <w:r w:rsidRPr="00C918FD">
        <w:rPr>
          <w:b/>
          <w:bCs/>
        </w:rPr>
        <w:t>Client</w:t>
      </w:r>
      <w:r w:rsidRPr="00C918FD">
        <w:t>: Třídy určené pro spuštění na klientovi.</w:t>
      </w:r>
    </w:p>
    <w:p w14:paraId="0EA78FBD" w14:textId="1C7267F7" w:rsidR="00C918FD" w:rsidRPr="00C918FD" w:rsidRDefault="00C918FD" w:rsidP="00C918FD">
      <w:pPr>
        <w:numPr>
          <w:ilvl w:val="0"/>
          <w:numId w:val="4"/>
        </w:numPr>
        <w:spacing w:after="0"/>
        <w:jc w:val="both"/>
      </w:pPr>
      <w:r w:rsidRPr="00C918FD">
        <w:rPr>
          <w:b/>
          <w:bCs/>
        </w:rPr>
        <w:t>Server</w:t>
      </w:r>
      <w:r w:rsidRPr="00C918FD">
        <w:t>: Třídy určené pro spuštění na serveru.</w:t>
      </w:r>
    </w:p>
    <w:p w14:paraId="4D420A85" w14:textId="4F9DF913" w:rsidR="00C918FD" w:rsidRPr="00C918FD" w:rsidRDefault="00C918FD" w:rsidP="00C918FD">
      <w:pPr>
        <w:spacing w:after="0"/>
        <w:jc w:val="both"/>
      </w:pPr>
      <w:r w:rsidRPr="00C918FD">
        <w:drawing>
          <wp:anchor distT="0" distB="0" distL="114300" distR="114300" simplePos="0" relativeHeight="251661312" behindDoc="1" locked="0" layoutInCell="1" allowOverlap="1" wp14:anchorId="1EEF4E0A" wp14:editId="5B263760">
            <wp:simplePos x="0" y="0"/>
            <wp:positionH relativeFrom="column">
              <wp:posOffset>2519265</wp:posOffset>
            </wp:positionH>
            <wp:positionV relativeFrom="paragraph">
              <wp:posOffset>7289</wp:posOffset>
            </wp:positionV>
            <wp:extent cx="3212327" cy="1920513"/>
            <wp:effectExtent l="0" t="0" r="7620" b="3810"/>
            <wp:wrapTight wrapText="bothSides">
              <wp:wrapPolygon edited="0">
                <wp:start x="0" y="0"/>
                <wp:lineTo x="0" y="21429"/>
                <wp:lineTo x="21523" y="21429"/>
                <wp:lineTo x="21523" y="0"/>
                <wp:lineTo x="0" y="0"/>
              </wp:wrapPolygon>
            </wp:wrapTight>
            <wp:docPr id="87069088" name="Obrázek 1" descr="Obsah obrázku text, snímek obrazovky, software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9088" name="Obrázek 1" descr="Obsah obrázku text, snímek obrazovky, software, Písmo&#10;&#10;Obsah vygenerovaný umělou inteligencí může být nesprávný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486" cy="192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8FD">
        <w:t>Mezi hlavní třídy patří:</w:t>
      </w:r>
    </w:p>
    <w:p w14:paraId="799A6761" w14:textId="71EDECAF" w:rsidR="00C918FD" w:rsidRPr="00C918FD" w:rsidRDefault="00C918FD" w:rsidP="00C918FD">
      <w:pPr>
        <w:numPr>
          <w:ilvl w:val="0"/>
          <w:numId w:val="5"/>
        </w:numPr>
        <w:spacing w:after="0"/>
      </w:pPr>
      <w:r w:rsidRPr="00C918FD">
        <w:rPr>
          <w:b/>
          <w:bCs/>
        </w:rPr>
        <w:t>Message</w:t>
      </w:r>
      <w:r w:rsidRPr="00C918FD">
        <w:t>: Třída, která reprezentuje zprávu.</w:t>
      </w:r>
    </w:p>
    <w:p w14:paraId="7A55B777" w14:textId="38350EA2" w:rsidR="00C918FD" w:rsidRDefault="00C918FD" w:rsidP="00C918FD">
      <w:pPr>
        <w:numPr>
          <w:ilvl w:val="0"/>
          <w:numId w:val="5"/>
        </w:numPr>
        <w:spacing w:after="0"/>
      </w:pPr>
      <w:r w:rsidRPr="00C918FD">
        <w:rPr>
          <w:b/>
          <w:bCs/>
        </w:rPr>
        <w:t>Chat</w:t>
      </w:r>
      <w:r w:rsidRPr="00C918FD">
        <w:t>: Třída, která reprezentuje chatovou místnost.</w:t>
      </w:r>
    </w:p>
    <w:p w14:paraId="389E58FC" w14:textId="64273A8F" w:rsidR="00C918FD" w:rsidRDefault="00C918FD">
      <w:r>
        <w:br w:type="page"/>
      </w:r>
    </w:p>
    <w:p w14:paraId="4FFE743D" w14:textId="0D3B0EBB" w:rsidR="00C918FD" w:rsidRDefault="00C918FD" w:rsidP="00C918FD">
      <w:pPr>
        <w:pStyle w:val="Nadpis3"/>
      </w:pPr>
      <w:bookmarkStart w:id="5" w:name="_Toc196606785"/>
      <w:r>
        <w:lastRenderedPageBreak/>
        <w:t>Správa uživatelů na serveru</w:t>
      </w:r>
      <w:bookmarkEnd w:id="5"/>
    </w:p>
    <w:p w14:paraId="7BD924C6" w14:textId="7F46E7C7" w:rsidR="00C918FD" w:rsidRDefault="00C918FD" w:rsidP="00C918FD">
      <w:pPr>
        <w:spacing w:after="0"/>
        <w:jc w:val="both"/>
      </w:pPr>
      <w:r w:rsidRPr="00C918FD">
        <w:rPr>
          <w:noProof/>
        </w:rPr>
        <w:drawing>
          <wp:anchor distT="0" distB="0" distL="114300" distR="114300" simplePos="0" relativeHeight="251662336" behindDoc="0" locked="0" layoutInCell="1" allowOverlap="1" wp14:anchorId="586E7F62" wp14:editId="6855DCE7">
            <wp:simplePos x="0" y="0"/>
            <wp:positionH relativeFrom="margin">
              <wp:posOffset>2809875</wp:posOffset>
            </wp:positionH>
            <wp:positionV relativeFrom="paragraph">
              <wp:posOffset>6350</wp:posOffset>
            </wp:positionV>
            <wp:extent cx="3436620" cy="2309495"/>
            <wp:effectExtent l="0" t="0" r="0" b="0"/>
            <wp:wrapSquare wrapText="bothSides"/>
            <wp:docPr id="1072424619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24619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8FD">
        <w:t xml:space="preserve">Uživatelé jsou ukládáni do databáze, přičemž pro bezpečné uchování hesel používám </w:t>
      </w:r>
      <w:r w:rsidRPr="00C918FD">
        <w:rPr>
          <w:b/>
          <w:bCs/>
        </w:rPr>
        <w:t>Bcrypt</w:t>
      </w:r>
      <w:r w:rsidRPr="00C918FD">
        <w:t xml:space="preserve">. Pro sledování stavu uživatelů na serveru je použit </w:t>
      </w:r>
      <w:r w:rsidRPr="00C918FD">
        <w:rPr>
          <w:b/>
          <w:bCs/>
        </w:rPr>
        <w:t>UserServerStatus</w:t>
      </w:r>
      <w:r w:rsidRPr="00C918FD">
        <w:t xml:space="preserve">, který uchovává všechny potřebné informace o připojení uživatele. Pro správu a ověřování hesel slouží třída </w:t>
      </w:r>
      <w:r w:rsidRPr="00C918FD">
        <w:rPr>
          <w:b/>
          <w:bCs/>
        </w:rPr>
        <w:t>PasswordManager</w:t>
      </w:r>
      <w:r w:rsidRPr="00C918FD">
        <w:t>.</w:t>
      </w:r>
    </w:p>
    <w:p w14:paraId="35C94D2E" w14:textId="77777777" w:rsidR="00C918FD" w:rsidRDefault="00C918FD" w:rsidP="00C918FD">
      <w:pPr>
        <w:spacing w:after="0"/>
        <w:jc w:val="both"/>
      </w:pPr>
    </w:p>
    <w:p w14:paraId="2A7CB880" w14:textId="77777777" w:rsidR="00C918FD" w:rsidRDefault="00C918FD" w:rsidP="00C918FD">
      <w:pPr>
        <w:spacing w:after="0"/>
        <w:jc w:val="both"/>
      </w:pPr>
    </w:p>
    <w:p w14:paraId="6D8648BA" w14:textId="77777777" w:rsidR="00C918FD" w:rsidRDefault="00C918FD" w:rsidP="00C918FD">
      <w:pPr>
        <w:spacing w:after="0"/>
        <w:jc w:val="both"/>
      </w:pPr>
    </w:p>
    <w:p w14:paraId="5EE00049" w14:textId="77777777" w:rsidR="00C918FD" w:rsidRDefault="00C918FD" w:rsidP="00C918FD">
      <w:pPr>
        <w:spacing w:after="0"/>
        <w:jc w:val="both"/>
      </w:pPr>
    </w:p>
    <w:p w14:paraId="5AAEC52B" w14:textId="77777777" w:rsidR="00C918FD" w:rsidRDefault="00C918FD" w:rsidP="00C918FD">
      <w:pPr>
        <w:spacing w:after="0"/>
        <w:jc w:val="both"/>
      </w:pPr>
    </w:p>
    <w:p w14:paraId="049604EA" w14:textId="77777777" w:rsidR="00C918FD" w:rsidRDefault="00C918FD" w:rsidP="00C918FD">
      <w:pPr>
        <w:spacing w:after="0"/>
        <w:jc w:val="both"/>
      </w:pPr>
    </w:p>
    <w:p w14:paraId="674F15BD" w14:textId="06D068B0" w:rsidR="00C918FD" w:rsidRDefault="00C918FD" w:rsidP="00C918FD">
      <w:pPr>
        <w:spacing w:after="0"/>
        <w:jc w:val="both"/>
      </w:pPr>
    </w:p>
    <w:p w14:paraId="40D671EE" w14:textId="46AC61A7" w:rsidR="00C918FD" w:rsidRPr="00B63D6C" w:rsidRDefault="00B63D6C" w:rsidP="00B63D6C">
      <w:pPr>
        <w:pStyle w:val="Nadpis3"/>
        <w:rPr>
          <w:rStyle w:val="Nadpis3Char"/>
        </w:rPr>
      </w:pPr>
      <w:bookmarkStart w:id="6" w:name="_Toc196606786"/>
      <w:r w:rsidRPr="00B63D6C">
        <w:drawing>
          <wp:anchor distT="0" distB="0" distL="114300" distR="114300" simplePos="0" relativeHeight="251663360" behindDoc="0" locked="0" layoutInCell="1" allowOverlap="1" wp14:anchorId="5D4F0959" wp14:editId="71D3A553">
            <wp:simplePos x="0" y="0"/>
            <wp:positionH relativeFrom="column">
              <wp:posOffset>-638175</wp:posOffset>
            </wp:positionH>
            <wp:positionV relativeFrom="paragraph">
              <wp:posOffset>400685</wp:posOffset>
            </wp:positionV>
            <wp:extent cx="7118985" cy="4576445"/>
            <wp:effectExtent l="0" t="0" r="5715" b="0"/>
            <wp:wrapTopAndBottom/>
            <wp:docPr id="679054663" name="Obrázek 1" descr="Obsah obrázku text, diagram, Paralelní, Plá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54663" name="Obrázek 1" descr="Obsah obrázku text, diagram, Paralelní, Plán&#10;&#10;Obsah vygenerovaný umělou inteligencí může být nesprávný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8FD">
        <w:t>Při</w:t>
      </w:r>
      <w:r w:rsidR="00C918FD" w:rsidRPr="00B63D6C">
        <w:rPr>
          <w:rStyle w:val="Nadpis3Char"/>
        </w:rPr>
        <w:t>pojení na server</w:t>
      </w:r>
      <w:bookmarkEnd w:id="6"/>
    </w:p>
    <w:p w14:paraId="06D03FB2" w14:textId="181BD572" w:rsidR="00B63D6C" w:rsidRDefault="00B63D6C">
      <w:r>
        <w:br w:type="page"/>
      </w:r>
    </w:p>
    <w:p w14:paraId="7ED830C8" w14:textId="298E63D1" w:rsidR="00C918FD" w:rsidRDefault="00B63D6C" w:rsidP="00B63D6C">
      <w:pPr>
        <w:pStyle w:val="Nadpis2"/>
      </w:pPr>
      <w:bookmarkStart w:id="7" w:name="_Toc196606787"/>
      <w:r>
        <w:lastRenderedPageBreak/>
        <w:t>Client</w:t>
      </w:r>
      <w:bookmarkEnd w:id="7"/>
    </w:p>
    <w:p w14:paraId="17534CF1" w14:textId="7E49DD86" w:rsidR="00725B04" w:rsidRDefault="00725B04" w:rsidP="00725B04">
      <w:pPr>
        <w:spacing w:after="0"/>
        <w:jc w:val="both"/>
      </w:pPr>
      <w:r w:rsidRPr="00725B04">
        <w:rPr>
          <w:b/>
          <w:bCs/>
        </w:rPr>
        <w:t>Client</w:t>
      </w:r>
      <w:r w:rsidRPr="00725B04">
        <w:t xml:space="preserve"> je zodpovědný za udržení připojení klienta a odesílání zpráv na server. Obsahuje třídu </w:t>
      </w:r>
      <w:r w:rsidRPr="00725B04">
        <w:rPr>
          <w:b/>
          <w:bCs/>
        </w:rPr>
        <w:t>ClientEvent</w:t>
      </w:r>
      <w:r w:rsidRPr="00725B04">
        <w:t>, která zahrnuje všechny možné události, které mohou nastat. Pro správné fungování je nutné namapovat všechny události na klienta. Všechny události se provádějí asynchronně, což zajišťuje plynulý a efektivní běh aplikace.</w:t>
      </w:r>
    </w:p>
    <w:p w14:paraId="3095557B" w14:textId="5560B67B" w:rsidR="00725B04" w:rsidRDefault="00725B04" w:rsidP="00725B04">
      <w:pPr>
        <w:spacing w:after="0"/>
        <w:jc w:val="both"/>
      </w:pPr>
      <w:r w:rsidRPr="00725B04">
        <w:drawing>
          <wp:inline distT="0" distB="0" distL="0" distR="0" wp14:anchorId="597B7DFD" wp14:editId="127B9544">
            <wp:extent cx="5760720" cy="2573020"/>
            <wp:effectExtent l="0" t="0" r="0" b="0"/>
            <wp:docPr id="1968375249" name="Obrázek 1" descr="Obsah obrázku text, snímek obrazovky, číslo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75249" name="Obrázek 1" descr="Obsah obrázku text, snímek obrazovky, číslo, softwar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14D0" w14:textId="44FD8837" w:rsidR="00725B04" w:rsidRDefault="00725B04" w:rsidP="00725B04">
      <w:pPr>
        <w:spacing w:after="0"/>
        <w:jc w:val="both"/>
      </w:pPr>
    </w:p>
    <w:p w14:paraId="63CC7B7A" w14:textId="4A1746B6" w:rsidR="00557860" w:rsidRDefault="00557860" w:rsidP="00557860">
      <w:pPr>
        <w:pStyle w:val="Nadpis2"/>
      </w:pPr>
      <w:r>
        <w:t>BluChat.ServerConsole</w:t>
      </w:r>
    </w:p>
    <w:p w14:paraId="57C4CF7A" w14:textId="791FB774" w:rsidR="00557860" w:rsidRDefault="00C52CD5" w:rsidP="00557860">
      <w:r>
        <w:rPr>
          <w:noProof/>
        </w:rPr>
        <w:drawing>
          <wp:anchor distT="0" distB="0" distL="114300" distR="114300" simplePos="0" relativeHeight="251664384" behindDoc="0" locked="0" layoutInCell="1" allowOverlap="1" wp14:anchorId="06A33DE2" wp14:editId="6BA42985">
            <wp:simplePos x="0" y="0"/>
            <wp:positionH relativeFrom="column">
              <wp:posOffset>637540</wp:posOffset>
            </wp:positionH>
            <wp:positionV relativeFrom="paragraph">
              <wp:posOffset>749300</wp:posOffset>
            </wp:positionV>
            <wp:extent cx="4838700" cy="3895090"/>
            <wp:effectExtent l="0" t="0" r="0" b="0"/>
            <wp:wrapSquare wrapText="bothSides"/>
            <wp:docPr id="951010706" name="Obrázek 1" descr="Obsah obrázku text, snímek obrazovky, Obdélník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10706" name="Obrázek 1" descr="Obsah obrázku text, snímek obrazovky, Obdélník, design&#10;&#10;Obsah vygenerovaný umělou inteligencí může být nesprávný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CD5">
        <w:t xml:space="preserve">Příkazy na konzoli jsou hledány přes </w:t>
      </w:r>
      <w:r w:rsidRPr="00C52CD5">
        <w:rPr>
          <w:b/>
          <w:bCs/>
        </w:rPr>
        <w:t>assembler</w:t>
      </w:r>
      <w:r w:rsidRPr="00C52CD5">
        <w:t xml:space="preserve"> a spouštěny podle vlastnosti </w:t>
      </w:r>
      <w:r w:rsidRPr="00C52CD5">
        <w:rPr>
          <w:b/>
          <w:bCs/>
        </w:rPr>
        <w:t>Name</w:t>
      </w:r>
      <w:r w:rsidRPr="00C52CD5">
        <w:t xml:space="preserve">. Všechny příkazy dědí z abstraktní třídy </w:t>
      </w:r>
      <w:r w:rsidRPr="00C52CD5">
        <w:rPr>
          <w:b/>
          <w:bCs/>
        </w:rPr>
        <w:t>Command</w:t>
      </w:r>
      <w:r w:rsidRPr="00C52CD5">
        <w:t xml:space="preserve">, která obsahuje abstraktní metodu </w:t>
      </w:r>
      <w:r w:rsidRPr="00C52CD5">
        <w:rPr>
          <w:b/>
          <w:bCs/>
        </w:rPr>
        <w:t>InvokeCommand</w:t>
      </w:r>
      <w:r w:rsidRPr="00C52CD5">
        <w:t xml:space="preserve">, jež spustí příslušnou metodu, a metodu </w:t>
      </w:r>
      <w:r w:rsidRPr="00C52CD5">
        <w:rPr>
          <w:b/>
          <w:bCs/>
        </w:rPr>
        <w:t>CheckFormat</w:t>
      </w:r>
      <w:r w:rsidRPr="00C52CD5">
        <w:t>, která ověřuje správnost formátu příkazu.</w:t>
      </w:r>
    </w:p>
    <w:p w14:paraId="39B332EF" w14:textId="3F59F52E" w:rsidR="00557860" w:rsidRDefault="00557860" w:rsidP="00557860"/>
    <w:p w14:paraId="6C67B7AC" w14:textId="62919F08" w:rsidR="00557860" w:rsidRDefault="00557860" w:rsidP="00557860"/>
    <w:p w14:paraId="71253A60" w14:textId="0C85A851" w:rsidR="00557860" w:rsidRDefault="00557860" w:rsidP="00557860"/>
    <w:p w14:paraId="1B6581BD" w14:textId="169CBF8B" w:rsidR="00557860" w:rsidRDefault="00557860" w:rsidP="00557860"/>
    <w:p w14:paraId="43CF103D" w14:textId="32665BE5" w:rsidR="00557860" w:rsidRDefault="00557860" w:rsidP="00557860"/>
    <w:p w14:paraId="40C01794" w14:textId="02BC3C9E" w:rsidR="00557860" w:rsidRDefault="00557860" w:rsidP="00557860"/>
    <w:p w14:paraId="6AFC47AF" w14:textId="4ED120F8" w:rsidR="00557860" w:rsidRDefault="00557860">
      <w:r>
        <w:br w:type="page"/>
      </w:r>
    </w:p>
    <w:p w14:paraId="47EAB94A" w14:textId="3241BB54" w:rsidR="00557860" w:rsidRDefault="00557860" w:rsidP="00557860">
      <w:pPr>
        <w:pStyle w:val="Nadpis2"/>
      </w:pPr>
      <w:r>
        <w:lastRenderedPageBreak/>
        <w:t>BluChat.TestClient</w:t>
      </w:r>
    </w:p>
    <w:p w14:paraId="71AEC055" w14:textId="3BD4393C" w:rsidR="00C52CD5" w:rsidRDefault="00C52CD5" w:rsidP="00557860">
      <w:r w:rsidRPr="00C52CD5">
        <w:rPr>
          <w:b/>
          <w:bCs/>
        </w:rPr>
        <w:t>TestClient</w:t>
      </w:r>
      <w:r w:rsidRPr="00C52CD5">
        <w:t xml:space="preserve"> slouží pouze jako testovací klient a neměl by být dostupný pro uživatele. Všechny funkce jsou implementovány v jedné třídě. Je možné spustit až 10 testovacích klientů současně pro provádění testů.</w:t>
      </w:r>
      <w:r w:rsidRPr="00C52CD5">
        <w:drawing>
          <wp:inline distT="0" distB="0" distL="0" distR="0" wp14:anchorId="366B71DD" wp14:editId="46883645">
            <wp:extent cx="5760720" cy="3488690"/>
            <wp:effectExtent l="0" t="0" r="0" b="0"/>
            <wp:docPr id="2134318440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18440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83A5" w14:textId="77777777" w:rsidR="00C52CD5" w:rsidRDefault="00C52CD5">
      <w:r>
        <w:br w:type="page"/>
      </w:r>
    </w:p>
    <w:p w14:paraId="6CF63175" w14:textId="018CD3BD" w:rsidR="00C52CD5" w:rsidRDefault="00C52CD5" w:rsidP="00C52CD5">
      <w:pPr>
        <w:pStyle w:val="Nadpis2"/>
      </w:pPr>
      <w:r>
        <w:lastRenderedPageBreak/>
        <w:t>Používání</w:t>
      </w:r>
    </w:p>
    <w:p w14:paraId="6FC1EF3C" w14:textId="19065CE8" w:rsidR="000B7F70" w:rsidRDefault="000B7F70" w:rsidP="00C52CD5">
      <w:pPr>
        <w:rPr>
          <w:lang w:val="en-US"/>
        </w:rPr>
      </w:pPr>
      <w:r w:rsidRPr="000B7F70">
        <w:t xml:space="preserve">Projekt je automaticky nastaven tak, aby spustil </w:t>
      </w:r>
      <w:r w:rsidRPr="000B7F70">
        <w:rPr>
          <w:b/>
          <w:bCs/>
        </w:rPr>
        <w:t>Server</w:t>
      </w:r>
      <w:r w:rsidRPr="000B7F70">
        <w:t xml:space="preserve"> a </w:t>
      </w:r>
      <w:r w:rsidRPr="000B7F70">
        <w:rPr>
          <w:b/>
          <w:bCs/>
        </w:rPr>
        <w:t>Testovací klient</w:t>
      </w:r>
      <w:r w:rsidRPr="000B7F70">
        <w:t xml:space="preserve"> současně.</w:t>
      </w:r>
      <w:r w:rsidRPr="000B7F70">
        <w:rPr>
          <w:lang w:val="en-US"/>
        </w:rPr>
        <w:drawing>
          <wp:inline distT="0" distB="0" distL="0" distR="0" wp14:anchorId="59AB24FA" wp14:editId="30BC3540">
            <wp:extent cx="5760720" cy="313055"/>
            <wp:effectExtent l="0" t="0" r="0" b="0"/>
            <wp:docPr id="41592614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261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BDC8" w14:textId="77777777" w:rsidR="000B7F70" w:rsidRPr="000B7F70" w:rsidRDefault="000B7F70" w:rsidP="000B7F70">
      <w:r w:rsidRPr="000B7F70">
        <w:t xml:space="preserve">K dispozici je příkaz </w:t>
      </w:r>
      <w:r w:rsidRPr="000B7F70">
        <w:rPr>
          <w:b/>
          <w:bCs/>
        </w:rPr>
        <w:t>„Help“</w:t>
      </w:r>
      <w:r w:rsidRPr="000B7F70">
        <w:t xml:space="preserve">, který vypíše všechny dostupné příkazy. K jakémukoli příkazu lze přidat </w:t>
      </w:r>
      <w:r w:rsidRPr="000B7F70">
        <w:rPr>
          <w:b/>
          <w:bCs/>
        </w:rPr>
        <w:t>„?“</w:t>
      </w:r>
      <w:r w:rsidRPr="000B7F70">
        <w:t xml:space="preserve"> pro zobrazení nápovědy k danému příkazu.</w:t>
      </w:r>
    </w:p>
    <w:p w14:paraId="1517591B" w14:textId="77777777" w:rsidR="000B7F70" w:rsidRPr="000B7F70" w:rsidRDefault="000B7F70" w:rsidP="000B7F70">
      <w:r w:rsidRPr="000B7F70">
        <w:t xml:space="preserve">Některé příkazy mají specifický formát zadávání. Například pro příkaz </w:t>
      </w:r>
      <w:r w:rsidRPr="000B7F70">
        <w:rPr>
          <w:b/>
          <w:bCs/>
        </w:rPr>
        <w:t>„UserAdd [username] [password] [password]“</w:t>
      </w:r>
      <w:r w:rsidRPr="000B7F70">
        <w:t xml:space="preserve"> je nutné zadat:</w:t>
      </w:r>
    </w:p>
    <w:p w14:paraId="62EDB898" w14:textId="0525119B" w:rsidR="000B7F70" w:rsidRDefault="000B7F70" w:rsidP="00C52CD5">
      <w:r>
        <w:t>Jakub 123456 123456</w:t>
      </w:r>
    </w:p>
    <w:p w14:paraId="3526E4A9" w14:textId="26EA7FD9" w:rsidR="000B7F70" w:rsidRDefault="000B7F70" w:rsidP="000B7F70">
      <w:r w:rsidRPr="000B7F70">
        <w:t xml:space="preserve">Vstupy jsou ošetřeny proti rozdílům mezi velkými a malými písmeny, což zajišťuje flexibilitu při zadávání příkazů. (Jsem si vědom nepřehlednosti výstupu příkazu </w:t>
      </w:r>
      <w:r w:rsidRPr="000B7F70">
        <w:rPr>
          <w:b/>
          <w:bCs/>
        </w:rPr>
        <w:t>Help</w:t>
      </w:r>
      <w:r w:rsidRPr="000B7F70">
        <w:t>.)</w:t>
      </w:r>
    </w:p>
    <w:p w14:paraId="40C981D8" w14:textId="291FF91F" w:rsidR="000B7F70" w:rsidRDefault="000B7F70" w:rsidP="000B7F70">
      <w:pPr>
        <w:pStyle w:val="Nadpis3"/>
      </w:pPr>
      <w:r>
        <w:t>Forms Client</w:t>
      </w:r>
    </w:p>
    <w:p w14:paraId="74C89E2D" w14:textId="77777777" w:rsidR="000B7F70" w:rsidRDefault="000B7F70" w:rsidP="000B7F70">
      <w:r>
        <w:t xml:space="preserve">Po zapnutí se zobrazí možnost se připojit na adresu 127.0.0.1:9000, na téhle server automaticky běží(pokud nedojde ke změně). </w:t>
      </w:r>
    </w:p>
    <w:p w14:paraId="271A50F0" w14:textId="14B81349" w:rsidR="000B7F70" w:rsidRDefault="000B7F70" w:rsidP="000B7F70">
      <w:pPr>
        <w:rPr>
          <w:b/>
          <w:bCs/>
          <w:lang w:val="en-US"/>
        </w:rPr>
      </w:pPr>
      <w:r w:rsidRPr="000B7F70">
        <w:rPr>
          <w:b/>
          <w:bCs/>
        </w:rPr>
        <w:t xml:space="preserve">Je možné potřeba udělat výjimku pro Antivirus na port </w:t>
      </w:r>
      <w:r w:rsidRPr="000B7F70">
        <w:rPr>
          <w:b/>
          <w:bCs/>
          <w:lang w:val="en-US"/>
        </w:rPr>
        <w:t>!</w:t>
      </w:r>
    </w:p>
    <w:p w14:paraId="1561DDA1" w14:textId="5D2BB2A8" w:rsidR="000B7F70" w:rsidRDefault="000B7F70" w:rsidP="000B7F70">
      <w:pPr>
        <w:rPr>
          <w:lang w:val="en-US"/>
        </w:rPr>
      </w:pPr>
      <w:r>
        <w:rPr>
          <w:lang w:val="en-US"/>
        </w:rPr>
        <w:t xml:space="preserve">Po kliknutí na connect se uživatel připojí jako anoynmní uživatel na server (je možné vyzkoušet příkazem </w:t>
      </w:r>
      <w:r w:rsidRPr="000B7F70">
        <w:rPr>
          <w:b/>
          <w:bCs/>
          <w:lang w:val="en-US"/>
        </w:rPr>
        <w:t>status</w:t>
      </w:r>
      <w:r>
        <w:rPr>
          <w:lang w:val="en-US"/>
        </w:rPr>
        <w:t>, kde bude vidět IPadresa).</w:t>
      </w:r>
    </w:p>
    <w:p w14:paraId="58DF7B8A" w14:textId="11EA4B37" w:rsidR="000B7F70" w:rsidRDefault="000B7F70" w:rsidP="000B7F70">
      <w:pPr>
        <w:rPr>
          <w:lang w:val="en-US"/>
        </w:rPr>
      </w:pPr>
      <w:r>
        <w:rPr>
          <w:lang w:val="en-US"/>
        </w:rPr>
        <w:t>Pokus se server nenajde, program vyhodí chybu, jelikož se jedná o testovací klient nikoliv produkční.</w:t>
      </w:r>
      <w:r w:rsidR="00224CAC">
        <w:rPr>
          <w:lang w:val="en-US"/>
        </w:rPr>
        <w:t xml:space="preserve"> Totéž platí pro výpadek serveru</w:t>
      </w:r>
    </w:p>
    <w:p w14:paraId="4CF80CE9" w14:textId="6080F678" w:rsidR="00224CAC" w:rsidRDefault="00224CAC" w:rsidP="00224CAC">
      <w:pPr>
        <w:pStyle w:val="Titulek"/>
        <w:keepNext/>
      </w:pP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Zde je vidět jak jsem se připojil jako anonymní uživatel</w:t>
      </w:r>
    </w:p>
    <w:p w14:paraId="4335C21B" w14:textId="7A0B9692" w:rsidR="00224CAC" w:rsidRDefault="00224CAC" w:rsidP="000B7F70">
      <w:pPr>
        <w:rPr>
          <w:lang w:val="en-US"/>
        </w:rPr>
      </w:pPr>
      <w:r w:rsidRPr="00224CAC">
        <w:rPr>
          <w:lang w:val="en-US"/>
        </w:rPr>
        <w:drawing>
          <wp:inline distT="0" distB="0" distL="0" distR="0" wp14:anchorId="299C6131" wp14:editId="637BC5FB">
            <wp:extent cx="5760720" cy="1595755"/>
            <wp:effectExtent l="0" t="0" r="0" b="4445"/>
            <wp:docPr id="1389469292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69292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72D1" w14:textId="77777777" w:rsidR="00224CAC" w:rsidRPr="00224CAC" w:rsidRDefault="00224CAC" w:rsidP="00224CAC">
      <w:r w:rsidRPr="00224CAC">
        <w:t xml:space="preserve">Po spuštění je třeba zadat </w:t>
      </w:r>
      <w:r w:rsidRPr="00224CAC">
        <w:rPr>
          <w:b/>
          <w:bCs/>
        </w:rPr>
        <w:t>login</w:t>
      </w:r>
      <w:r w:rsidRPr="00224CAC">
        <w:t xml:space="preserve">, přičemž automaticky je vytvořený uživatel </w:t>
      </w:r>
      <w:r w:rsidRPr="00224CAC">
        <w:rPr>
          <w:b/>
          <w:bCs/>
        </w:rPr>
        <w:t>Admin</w:t>
      </w:r>
      <w:r w:rsidRPr="00224CAC">
        <w:t xml:space="preserve"> s heslem </w:t>
      </w:r>
      <w:r w:rsidRPr="00224CAC">
        <w:rPr>
          <w:b/>
          <w:bCs/>
        </w:rPr>
        <w:t>123456</w:t>
      </w:r>
      <w:r w:rsidRPr="00224CAC">
        <w:t xml:space="preserve">. Po úspěšném přihlášení se zobrazí chat, kam můžete posílat zprávy. Automaticky je vytvořený chat </w:t>
      </w:r>
      <w:r w:rsidRPr="00224CAC">
        <w:rPr>
          <w:b/>
          <w:bCs/>
        </w:rPr>
        <w:t>„TestChat“</w:t>
      </w:r>
      <w:r w:rsidRPr="00224CAC">
        <w:t xml:space="preserve"> pro testování zpráv.</w:t>
      </w:r>
    </w:p>
    <w:p w14:paraId="0A877613" w14:textId="21B05A2F" w:rsidR="00224CAC" w:rsidRPr="00224CAC" w:rsidRDefault="00224CAC" w:rsidP="00224CAC">
      <w:r w:rsidRPr="00224CAC">
        <w:t>Vpravo jsou zobrazeny všechny zprávy, které přicházejí na server (nejedná se o logy). Po dvojkliku na jakoukoli zprávu se zobrazí</w:t>
      </w:r>
      <w:r>
        <w:t xml:space="preserve"> více informací,</w:t>
      </w:r>
      <w:r w:rsidRPr="00224CAC">
        <w:t xml:space="preserve"> které byly odeslány na </w:t>
      </w:r>
      <w:r>
        <w:t>client</w:t>
      </w:r>
      <w:r w:rsidRPr="00224CAC">
        <w:t>.</w:t>
      </w:r>
    </w:p>
    <w:p w14:paraId="645D7E51" w14:textId="5F8FB422" w:rsidR="00224CAC" w:rsidRPr="00224CAC" w:rsidRDefault="00224CAC" w:rsidP="00224CAC"/>
    <w:sectPr w:rsidR="00224CAC" w:rsidRPr="00224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5060C"/>
    <w:multiLevelType w:val="multilevel"/>
    <w:tmpl w:val="5B14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85111"/>
    <w:multiLevelType w:val="hybridMultilevel"/>
    <w:tmpl w:val="F3BAC27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9571C"/>
    <w:multiLevelType w:val="multilevel"/>
    <w:tmpl w:val="0F4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62970"/>
    <w:multiLevelType w:val="hybridMultilevel"/>
    <w:tmpl w:val="E13EB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2664C"/>
    <w:multiLevelType w:val="hybridMultilevel"/>
    <w:tmpl w:val="78C8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E580C"/>
    <w:multiLevelType w:val="multilevel"/>
    <w:tmpl w:val="2E6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159737">
    <w:abstractNumId w:val="3"/>
  </w:num>
  <w:num w:numId="2" w16cid:durableId="1529952816">
    <w:abstractNumId w:val="1"/>
  </w:num>
  <w:num w:numId="3" w16cid:durableId="311983280">
    <w:abstractNumId w:val="2"/>
  </w:num>
  <w:num w:numId="4" w16cid:durableId="759910251">
    <w:abstractNumId w:val="0"/>
  </w:num>
  <w:num w:numId="5" w16cid:durableId="223223580">
    <w:abstractNumId w:val="5"/>
  </w:num>
  <w:num w:numId="6" w16cid:durableId="176240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99"/>
    <w:rsid w:val="00005894"/>
    <w:rsid w:val="000B316D"/>
    <w:rsid w:val="000B7F70"/>
    <w:rsid w:val="00224CAC"/>
    <w:rsid w:val="00410D99"/>
    <w:rsid w:val="00557860"/>
    <w:rsid w:val="00672E8A"/>
    <w:rsid w:val="00725B04"/>
    <w:rsid w:val="00773CF7"/>
    <w:rsid w:val="008057DD"/>
    <w:rsid w:val="009734CA"/>
    <w:rsid w:val="00B4019F"/>
    <w:rsid w:val="00B529D9"/>
    <w:rsid w:val="00B63BCB"/>
    <w:rsid w:val="00B63D6C"/>
    <w:rsid w:val="00C52CD5"/>
    <w:rsid w:val="00C918FD"/>
    <w:rsid w:val="00C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F6C6"/>
  <w15:chartTrackingRefBased/>
  <w15:docId w15:val="{8BBDFF3F-7B3D-42A0-B702-28FA146B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1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10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0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0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10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10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410D9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0D9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0D9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0D9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0D9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0D9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0D9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0D9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0D9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0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0D9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0D9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410D9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10D9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9734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B63D6C"/>
    <w:pPr>
      <w:spacing w:before="240" w:after="0"/>
      <w:outlineLvl w:val="9"/>
    </w:pPr>
    <w:rPr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63D6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63D6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B63D6C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semiHidden/>
    <w:unhideWhenUsed/>
    <w:qFormat/>
    <w:rsid w:val="00224CA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xbohj021@studenti.czu.cz" TargetMode="Externa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4D2DBC-16F1-4851-AA6D-B9FD7C4F2CE5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A25EB771-F1E9-44E7-AD70-2B5E3BCFA671}">
      <dgm:prSet phldrT="[Text]"/>
      <dgm:spPr/>
      <dgm:t>
        <a:bodyPr/>
        <a:lstStyle/>
        <a:p>
          <a:r>
            <a:rPr lang="cs-CZ"/>
            <a:t>BluChat.Core</a:t>
          </a:r>
        </a:p>
      </dgm:t>
    </dgm:pt>
    <dgm:pt modelId="{99A47DC2-86C4-47C4-8C32-91E9B81A15A1}" type="parTrans" cxnId="{96F25A31-103F-4DD6-A91B-E2BCC0710123}">
      <dgm:prSet/>
      <dgm:spPr/>
      <dgm:t>
        <a:bodyPr/>
        <a:lstStyle/>
        <a:p>
          <a:endParaRPr lang="cs-CZ"/>
        </a:p>
      </dgm:t>
    </dgm:pt>
    <dgm:pt modelId="{AE09506B-3698-473B-8338-90EFE36574CE}" type="sibTrans" cxnId="{96F25A31-103F-4DD6-A91B-E2BCC0710123}">
      <dgm:prSet/>
      <dgm:spPr/>
      <dgm:t>
        <a:bodyPr/>
        <a:lstStyle/>
        <a:p>
          <a:endParaRPr lang="cs-CZ"/>
        </a:p>
      </dgm:t>
    </dgm:pt>
    <dgm:pt modelId="{C981EF7D-F9DE-4E41-8525-53743933F5C4}">
      <dgm:prSet phldrT="[Text]"/>
      <dgm:spPr/>
      <dgm:t>
        <a:bodyPr/>
        <a:lstStyle/>
        <a:p>
          <a:r>
            <a:rPr lang="cs-CZ"/>
            <a:t>Class library </a:t>
          </a:r>
        </a:p>
      </dgm:t>
    </dgm:pt>
    <dgm:pt modelId="{23288889-75C6-4717-B07F-21ADDDB360B1}" type="parTrans" cxnId="{3E67B84E-DEE6-428E-8DDE-1D19C6B16C90}">
      <dgm:prSet/>
      <dgm:spPr/>
      <dgm:t>
        <a:bodyPr/>
        <a:lstStyle/>
        <a:p>
          <a:endParaRPr lang="cs-CZ"/>
        </a:p>
      </dgm:t>
    </dgm:pt>
    <dgm:pt modelId="{08C0201C-A072-4332-AAC7-088E6044320E}" type="sibTrans" cxnId="{3E67B84E-DEE6-428E-8DDE-1D19C6B16C90}">
      <dgm:prSet/>
      <dgm:spPr/>
      <dgm:t>
        <a:bodyPr/>
        <a:lstStyle/>
        <a:p>
          <a:endParaRPr lang="cs-CZ"/>
        </a:p>
      </dgm:t>
    </dgm:pt>
    <dgm:pt modelId="{5FD8E35E-CFA1-4E9B-8B32-D707C587E96F}">
      <dgm:prSet phldrT="[Text]"/>
      <dgm:spPr/>
      <dgm:t>
        <a:bodyPr/>
        <a:lstStyle/>
        <a:p>
          <a:r>
            <a:rPr lang="cs-CZ"/>
            <a:t>BluChat.ServerConsole</a:t>
          </a:r>
        </a:p>
      </dgm:t>
    </dgm:pt>
    <dgm:pt modelId="{CC727F55-E677-4CC7-8C48-F3AEB23725CC}" type="parTrans" cxnId="{CBED9784-4F35-4BBA-A49C-F6BC1908079D}">
      <dgm:prSet/>
      <dgm:spPr/>
      <dgm:t>
        <a:bodyPr/>
        <a:lstStyle/>
        <a:p>
          <a:endParaRPr lang="cs-CZ"/>
        </a:p>
      </dgm:t>
    </dgm:pt>
    <dgm:pt modelId="{702B577D-3450-4B68-97F7-03E051CEE615}" type="sibTrans" cxnId="{CBED9784-4F35-4BBA-A49C-F6BC1908079D}">
      <dgm:prSet/>
      <dgm:spPr/>
      <dgm:t>
        <a:bodyPr/>
        <a:lstStyle/>
        <a:p>
          <a:endParaRPr lang="cs-CZ"/>
        </a:p>
      </dgm:t>
    </dgm:pt>
    <dgm:pt modelId="{1377E0A7-A394-4642-BE70-5A1115B14787}">
      <dgm:prSet phldrT="[Text]"/>
      <dgm:spPr/>
      <dgm:t>
        <a:bodyPr/>
        <a:lstStyle/>
        <a:p>
          <a:r>
            <a:rPr lang="cs-CZ"/>
            <a:t>Slouží jako rozhraní pro uživatele a poskytuje základní příkazy, které jsou nezbytné pro správný běh serveru. Tento projekt umožňuje interakci uživatelů se serverem a zajišťuje operace, které jsou nezbytné pro jeho stabilní provoz.</a:t>
          </a:r>
        </a:p>
      </dgm:t>
    </dgm:pt>
    <dgm:pt modelId="{D5DE8190-FD6B-4B34-920C-47D723F45C41}" type="parTrans" cxnId="{434F539C-5ABE-4BDB-96EF-54C7B8E04681}">
      <dgm:prSet/>
      <dgm:spPr/>
      <dgm:t>
        <a:bodyPr/>
        <a:lstStyle/>
        <a:p>
          <a:endParaRPr lang="cs-CZ"/>
        </a:p>
      </dgm:t>
    </dgm:pt>
    <dgm:pt modelId="{48F1004E-1D8C-43E6-AB8F-6427A506CA85}" type="sibTrans" cxnId="{434F539C-5ABE-4BDB-96EF-54C7B8E04681}">
      <dgm:prSet/>
      <dgm:spPr/>
      <dgm:t>
        <a:bodyPr/>
        <a:lstStyle/>
        <a:p>
          <a:endParaRPr lang="cs-CZ"/>
        </a:p>
      </dgm:t>
    </dgm:pt>
    <dgm:pt modelId="{2EC99794-89B0-4299-8C63-9F7D6B75CBC9}">
      <dgm:prSet phldrT="[Text]"/>
      <dgm:spPr/>
      <dgm:t>
        <a:bodyPr/>
        <a:lstStyle/>
        <a:p>
          <a:r>
            <a:rPr lang="cs-CZ"/>
            <a:t>BluChat.TestClient</a:t>
          </a:r>
        </a:p>
      </dgm:t>
    </dgm:pt>
    <dgm:pt modelId="{6B5981B0-D472-482A-AAD3-4E84CAF72B9C}" type="parTrans" cxnId="{5C21F363-62C2-4A14-91A7-3E22F10A6C8D}">
      <dgm:prSet/>
      <dgm:spPr/>
      <dgm:t>
        <a:bodyPr/>
        <a:lstStyle/>
        <a:p>
          <a:endParaRPr lang="cs-CZ"/>
        </a:p>
      </dgm:t>
    </dgm:pt>
    <dgm:pt modelId="{8B9D056B-C90B-4338-B660-08A793D652C7}" type="sibTrans" cxnId="{5C21F363-62C2-4A14-91A7-3E22F10A6C8D}">
      <dgm:prSet/>
      <dgm:spPr/>
      <dgm:t>
        <a:bodyPr/>
        <a:lstStyle/>
        <a:p>
          <a:endParaRPr lang="cs-CZ"/>
        </a:p>
      </dgm:t>
    </dgm:pt>
    <dgm:pt modelId="{FE62D07E-FFDF-4EEC-8224-821351C9E4F2}">
      <dgm:prSet phldrT="[Text]"/>
      <dgm:spPr/>
      <dgm:t>
        <a:bodyPr/>
        <a:lstStyle/>
        <a:p>
          <a:r>
            <a:rPr lang="cs-CZ" b="0"/>
            <a:t>testClient slouží jako testovací klient, který umožňuje ověřit správné fungování serveru. Tento nástroj je určen k testování základních funkcí serveru, čímž pomáhá při detekci případných problémů.</a:t>
          </a:r>
        </a:p>
      </dgm:t>
    </dgm:pt>
    <dgm:pt modelId="{4EBCA9FC-EC64-4F8E-AD3C-B411BD8269B2}" type="parTrans" cxnId="{C4DF16E2-31B3-4838-A164-851569FBB81C}">
      <dgm:prSet/>
      <dgm:spPr/>
      <dgm:t>
        <a:bodyPr/>
        <a:lstStyle/>
        <a:p>
          <a:endParaRPr lang="cs-CZ"/>
        </a:p>
      </dgm:t>
    </dgm:pt>
    <dgm:pt modelId="{A0673A79-3F0B-461D-9545-620753C718F0}" type="sibTrans" cxnId="{C4DF16E2-31B3-4838-A164-851569FBB81C}">
      <dgm:prSet/>
      <dgm:spPr/>
      <dgm:t>
        <a:bodyPr/>
        <a:lstStyle/>
        <a:p>
          <a:endParaRPr lang="cs-CZ"/>
        </a:p>
      </dgm:t>
    </dgm:pt>
    <dgm:pt modelId="{E326D3A0-0139-4281-BFB0-29E1E57C57F3}">
      <dgm:prSet phldrT="[Text]"/>
      <dgm:spPr/>
      <dgm:t>
        <a:bodyPr/>
        <a:lstStyle/>
        <a:p>
          <a:r>
            <a:rPr lang="cs-CZ" b="0"/>
            <a:t>Microsft forms</a:t>
          </a:r>
        </a:p>
      </dgm:t>
    </dgm:pt>
    <dgm:pt modelId="{965930BA-87D7-4F63-8F4C-B8BAA01DFA3C}" type="parTrans" cxnId="{EC1F7FF8-16B6-4B40-B4A2-E3417B9D7214}">
      <dgm:prSet/>
      <dgm:spPr/>
      <dgm:t>
        <a:bodyPr/>
        <a:lstStyle/>
        <a:p>
          <a:endParaRPr lang="cs-CZ"/>
        </a:p>
      </dgm:t>
    </dgm:pt>
    <dgm:pt modelId="{08D777A5-240F-487F-9A73-A1A047C3DF9B}" type="sibTrans" cxnId="{EC1F7FF8-16B6-4B40-B4A2-E3417B9D7214}">
      <dgm:prSet/>
      <dgm:spPr/>
      <dgm:t>
        <a:bodyPr/>
        <a:lstStyle/>
        <a:p>
          <a:endParaRPr lang="cs-CZ"/>
        </a:p>
      </dgm:t>
    </dgm:pt>
    <dgm:pt modelId="{F99B5B19-37B3-4BE6-B9FE-5332A0018904}">
      <dgm:prSet phldrT="[Text]"/>
      <dgm:spPr/>
      <dgm:t>
        <a:bodyPr/>
        <a:lstStyle/>
        <a:p>
          <a:r>
            <a:rPr lang="cs-CZ"/>
            <a:t>Console</a:t>
          </a:r>
        </a:p>
      </dgm:t>
    </dgm:pt>
    <dgm:pt modelId="{ED816D29-FDFD-4B5A-9C8B-A96117A84154}" type="parTrans" cxnId="{3F6212A3-1D86-4793-93BE-C89A34AD4E3E}">
      <dgm:prSet/>
      <dgm:spPr/>
      <dgm:t>
        <a:bodyPr/>
        <a:lstStyle/>
        <a:p>
          <a:endParaRPr lang="cs-CZ"/>
        </a:p>
      </dgm:t>
    </dgm:pt>
    <dgm:pt modelId="{67903393-7012-4FCA-8493-9B5011AD3675}" type="sibTrans" cxnId="{3F6212A3-1D86-4793-93BE-C89A34AD4E3E}">
      <dgm:prSet/>
      <dgm:spPr/>
      <dgm:t>
        <a:bodyPr/>
        <a:lstStyle/>
        <a:p>
          <a:endParaRPr lang="cs-CZ"/>
        </a:p>
      </dgm:t>
    </dgm:pt>
    <dgm:pt modelId="{92EF551C-5681-4DD4-9BAC-8B0C6315CBA6}">
      <dgm:prSet phldrT="[Text]"/>
      <dgm:spPr/>
      <dgm:t>
        <a:bodyPr/>
        <a:lstStyle/>
        <a:p>
          <a:r>
            <a:rPr lang="cs-CZ"/>
            <a:t>je základní knihovna určená pro ostatní projekty, protože obsahuje klíčové třídy a veškerou základní logiku, na které jsou postaveny ostatní komponenty systému. </a:t>
          </a:r>
        </a:p>
      </dgm:t>
    </dgm:pt>
    <dgm:pt modelId="{6E4A8456-966C-42CB-B3AF-6798587D27CB}" type="parTrans" cxnId="{7F9A2D15-95F4-42D0-954A-5CBB63841EC8}">
      <dgm:prSet/>
      <dgm:spPr/>
      <dgm:t>
        <a:bodyPr/>
        <a:lstStyle/>
        <a:p>
          <a:endParaRPr lang="cs-CZ"/>
        </a:p>
      </dgm:t>
    </dgm:pt>
    <dgm:pt modelId="{EE0C38AB-C604-4098-B2D0-68349C8D908D}" type="sibTrans" cxnId="{7F9A2D15-95F4-42D0-954A-5CBB63841EC8}">
      <dgm:prSet/>
      <dgm:spPr/>
      <dgm:t>
        <a:bodyPr/>
        <a:lstStyle/>
        <a:p>
          <a:endParaRPr lang="cs-CZ"/>
        </a:p>
      </dgm:t>
    </dgm:pt>
    <dgm:pt modelId="{E186B0A4-C210-4E7F-8544-DD1C8E75C9DC}" type="pres">
      <dgm:prSet presAssocID="{234D2DBC-16F1-4851-AA6D-B9FD7C4F2CE5}" presName="Name0" presStyleCnt="0">
        <dgm:presLayoutVars>
          <dgm:dir/>
          <dgm:animLvl val="lvl"/>
          <dgm:resizeHandles val="exact"/>
        </dgm:presLayoutVars>
      </dgm:prSet>
      <dgm:spPr/>
    </dgm:pt>
    <dgm:pt modelId="{611A35F0-24FF-4617-8A8F-A1FE50382C6E}" type="pres">
      <dgm:prSet presAssocID="{A25EB771-F1E9-44E7-AD70-2B5E3BCFA671}" presName="linNode" presStyleCnt="0"/>
      <dgm:spPr/>
    </dgm:pt>
    <dgm:pt modelId="{D78D9DAD-193D-4958-8198-0F94355C4D55}" type="pres">
      <dgm:prSet presAssocID="{A25EB771-F1E9-44E7-AD70-2B5E3BCFA671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3D36D047-342A-40D1-8068-A5BD248774C6}" type="pres">
      <dgm:prSet presAssocID="{A25EB771-F1E9-44E7-AD70-2B5E3BCFA671}" presName="descendantText" presStyleLbl="alignAccFollowNode1" presStyleIdx="0" presStyleCnt="3">
        <dgm:presLayoutVars>
          <dgm:bulletEnabled val="1"/>
        </dgm:presLayoutVars>
      </dgm:prSet>
      <dgm:spPr/>
    </dgm:pt>
    <dgm:pt modelId="{75BF8CCD-B95D-4604-A44B-AF10633D6C22}" type="pres">
      <dgm:prSet presAssocID="{AE09506B-3698-473B-8338-90EFE36574CE}" presName="sp" presStyleCnt="0"/>
      <dgm:spPr/>
    </dgm:pt>
    <dgm:pt modelId="{64B4D971-B39E-473B-BABB-309C269DC109}" type="pres">
      <dgm:prSet presAssocID="{5FD8E35E-CFA1-4E9B-8B32-D707C587E96F}" presName="linNode" presStyleCnt="0"/>
      <dgm:spPr/>
    </dgm:pt>
    <dgm:pt modelId="{6EDDBBB5-194F-433E-B619-01BA7A95D753}" type="pres">
      <dgm:prSet presAssocID="{5FD8E35E-CFA1-4E9B-8B32-D707C587E96F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F360BD06-6BEA-4344-A099-5AD2BD1FC682}" type="pres">
      <dgm:prSet presAssocID="{5FD8E35E-CFA1-4E9B-8B32-D707C587E96F}" presName="descendantText" presStyleLbl="alignAccFollowNode1" presStyleIdx="1" presStyleCnt="3">
        <dgm:presLayoutVars>
          <dgm:bulletEnabled val="1"/>
        </dgm:presLayoutVars>
      </dgm:prSet>
      <dgm:spPr/>
    </dgm:pt>
    <dgm:pt modelId="{3D554954-CEAD-4FD1-85B3-ED84F8D36DB7}" type="pres">
      <dgm:prSet presAssocID="{702B577D-3450-4B68-97F7-03E051CEE615}" presName="sp" presStyleCnt="0"/>
      <dgm:spPr/>
    </dgm:pt>
    <dgm:pt modelId="{287FE02C-0036-4F7F-8028-21490C6319A5}" type="pres">
      <dgm:prSet presAssocID="{2EC99794-89B0-4299-8C63-9F7D6B75CBC9}" presName="linNode" presStyleCnt="0"/>
      <dgm:spPr/>
    </dgm:pt>
    <dgm:pt modelId="{C3231C6F-8D17-4A37-AB63-2FFFE0E09B77}" type="pres">
      <dgm:prSet presAssocID="{2EC99794-89B0-4299-8C63-9F7D6B75CBC9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F35A1489-DF09-4CD2-82EA-765BAA468AAE}" type="pres">
      <dgm:prSet presAssocID="{2EC99794-89B0-4299-8C63-9F7D6B75CBC9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7F9A2D15-95F4-42D0-954A-5CBB63841EC8}" srcId="{A25EB771-F1E9-44E7-AD70-2B5E3BCFA671}" destId="{92EF551C-5681-4DD4-9BAC-8B0C6315CBA6}" srcOrd="1" destOrd="0" parTransId="{6E4A8456-966C-42CB-B3AF-6798587D27CB}" sibTransId="{EE0C38AB-C604-4098-B2D0-68349C8D908D}"/>
    <dgm:cxn modelId="{73EC4727-7394-4391-A009-83CEE5BCA3C3}" type="presOf" srcId="{A25EB771-F1E9-44E7-AD70-2B5E3BCFA671}" destId="{D78D9DAD-193D-4958-8198-0F94355C4D55}" srcOrd="0" destOrd="0" presId="urn:microsoft.com/office/officeart/2005/8/layout/vList5"/>
    <dgm:cxn modelId="{D9143731-5F4A-4B26-BB4E-0627F53C4CD7}" type="presOf" srcId="{1377E0A7-A394-4642-BE70-5A1115B14787}" destId="{F360BD06-6BEA-4344-A099-5AD2BD1FC682}" srcOrd="0" destOrd="1" presId="urn:microsoft.com/office/officeart/2005/8/layout/vList5"/>
    <dgm:cxn modelId="{96F25A31-103F-4DD6-A91B-E2BCC0710123}" srcId="{234D2DBC-16F1-4851-AA6D-B9FD7C4F2CE5}" destId="{A25EB771-F1E9-44E7-AD70-2B5E3BCFA671}" srcOrd="0" destOrd="0" parTransId="{99A47DC2-86C4-47C4-8C32-91E9B81A15A1}" sibTransId="{AE09506B-3698-473B-8338-90EFE36574CE}"/>
    <dgm:cxn modelId="{2B03EF36-1C91-43F1-8562-9ECD399DD615}" type="presOf" srcId="{E326D3A0-0139-4281-BFB0-29E1E57C57F3}" destId="{F35A1489-DF09-4CD2-82EA-765BAA468AAE}" srcOrd="0" destOrd="0" presId="urn:microsoft.com/office/officeart/2005/8/layout/vList5"/>
    <dgm:cxn modelId="{5C21F363-62C2-4A14-91A7-3E22F10A6C8D}" srcId="{234D2DBC-16F1-4851-AA6D-B9FD7C4F2CE5}" destId="{2EC99794-89B0-4299-8C63-9F7D6B75CBC9}" srcOrd="2" destOrd="0" parTransId="{6B5981B0-D472-482A-AAD3-4E84CAF72B9C}" sibTransId="{8B9D056B-C90B-4338-B660-08A793D652C7}"/>
    <dgm:cxn modelId="{968A0F69-DBE8-4C7A-BDF5-C3213AD7B370}" type="presOf" srcId="{5FD8E35E-CFA1-4E9B-8B32-D707C587E96F}" destId="{6EDDBBB5-194F-433E-B619-01BA7A95D753}" srcOrd="0" destOrd="0" presId="urn:microsoft.com/office/officeart/2005/8/layout/vList5"/>
    <dgm:cxn modelId="{5FBABD69-FC2F-4659-8312-303CE3C87EE6}" type="presOf" srcId="{F99B5B19-37B3-4BE6-B9FE-5332A0018904}" destId="{F360BD06-6BEA-4344-A099-5AD2BD1FC682}" srcOrd="0" destOrd="0" presId="urn:microsoft.com/office/officeart/2005/8/layout/vList5"/>
    <dgm:cxn modelId="{3E67B84E-DEE6-428E-8DDE-1D19C6B16C90}" srcId="{A25EB771-F1E9-44E7-AD70-2B5E3BCFA671}" destId="{C981EF7D-F9DE-4E41-8525-53743933F5C4}" srcOrd="0" destOrd="0" parTransId="{23288889-75C6-4717-B07F-21ADDDB360B1}" sibTransId="{08C0201C-A072-4332-AAC7-088E6044320E}"/>
    <dgm:cxn modelId="{CBED9784-4F35-4BBA-A49C-F6BC1908079D}" srcId="{234D2DBC-16F1-4851-AA6D-B9FD7C4F2CE5}" destId="{5FD8E35E-CFA1-4E9B-8B32-D707C587E96F}" srcOrd="1" destOrd="0" parTransId="{CC727F55-E677-4CC7-8C48-F3AEB23725CC}" sibTransId="{702B577D-3450-4B68-97F7-03E051CEE615}"/>
    <dgm:cxn modelId="{1899E989-988B-472C-8A71-6A5FB0C24E98}" type="presOf" srcId="{92EF551C-5681-4DD4-9BAC-8B0C6315CBA6}" destId="{3D36D047-342A-40D1-8068-A5BD248774C6}" srcOrd="0" destOrd="1" presId="urn:microsoft.com/office/officeart/2005/8/layout/vList5"/>
    <dgm:cxn modelId="{2CF9849B-823E-4E7C-B477-5AD442C6D3DD}" type="presOf" srcId="{234D2DBC-16F1-4851-AA6D-B9FD7C4F2CE5}" destId="{E186B0A4-C210-4E7F-8544-DD1C8E75C9DC}" srcOrd="0" destOrd="0" presId="urn:microsoft.com/office/officeart/2005/8/layout/vList5"/>
    <dgm:cxn modelId="{434F539C-5ABE-4BDB-96EF-54C7B8E04681}" srcId="{5FD8E35E-CFA1-4E9B-8B32-D707C587E96F}" destId="{1377E0A7-A394-4642-BE70-5A1115B14787}" srcOrd="1" destOrd="0" parTransId="{D5DE8190-FD6B-4B34-920C-47D723F45C41}" sibTransId="{48F1004E-1D8C-43E6-AB8F-6427A506CA85}"/>
    <dgm:cxn modelId="{3F6212A3-1D86-4793-93BE-C89A34AD4E3E}" srcId="{5FD8E35E-CFA1-4E9B-8B32-D707C587E96F}" destId="{F99B5B19-37B3-4BE6-B9FE-5332A0018904}" srcOrd="0" destOrd="0" parTransId="{ED816D29-FDFD-4B5A-9C8B-A96117A84154}" sibTransId="{67903393-7012-4FCA-8493-9B5011AD3675}"/>
    <dgm:cxn modelId="{7FB86BBA-B46B-4C34-8311-DB412EE928FE}" type="presOf" srcId="{C981EF7D-F9DE-4E41-8525-53743933F5C4}" destId="{3D36D047-342A-40D1-8068-A5BD248774C6}" srcOrd="0" destOrd="0" presId="urn:microsoft.com/office/officeart/2005/8/layout/vList5"/>
    <dgm:cxn modelId="{01E385C6-BEE3-40E6-B108-428CABD08158}" type="presOf" srcId="{FE62D07E-FFDF-4EEC-8224-821351C9E4F2}" destId="{F35A1489-DF09-4CD2-82EA-765BAA468AAE}" srcOrd="0" destOrd="1" presId="urn:microsoft.com/office/officeart/2005/8/layout/vList5"/>
    <dgm:cxn modelId="{0C7985D8-7C87-437F-B2A4-046C3EBDA6DC}" type="presOf" srcId="{2EC99794-89B0-4299-8C63-9F7D6B75CBC9}" destId="{C3231C6F-8D17-4A37-AB63-2FFFE0E09B77}" srcOrd="0" destOrd="0" presId="urn:microsoft.com/office/officeart/2005/8/layout/vList5"/>
    <dgm:cxn modelId="{C4DF16E2-31B3-4838-A164-851569FBB81C}" srcId="{2EC99794-89B0-4299-8C63-9F7D6B75CBC9}" destId="{FE62D07E-FFDF-4EEC-8224-821351C9E4F2}" srcOrd="1" destOrd="0" parTransId="{4EBCA9FC-EC64-4F8E-AD3C-B411BD8269B2}" sibTransId="{A0673A79-3F0B-461D-9545-620753C718F0}"/>
    <dgm:cxn modelId="{EC1F7FF8-16B6-4B40-B4A2-E3417B9D7214}" srcId="{2EC99794-89B0-4299-8C63-9F7D6B75CBC9}" destId="{E326D3A0-0139-4281-BFB0-29E1E57C57F3}" srcOrd="0" destOrd="0" parTransId="{965930BA-87D7-4F63-8F4C-B8BAA01DFA3C}" sibTransId="{08D777A5-240F-487F-9A73-A1A047C3DF9B}"/>
    <dgm:cxn modelId="{037C9785-C28A-4C08-94EC-DC68552BF062}" type="presParOf" srcId="{E186B0A4-C210-4E7F-8544-DD1C8E75C9DC}" destId="{611A35F0-24FF-4617-8A8F-A1FE50382C6E}" srcOrd="0" destOrd="0" presId="urn:microsoft.com/office/officeart/2005/8/layout/vList5"/>
    <dgm:cxn modelId="{E7BEBBB7-A5B1-40B3-85E8-E5D2CF40C2A9}" type="presParOf" srcId="{611A35F0-24FF-4617-8A8F-A1FE50382C6E}" destId="{D78D9DAD-193D-4958-8198-0F94355C4D55}" srcOrd="0" destOrd="0" presId="urn:microsoft.com/office/officeart/2005/8/layout/vList5"/>
    <dgm:cxn modelId="{2AD84328-FE35-48D1-8D07-D0587FA91695}" type="presParOf" srcId="{611A35F0-24FF-4617-8A8F-A1FE50382C6E}" destId="{3D36D047-342A-40D1-8068-A5BD248774C6}" srcOrd="1" destOrd="0" presId="urn:microsoft.com/office/officeart/2005/8/layout/vList5"/>
    <dgm:cxn modelId="{6C9B896F-A00C-48EF-91A6-C053828428DD}" type="presParOf" srcId="{E186B0A4-C210-4E7F-8544-DD1C8E75C9DC}" destId="{75BF8CCD-B95D-4604-A44B-AF10633D6C22}" srcOrd="1" destOrd="0" presId="urn:microsoft.com/office/officeart/2005/8/layout/vList5"/>
    <dgm:cxn modelId="{E35FC4AA-86D4-438E-9B57-30DCBF0DFB6A}" type="presParOf" srcId="{E186B0A4-C210-4E7F-8544-DD1C8E75C9DC}" destId="{64B4D971-B39E-473B-BABB-309C269DC109}" srcOrd="2" destOrd="0" presId="urn:microsoft.com/office/officeart/2005/8/layout/vList5"/>
    <dgm:cxn modelId="{A8769BA4-43E2-4CA1-86CC-91E7B7D916F1}" type="presParOf" srcId="{64B4D971-B39E-473B-BABB-309C269DC109}" destId="{6EDDBBB5-194F-433E-B619-01BA7A95D753}" srcOrd="0" destOrd="0" presId="urn:microsoft.com/office/officeart/2005/8/layout/vList5"/>
    <dgm:cxn modelId="{A296C9BF-BF62-4AE9-A988-307FC90CABD0}" type="presParOf" srcId="{64B4D971-B39E-473B-BABB-309C269DC109}" destId="{F360BD06-6BEA-4344-A099-5AD2BD1FC682}" srcOrd="1" destOrd="0" presId="urn:microsoft.com/office/officeart/2005/8/layout/vList5"/>
    <dgm:cxn modelId="{9F458261-1D77-456E-89F8-EC786C2C96EC}" type="presParOf" srcId="{E186B0A4-C210-4E7F-8544-DD1C8E75C9DC}" destId="{3D554954-CEAD-4FD1-85B3-ED84F8D36DB7}" srcOrd="3" destOrd="0" presId="urn:microsoft.com/office/officeart/2005/8/layout/vList5"/>
    <dgm:cxn modelId="{5A27FDB4-37B2-42E2-9AA8-F430A3323D92}" type="presParOf" srcId="{E186B0A4-C210-4E7F-8544-DD1C8E75C9DC}" destId="{287FE02C-0036-4F7F-8028-21490C6319A5}" srcOrd="4" destOrd="0" presId="urn:microsoft.com/office/officeart/2005/8/layout/vList5"/>
    <dgm:cxn modelId="{05C9310D-9411-4905-B173-2365F46F2AC9}" type="presParOf" srcId="{287FE02C-0036-4F7F-8028-21490C6319A5}" destId="{C3231C6F-8D17-4A37-AB63-2FFFE0E09B77}" srcOrd="0" destOrd="0" presId="urn:microsoft.com/office/officeart/2005/8/layout/vList5"/>
    <dgm:cxn modelId="{E868B2C1-E77A-44EF-8504-090C484F460B}" type="presParOf" srcId="{287FE02C-0036-4F7F-8028-21490C6319A5}" destId="{F35A1489-DF09-4CD2-82EA-765BAA468AA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36D047-342A-40D1-8068-A5BD248774C6}">
      <dsp:nvSpPr>
        <dsp:cNvPr id="0" name=""/>
        <dsp:cNvSpPr/>
      </dsp:nvSpPr>
      <dsp:spPr>
        <a:xfrm rot="5400000">
          <a:off x="3613603" y="-1459629"/>
          <a:ext cx="615143" cy="369051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kern="1200"/>
            <a:t>Class library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kern="1200"/>
            <a:t>je základní knihovna určená pro ostatní projekty, protože obsahuje klíčové třídy a veškerou základní logiku, na které jsou postaveny ostatní komponenty systému. </a:t>
          </a:r>
        </a:p>
      </dsp:txBody>
      <dsp:txXfrm rot="-5400000">
        <a:off x="2075916" y="108087"/>
        <a:ext cx="3660489" cy="555085"/>
      </dsp:txXfrm>
    </dsp:sp>
    <dsp:sp modelId="{D78D9DAD-193D-4958-8198-0F94355C4D55}">
      <dsp:nvSpPr>
        <dsp:cNvPr id="0" name=""/>
        <dsp:cNvSpPr/>
      </dsp:nvSpPr>
      <dsp:spPr>
        <a:xfrm>
          <a:off x="0" y="1165"/>
          <a:ext cx="2075916" cy="7689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BluChat.Core</a:t>
          </a:r>
        </a:p>
      </dsp:txBody>
      <dsp:txXfrm>
        <a:off x="37536" y="38701"/>
        <a:ext cx="2000844" cy="693857"/>
      </dsp:txXfrm>
    </dsp:sp>
    <dsp:sp modelId="{F360BD06-6BEA-4344-A099-5AD2BD1FC682}">
      <dsp:nvSpPr>
        <dsp:cNvPr id="0" name=""/>
        <dsp:cNvSpPr/>
      </dsp:nvSpPr>
      <dsp:spPr>
        <a:xfrm rot="5400000">
          <a:off x="3613603" y="-652252"/>
          <a:ext cx="615143" cy="369051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kern="1200"/>
            <a:t>Console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kern="1200"/>
            <a:t>Slouží jako rozhraní pro uživatele a poskytuje základní příkazy, které jsou nezbytné pro správný běh serveru. Tento projekt umožňuje interakci uživatelů se serverem a zajišťuje operace, které jsou nezbytné pro jeho stabilní provoz.</a:t>
          </a:r>
        </a:p>
      </dsp:txBody>
      <dsp:txXfrm rot="-5400000">
        <a:off x="2075916" y="915464"/>
        <a:ext cx="3660489" cy="555085"/>
      </dsp:txXfrm>
    </dsp:sp>
    <dsp:sp modelId="{6EDDBBB5-194F-433E-B619-01BA7A95D753}">
      <dsp:nvSpPr>
        <dsp:cNvPr id="0" name=""/>
        <dsp:cNvSpPr/>
      </dsp:nvSpPr>
      <dsp:spPr>
        <a:xfrm>
          <a:off x="0" y="808541"/>
          <a:ext cx="2075916" cy="7689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BluChat.ServerConsole</a:t>
          </a:r>
        </a:p>
      </dsp:txBody>
      <dsp:txXfrm>
        <a:off x="37536" y="846077"/>
        <a:ext cx="2000844" cy="693857"/>
      </dsp:txXfrm>
    </dsp:sp>
    <dsp:sp modelId="{F35A1489-DF09-4CD2-82EA-765BAA468AAE}">
      <dsp:nvSpPr>
        <dsp:cNvPr id="0" name=""/>
        <dsp:cNvSpPr/>
      </dsp:nvSpPr>
      <dsp:spPr>
        <a:xfrm rot="5400000">
          <a:off x="3613603" y="155123"/>
          <a:ext cx="615143" cy="369051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b="0" kern="1200"/>
            <a:t>Microsft forms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b="0" kern="1200"/>
            <a:t>testClient slouží jako testovací klient, který umožňuje ověřit správné fungování serveru. Tento nástroj je určen k testování základních funkcí serveru, čímž pomáhá při detekci případných problémů.</a:t>
          </a:r>
        </a:p>
      </dsp:txBody>
      <dsp:txXfrm rot="-5400000">
        <a:off x="2075916" y="1722840"/>
        <a:ext cx="3660489" cy="555085"/>
      </dsp:txXfrm>
    </dsp:sp>
    <dsp:sp modelId="{C3231C6F-8D17-4A37-AB63-2FFFE0E09B77}">
      <dsp:nvSpPr>
        <dsp:cNvPr id="0" name=""/>
        <dsp:cNvSpPr/>
      </dsp:nvSpPr>
      <dsp:spPr>
        <a:xfrm>
          <a:off x="0" y="1615917"/>
          <a:ext cx="2075916" cy="7689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BluChat.TestClient</a:t>
          </a:r>
        </a:p>
      </dsp:txBody>
      <dsp:txXfrm>
        <a:off x="37536" y="1653453"/>
        <a:ext cx="2000844" cy="693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EBA0B1-096C-417A-87CB-062A0FEF0FF2}">
  <we:reference id="wa104382008" version="1.1.0.1" store="cs-CZ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48E5A-9D72-4811-9F07-1089655D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1117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Boháček Jakub (S-PEF)</dc:creator>
  <cp:keywords/>
  <dc:description/>
  <cp:lastModifiedBy>Boháček Jakub (S-PEF)</cp:lastModifiedBy>
  <cp:revision>2</cp:revision>
  <dcterms:created xsi:type="dcterms:W3CDTF">2025-04-26T21:25:00Z</dcterms:created>
  <dcterms:modified xsi:type="dcterms:W3CDTF">2025-04-26T23:16:00Z</dcterms:modified>
</cp:coreProperties>
</file>