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INSTITUTO SUPERIOR DE FORMACIÓN TÉCNICA N°6.005.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CARRERA: </w:t>
      </w:r>
      <w:r w:rsidDel="00000000" w:rsidR="00000000" w:rsidRPr="00000000">
        <w:rPr>
          <w:rFonts w:ascii="Arial" w:cs="Arial" w:eastAsia="Arial" w:hAnsi="Arial"/>
          <w:rtl w:val="0"/>
        </w:rPr>
        <w:t xml:space="preserve">Tecnicatura Superior en Seguridad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Nivel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CICLO LECTIVO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2026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rtl w:val="0"/>
        </w:rPr>
        <w:t xml:space="preserve">: Taller Integral para la Construcción del Rol Policial Profesional.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REFERENTE: </w:t>
      </w:r>
      <w:r w:rsidDel="00000000" w:rsidR="00000000" w:rsidRPr="00000000">
        <w:rPr>
          <w:rFonts w:ascii="Arial" w:cs="Arial" w:eastAsia="Arial" w:hAnsi="Arial"/>
          <w:rtl w:val="0"/>
        </w:rPr>
        <w:t xml:space="preserve">Luis Alejandro Pintos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RÉGIMEN DE CURSADA</w:t>
      </w:r>
      <w:r w:rsidDel="00000000" w:rsidR="00000000" w:rsidRPr="00000000">
        <w:rPr>
          <w:rFonts w:ascii="Arial" w:cs="Arial" w:eastAsia="Arial" w:hAnsi="Arial"/>
          <w:rtl w:val="0"/>
        </w:rPr>
        <w:t xml:space="preserve">: Anual.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Arial" w:cs="Arial" w:eastAsia="Arial" w:hAnsi="Arial"/>
        </w:rPr>
      </w:pPr>
      <w:bookmarkStart w:colFirst="0" w:colLast="0" w:name="_heading=h.wswy9gy0y0py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N° 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TIPO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Teórica</w:t>
      </w:r>
      <w:r w:rsidDel="00000000" w:rsidR="00000000" w:rsidRPr="00000000">
        <w:rPr>
          <w:rFonts w:ascii="Arial" w:cs="Arial" w:eastAsia="Arial" w:hAnsi="Arial"/>
          <w:rtl w:val="0"/>
        </w:rPr>
        <w:t xml:space="preserve"> - recuperatorio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ind w:right="106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Contenidos de la Clase: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9"/>
        </w:tabs>
        <w:spacing w:line="240" w:lineRule="auto"/>
        <w:ind w:left="928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Repaso de los contenidos vistos al momento en este Taller y en las unidades de Operaciones Policiales y Prácticas Profesionalizantes II, correspondientes a las semanas 1 a  11.-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3" w:lineRule="auto"/>
        <w:ind w:right="10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Tema de la Clase: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Taller: Semana 1 a la 11.-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Unidad de Operaciones Policiales: Semana 1 a la 11.-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3" w:lineRule="auto"/>
        <w:ind w:left="720" w:right="106" w:hanging="360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qeijd0q7wx4" w:id="1"/>
      <w:bookmarkEnd w:id="1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Unidad de  Prácticas Profesionalizantes: Semana 1 a la 11.-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3" w:lineRule="auto"/>
        <w:ind w:left="0" w:right="106" w:firstLine="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43ls6t53xmv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Finalidad de la Clase:</w:t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oee3d0hl0p6n" w:id="3"/>
      <w:bookmarkEnd w:id="3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 propone realizar un repaso general de los contenidos vistos y trabajados hasta el momento de las semanas 1 a la 11 de este Taller y en las unidades de Operaciones Policiales y de Prácticas Profesionalizantes II.-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Introducción de la clase.</w:t>
      </w:r>
    </w:p>
    <w:p w:rsidR="00000000" w:rsidDel="00000000" w:rsidP="00000000" w:rsidRDefault="00000000" w:rsidRPr="00000000" w14:paraId="00000018">
      <w:pPr>
        <w:spacing w:after="0" w:lineRule="auto"/>
        <w:ind w:left="0" w:firstLine="0"/>
        <w:jc w:val="both"/>
        <w:rPr>
          <w:rFonts w:ascii="Arial" w:cs="Arial" w:eastAsia="Arial" w:hAnsi="Arial"/>
        </w:rPr>
      </w:pPr>
      <w:bookmarkStart w:colFirst="0" w:colLast="0" w:name="_heading=h.fm6uv31m2x9p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En esta clase, le proponemos que aprovechen este tiempo para realizar una lectura de los temas trabajados al momento en el Taller como en las unidades de Operaciones Policiales y Prácticas Profesionalizantes II (semana 1 a la 11).</w:t>
      </w:r>
    </w:p>
    <w:p w:rsidR="00000000" w:rsidDel="00000000" w:rsidP="00000000" w:rsidRDefault="00000000" w:rsidRPr="00000000" w14:paraId="00000019">
      <w:pPr>
        <w:spacing w:after="0" w:lineRule="auto"/>
        <w:ind w:left="0" w:firstLine="0"/>
        <w:jc w:val="both"/>
        <w:rPr>
          <w:rFonts w:ascii="Arial" w:cs="Arial" w:eastAsia="Arial" w:hAnsi="Arial"/>
        </w:rPr>
      </w:pPr>
      <w:bookmarkStart w:colFirst="0" w:colLast="0" w:name="_heading=h.1eyjwtf2ymmi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Por otro lado, en esta clase se desarrollará la correspondiente instancia de recuperación de la clase 10. Solamente podrán acceder a esta instancia aquellos cursantes que no hayan alcanzado un 4 (cuatro) como nota en el Examen de clase 10 y aquellos cursantes ausentes, que estén debidamente justificados. Esta instancia de evaluación vinculante es de resolución obligatoria, y consta de 10 (diez) preguntas que se presentan en la modalidad de Múltiple Choice y Verdadero/Falso. Para resolverlas usted tendrá 10 (diez) minutos, con 1(uno) solo intento. </w:t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1181"/>
          <w:tab w:val="left" w:leader="none" w:pos="1182"/>
          <w:tab w:val="left" w:leader="none" w:pos="1806"/>
        </w:tabs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aprobar, usted deberá obtener una calificación igual o superior a 4 (cuatro) puntos. Esta nota es vinculante para la aprobación de este cuatrimestre.</w:t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1181"/>
          <w:tab w:val="left" w:leader="none" w:pos="1182"/>
          <w:tab w:val="left" w:leader="none" w:pos="1806"/>
        </w:tabs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Recuerde que tiene a su disposición el foro de interacciones, dudas y consultas para canalizar cualquier inquietud.</w:t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Material de Estudio: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Material de lectura aportado durante el taller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Recuperatorio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Foro de interacciones, dudas y consultas.</w:t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99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928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0"/>
      <w:numFmt w:val="bullet"/>
      <w:lvlText w:val="•"/>
      <w:lvlJc w:val="left"/>
      <w:pPr>
        <w:ind w:left="1735" w:hanging="360"/>
      </w:pPr>
      <w:rPr/>
    </w:lvl>
    <w:lvl w:ilvl="2">
      <w:start w:val="0"/>
      <w:numFmt w:val="bullet"/>
      <w:lvlText w:val="•"/>
      <w:lvlJc w:val="left"/>
      <w:pPr>
        <w:ind w:left="2573" w:hanging="360"/>
      </w:pPr>
      <w:rPr/>
    </w:lvl>
    <w:lvl w:ilvl="3">
      <w:start w:val="0"/>
      <w:numFmt w:val="bullet"/>
      <w:lvlText w:val="•"/>
      <w:lvlJc w:val="left"/>
      <w:pPr>
        <w:ind w:left="3411" w:hanging="360"/>
      </w:pPr>
      <w:rPr/>
    </w:lvl>
    <w:lvl w:ilvl="4">
      <w:start w:val="0"/>
      <w:numFmt w:val="bullet"/>
      <w:lvlText w:val="•"/>
      <w:lvlJc w:val="left"/>
      <w:pPr>
        <w:ind w:left="4249" w:hanging="360"/>
      </w:pPr>
      <w:rPr/>
    </w:lvl>
    <w:lvl w:ilvl="5">
      <w:start w:val="0"/>
      <w:numFmt w:val="bullet"/>
      <w:lvlText w:val="•"/>
      <w:lvlJc w:val="left"/>
      <w:pPr>
        <w:ind w:left="5087" w:hanging="360"/>
      </w:pPr>
      <w:rPr/>
    </w:lvl>
    <w:lvl w:ilvl="6">
      <w:start w:val="0"/>
      <w:numFmt w:val="bullet"/>
      <w:lvlText w:val="•"/>
      <w:lvlJc w:val="left"/>
      <w:pPr>
        <w:ind w:left="5925" w:hanging="360"/>
      </w:pPr>
      <w:rPr/>
    </w:lvl>
    <w:lvl w:ilvl="7">
      <w:start w:val="0"/>
      <w:numFmt w:val="bullet"/>
      <w:lvlText w:val="•"/>
      <w:lvlJc w:val="left"/>
      <w:pPr>
        <w:ind w:left="6763" w:hanging="360"/>
      </w:pPr>
      <w:rPr/>
    </w:lvl>
    <w:lvl w:ilvl="8">
      <w:start w:val="0"/>
      <w:numFmt w:val="bullet"/>
      <w:lvlText w:val="•"/>
      <w:lvlJc w:val="left"/>
      <w:pPr>
        <w:ind w:left="7601" w:hanging="360"/>
      </w:pPr>
      <w:rPr/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942" w:hanging="363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7pSzP1Imeegpv3yFHvQsCe9O7A==">CgMxLjAyDmgud3N3eTlneTB5MHB5Mg1oLnFlaWpkMHE3d3g0Mg5oLjQzbHM2dDUzeG12djIOaC5vZWUzZDBobDBwNm4yDmguZm02dXYzMW0yeDlwMg5oLjFleWp3dGYyeW1taTgAciExczlDWXpUaUE1US1vR1Rid3B1TGktN2pGcjBnV0hJWGM=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