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DESARROLLO DE TEMAS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</w:t>
      </w:r>
      <w:r w:rsidDel="00000000" w:rsidR="00000000" w:rsidRPr="00000000">
        <w:rPr>
          <w:rFonts w:ascii="Arial" w:cs="Arial" w:eastAsia="Arial" w:hAnsi="Arial"/>
          <w:rtl w:val="0"/>
        </w:rPr>
        <w:t xml:space="preserve"> - recuperatorio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709"/>
        </w:tabs>
        <w:spacing w:line="240" w:lineRule="auto"/>
        <w:ind w:left="928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Repaso de los contenidos vistos al momento en este Taller y en las unidades de Operaciones Policiales y Prácticas Profesionalizantes II, correspondientes a las semanas 1 a  11.-</w:t>
      </w:r>
    </w:p>
    <w:p w:rsidR="00000000" w:rsidDel="00000000" w:rsidP="00000000" w:rsidRDefault="00000000" w:rsidRPr="00000000" w14:paraId="0000000E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Taller: Semana 1 a la 11.-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Unidad de Operaciones Policiales: Semana 1 a la 11.-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73" w:lineRule="auto"/>
        <w:ind w:left="720" w:right="106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qeijd0q7wx4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Unidad de  Prácticas Profesionalizantes: Semana 1 a la 11.-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 repaso general de los contenidos vistos y trabajados hasta el momento de las semanas 1 a la 11 de este Taller y en las unidades de Operaciones Policiales y de Prácticas Profesionalizantes II.- </w:t>
      </w:r>
    </w:p>
    <w:p w:rsidR="00000000" w:rsidDel="00000000" w:rsidP="00000000" w:rsidRDefault="00000000" w:rsidRPr="00000000" w14:paraId="00000015">
      <w:pPr>
        <w:widowControl w:val="0"/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Introducción de la clase.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Arial" w:cs="Arial" w:eastAsia="Arial" w:hAnsi="Arial"/>
        </w:rPr>
      </w:pPr>
      <w:bookmarkStart w:colFirst="0" w:colLast="0" w:name="_heading=h.fm6uv31m2x9p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En esta clase, le proponemos que aprovechen este tiempo para realizar una lectura de los temas trabajados al momento en el Taller como en las unidades de Operaciones Policiales y Prácticas Profesionalizantes II (semana 1 a la 11).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Arial" w:cs="Arial" w:eastAsia="Arial" w:hAnsi="Arial"/>
        </w:rPr>
      </w:pPr>
      <w:bookmarkStart w:colFirst="0" w:colLast="0" w:name="_heading=h.1eyjwtf2ymmi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Por otro lado, en esta clase se desarrollará la correspondiente instancia de recuperación de la clase 10. Solamente podrán acceder a esta instancia aquellos cursantes que no hayan alcanzado un 4 (cuatro) como nota en el Examen de clase 10 y aquellos cursantes ausentes, que estén debidamente justificados. Esta instancia de evaluación vinculante es de resolución obligatoria, y consta de 10 (diez) preguntas que se presentan en la modalidad de Múltiple Choice y Verdadero/Falso. Para resolverlas usted tendrá 10 (diez) minutos, con 1(uno) solo intento. 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1181"/>
          <w:tab w:val="left" w:leader="none" w:pos="1182"/>
          <w:tab w:val="left" w:leader="none" w:pos="1806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aprobar, usted deberá obtener una calificación igual o superior a 4 (cuatro) puntos. Esta nota es vinculante para la aprobación de este cuatrimestre.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1181"/>
          <w:tab w:val="left" w:leader="none" w:pos="1182"/>
          <w:tab w:val="left" w:leader="none" w:pos="1806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Recuerde que tiene a su disposición el foro de interacciones, dudas y consultas para canalizar cualquier inquietud.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Desarrollo de la Clase: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heading=h.fm6uv31m2x9p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En esta clase,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le proponemos que aprovechen este tiempo para realizar una lectura de los temas trabajados al momento en el Taller como en las unidades de Operaciones Policiales y Prácticas Profesionalizantes II (semana 1 a la 11).-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heading=h.8ciru3uq87g0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También,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través del Foro de interacciones, dudas y consultas, comenten </w:t>
      </w:r>
      <w:r w:rsidDel="00000000" w:rsidR="00000000" w:rsidRPr="00000000">
        <w:rPr>
          <w:rFonts w:ascii="Arial" w:cs="Arial" w:eastAsia="Arial" w:hAnsi="Arial"/>
          <w:rtl w:val="0"/>
        </w:rPr>
        <w:t xml:space="preserve">qué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Tema les resulta más complejo o si les quedo alguna duda con alguno.-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</w:rPr>
      </w:pPr>
      <w:bookmarkStart w:colFirst="0" w:colLast="0" w:name="_heading=h.u79mebdgu0zy" w:id="4"/>
      <w:bookmarkEnd w:id="4"/>
      <w:r w:rsidDel="00000000" w:rsidR="00000000" w:rsidRPr="00000000">
        <w:rPr>
          <w:rtl w:val="0"/>
        </w:rPr>
      </w:r>
    </w:p>
    <w:sectPr>
      <w:pgSz w:h="15840" w:w="12240" w:orient="portrait"/>
      <w:pgMar w:bottom="851" w:top="993" w:left="1701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49" w:line="240" w:lineRule="auto"/>
      <w:ind w:left="21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MpAEKW3tPCxiOdQa33xoYiW8Xw==">CgMxLjAyDWgucWVpamQwcTd3eDQyDmguZm02dXYzMW0yeDlwMg5oLjFleWp3dGYyeW1taTIOaC5mbTZ1djMxbTJ4OXAyDmguOGNpcnUzdXE4N2cwMg5oLnU3OW1lYmRndTB6eTgAciExVzlpbk9iTG9RSWgzallxNmVjb1FGeFZvaWRTRm9sbkM=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