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:rsidR="00FD2649" w:rsidRDefault="008F56B1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DB4874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DB4874">
        <w:rPr>
          <w:rFonts w:ascii="Arial" w:eastAsia="Arial" w:hAnsi="Arial" w:cs="Arial"/>
          <w:color w:val="000000"/>
        </w:rPr>
        <w:t>N° 27</w:t>
      </w:r>
      <w:bookmarkStart w:id="0" w:name="_GoBack"/>
      <w:bookmarkEnd w:id="0"/>
      <w:r>
        <w:rPr>
          <w:rFonts w:ascii="Arial" w:eastAsia="Arial" w:hAnsi="Arial" w:cs="Arial"/>
          <w:color w:val="000000"/>
        </w:rPr>
        <w:t>.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:rsidR="00FD2649" w:rsidRDefault="00FD26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DE5860" w:rsidRPr="00DE5860" w:rsidRDefault="00DE5860" w:rsidP="00DE58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lang w:val="es-ES"/>
        </w:rPr>
      </w:pPr>
    </w:p>
    <w:p w:rsidR="005226EF" w:rsidRPr="005226EF" w:rsidRDefault="005226EF" w:rsidP="005226EF">
      <w:pPr>
        <w:spacing w:after="0" w:line="360" w:lineRule="auto"/>
        <w:ind w:right="106"/>
        <w:jc w:val="both"/>
        <w:rPr>
          <w:rFonts w:ascii="Arial" w:eastAsia="Arial" w:hAnsi="Arial" w:cs="Arial"/>
          <w:b/>
          <w:lang w:val="es-ES"/>
        </w:rPr>
      </w:pPr>
      <w:r w:rsidRPr="005226EF">
        <w:rPr>
          <w:rFonts w:ascii="Arial" w:eastAsia="Arial" w:hAnsi="Arial" w:cs="Arial"/>
          <w:b/>
          <w:lang w:val="es-ES"/>
        </w:rPr>
        <w:t xml:space="preserve">Contenidos de la Clase: </w:t>
      </w:r>
    </w:p>
    <w:p w:rsidR="005226EF" w:rsidRPr="005226EF" w:rsidRDefault="005226EF" w:rsidP="005226EF">
      <w:pPr>
        <w:spacing w:line="273" w:lineRule="auto"/>
        <w:ind w:right="106"/>
        <w:jc w:val="both"/>
        <w:rPr>
          <w:rFonts w:ascii="Arial" w:eastAsia="Arial" w:hAnsi="Arial" w:cs="Arial"/>
          <w:color w:val="000000"/>
          <w:lang w:val="es-ES"/>
        </w:rPr>
      </w:pPr>
      <w:bookmarkStart w:id="1" w:name="_heading=h.gjdgxs" w:colFirst="0" w:colLast="0"/>
      <w:bookmarkEnd w:id="1"/>
      <w:r w:rsidRPr="005226EF">
        <w:rPr>
          <w:rFonts w:ascii="Arial" w:eastAsia="Arial" w:hAnsi="Arial" w:cs="Arial"/>
          <w:color w:val="000000"/>
          <w:lang w:val="es-ES"/>
        </w:rPr>
        <w:t>Instructivo visual método para realizar pruebas orientativas.- MARIHUANA.- COCAINA.- Actuaciones en el marco de la Ley 23.737.de Estupefacientes.-</w:t>
      </w:r>
    </w:p>
    <w:p w:rsidR="005226EF" w:rsidRPr="005226EF" w:rsidRDefault="005226EF" w:rsidP="005226EF">
      <w:pPr>
        <w:spacing w:line="273" w:lineRule="auto"/>
        <w:ind w:right="106"/>
        <w:jc w:val="both"/>
        <w:rPr>
          <w:rFonts w:ascii="Arial" w:eastAsia="Arial" w:hAnsi="Arial" w:cs="Arial"/>
          <w:color w:val="000000"/>
          <w:lang w:val="es-ES"/>
        </w:rPr>
      </w:pPr>
    </w:p>
    <w:p w:rsidR="005226EF" w:rsidRPr="005226EF" w:rsidRDefault="005226EF" w:rsidP="005226EF">
      <w:pPr>
        <w:spacing w:line="273" w:lineRule="auto"/>
        <w:ind w:right="106"/>
        <w:jc w:val="both"/>
        <w:rPr>
          <w:rFonts w:ascii="Arial" w:eastAsia="Arial" w:hAnsi="Arial" w:cs="Arial"/>
          <w:lang w:val="es-ES"/>
        </w:rPr>
      </w:pPr>
      <w:r w:rsidRPr="005226EF">
        <w:rPr>
          <w:rFonts w:ascii="Arial" w:eastAsia="Arial" w:hAnsi="Arial" w:cs="Arial"/>
          <w:b/>
          <w:lang w:val="es-ES"/>
        </w:rPr>
        <w:t xml:space="preserve">Tema de la Clase: </w:t>
      </w:r>
    </w:p>
    <w:p w:rsidR="005226EF" w:rsidRPr="005226EF" w:rsidRDefault="005226EF" w:rsidP="00522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color w:val="000000"/>
          <w:lang w:val="es-ES"/>
        </w:rPr>
      </w:pPr>
      <w:r w:rsidRPr="005226EF">
        <w:rPr>
          <w:rFonts w:ascii="Arial" w:eastAsia="Arial" w:hAnsi="Arial" w:cs="Arial"/>
          <w:color w:val="000000"/>
          <w:lang w:val="es-ES"/>
        </w:rPr>
        <w:t>Las recomendaciones presentes tienen como objetivo brindar herramientas básicas para las actuaciones en el marco de la Ley 23.737.de Estupefacientes.-.</w:t>
      </w:r>
    </w:p>
    <w:p w:rsidR="005226EF" w:rsidRPr="005226EF" w:rsidRDefault="005226EF" w:rsidP="00522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color w:val="000000"/>
          <w:lang w:val="es-ES"/>
        </w:rPr>
      </w:pPr>
    </w:p>
    <w:p w:rsidR="005226EF" w:rsidRPr="005226EF" w:rsidRDefault="005226EF" w:rsidP="00522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  <w:color w:val="000000"/>
          <w:lang w:val="es-ES"/>
        </w:rPr>
      </w:pPr>
      <w:r w:rsidRPr="005226EF">
        <w:rPr>
          <w:rFonts w:ascii="Arial" w:eastAsia="Arial" w:hAnsi="Arial" w:cs="Arial"/>
          <w:b/>
          <w:color w:val="000000"/>
          <w:lang w:val="es-ES"/>
        </w:rPr>
        <w:t>Finalidad de la clase:</w:t>
      </w:r>
    </w:p>
    <w:p w:rsidR="005226EF" w:rsidRPr="005226EF" w:rsidRDefault="005226EF" w:rsidP="00522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lang w:val="es-ES"/>
        </w:rPr>
      </w:pPr>
      <w:r w:rsidRPr="005226EF">
        <w:rPr>
          <w:rFonts w:ascii="Arial" w:eastAsia="Arial" w:hAnsi="Arial" w:cs="Arial"/>
          <w:color w:val="000000"/>
          <w:lang w:val="es-ES"/>
        </w:rPr>
        <w:t>Proponemos una lectura sobre el material aportado por la DELEGACION DEPARTAMENTAL DE INVESTIGACIONES DEL TRAFICO DE DROGAS ILICITAS Y CRIMEN ORGANIZADO LA MATANZA para esta clase.-</w:t>
      </w:r>
    </w:p>
    <w:p w:rsidR="005226EF" w:rsidRPr="005226EF" w:rsidRDefault="005226EF" w:rsidP="00522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lang w:val="es-ES"/>
        </w:rPr>
      </w:pPr>
      <w:bookmarkStart w:id="2" w:name="_heading=h.sjnufqlyuk14" w:colFirst="0" w:colLast="0"/>
      <w:bookmarkEnd w:id="2"/>
    </w:p>
    <w:p w:rsidR="005226EF" w:rsidRPr="005226EF" w:rsidRDefault="005226EF" w:rsidP="00522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lang w:val="es-ES"/>
        </w:rPr>
      </w:pPr>
      <w:r w:rsidRPr="005226EF">
        <w:rPr>
          <w:rFonts w:ascii="Arial" w:eastAsia="Arial" w:hAnsi="Arial" w:cs="Arial"/>
          <w:b/>
          <w:lang w:val="es-ES"/>
        </w:rPr>
        <w:t>Introducción</w:t>
      </w:r>
      <w:r w:rsidRPr="005226EF">
        <w:rPr>
          <w:rFonts w:ascii="Arial" w:eastAsia="Arial" w:hAnsi="Arial" w:cs="Arial"/>
          <w:b/>
          <w:color w:val="000000"/>
          <w:lang w:val="es-ES"/>
        </w:rPr>
        <w:t xml:space="preserve"> de la Clase: </w:t>
      </w:r>
    </w:p>
    <w:p w:rsidR="005226EF" w:rsidRPr="005226EF" w:rsidRDefault="005226EF" w:rsidP="005226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es-ES"/>
        </w:rPr>
      </w:pPr>
      <w:r w:rsidRPr="005226EF">
        <w:rPr>
          <w:rFonts w:ascii="Arial" w:eastAsia="Arial" w:hAnsi="Arial" w:cs="Arial"/>
          <w:color w:val="000000"/>
          <w:lang w:val="es-ES"/>
        </w:rPr>
        <w:t xml:space="preserve">En esta Clase la propuesta es realizar una lectura </w:t>
      </w:r>
      <w:r w:rsidRPr="005226EF">
        <w:rPr>
          <w:rFonts w:ascii="Arial" w:eastAsia="Arial" w:hAnsi="Arial" w:cs="Arial"/>
          <w:lang w:val="es-ES"/>
        </w:rPr>
        <w:t>comprensiva</w:t>
      </w:r>
      <w:r w:rsidRPr="005226EF">
        <w:rPr>
          <w:rFonts w:ascii="Arial" w:eastAsia="Arial" w:hAnsi="Arial" w:cs="Arial"/>
          <w:color w:val="000000"/>
          <w:lang w:val="es-ES"/>
        </w:rPr>
        <w:t xml:space="preserve"> del material propuesto para esta semana donde trabajaremos: Instructivo visual método para realizar pruebas orientativas.- MARIHUANA.- COCAINA.- Actuaciones en el marco de la Ley 23.737.de Estupefacientes.-</w:t>
      </w:r>
    </w:p>
    <w:p w:rsidR="00FD2649" w:rsidRPr="008F56B1" w:rsidRDefault="00FD264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FD2649" w:rsidRDefault="00FD264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5226EF" w:rsidRPr="008F56B1" w:rsidRDefault="005226EF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EE7225" w:rsidRPr="008F56B1" w:rsidRDefault="008F56B1" w:rsidP="00EE7225">
      <w:pPr>
        <w:jc w:val="both"/>
        <w:rPr>
          <w:rFonts w:ascii="Arial" w:eastAsiaTheme="minorHAnsi" w:hAnsi="Arial" w:cs="Arial"/>
          <w:b/>
          <w:lang w:eastAsia="en-US"/>
        </w:rPr>
      </w:pPr>
      <w:r>
        <w:rPr>
          <w:rFonts w:ascii="Arial" w:eastAsiaTheme="minorHAnsi" w:hAnsi="Arial" w:cs="Arial"/>
          <w:b/>
          <w:lang w:eastAsia="en-US"/>
        </w:rPr>
        <w:lastRenderedPageBreak/>
        <w:t>Desarrollo de la Clase:</w:t>
      </w:r>
    </w:p>
    <w:p w:rsidR="00BE72B1" w:rsidRDefault="00EE7225" w:rsidP="00EE7225">
      <w:pPr>
        <w:jc w:val="both"/>
        <w:rPr>
          <w:rFonts w:ascii="Arial" w:eastAsiaTheme="minorHAnsi" w:hAnsi="Arial" w:cs="Arial"/>
          <w:lang w:eastAsia="en-US"/>
        </w:rPr>
      </w:pPr>
      <w:r w:rsidRPr="008F56B1">
        <w:rPr>
          <w:rFonts w:ascii="Arial" w:eastAsiaTheme="minorHAnsi" w:hAnsi="Arial" w:cs="Arial"/>
          <w:lang w:eastAsia="en-US"/>
        </w:rPr>
        <w:t>A continuación pl</w:t>
      </w:r>
      <w:r w:rsidR="008F56B1" w:rsidRPr="008F56B1">
        <w:rPr>
          <w:rFonts w:ascii="Arial" w:eastAsiaTheme="minorHAnsi" w:hAnsi="Arial" w:cs="Arial"/>
          <w:lang w:eastAsia="en-US"/>
        </w:rPr>
        <w:t>anteamos el material de estudio</w:t>
      </w:r>
      <w:r w:rsidRPr="008F56B1">
        <w:rPr>
          <w:rFonts w:ascii="Arial" w:eastAsiaTheme="minorHAnsi" w:hAnsi="Arial" w:cs="Arial"/>
          <w:lang w:eastAsia="en-US"/>
        </w:rPr>
        <w:t xml:space="preserve"> para esta clase el cual  será únicamente de lectura. Dicho material se tendrá en cuenta  en las clases siguientes.-</w:t>
      </w:r>
    </w:p>
    <w:p w:rsidR="0010525C" w:rsidRDefault="0010525C" w:rsidP="00EE7225">
      <w:pPr>
        <w:jc w:val="both"/>
        <w:rPr>
          <w:rFonts w:ascii="Arial" w:eastAsiaTheme="minorHAnsi" w:hAnsi="Arial" w:cs="Arial"/>
          <w:lang w:eastAsia="en-US"/>
        </w:rPr>
      </w:pPr>
    </w:p>
    <w:p w:rsidR="00BE72B1" w:rsidRPr="00DE5860" w:rsidRDefault="00DE5860">
      <w:pP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Theme="minorHAnsi" w:hAnsi="Arial" w:cs="Arial"/>
          <w:sz w:val="24"/>
          <w:szCs w:val="24"/>
          <w:lang w:eastAsia="en-US"/>
        </w:rPr>
        <w:t>PDF.-</w:t>
      </w:r>
    </w:p>
    <w:p w:rsidR="00BE72B1" w:rsidRDefault="00BE72B1">
      <w:pPr>
        <w:spacing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FD2649" w:rsidRDefault="008F56B1">
      <w:pPr>
        <w:spacing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Material Complementario:</w:t>
      </w:r>
    </w:p>
    <w:p w:rsidR="00FD2649" w:rsidRDefault="008F56B1" w:rsidP="008F56B1">
      <w:pPr>
        <w:jc w:val="both"/>
        <w:rPr>
          <w:rFonts w:ascii="Arial" w:eastAsia="Arial" w:hAnsi="Arial" w:cs="Arial"/>
          <w:color w:val="000000"/>
        </w:rPr>
      </w:pPr>
      <w:r w:rsidRPr="008F56B1">
        <w:rPr>
          <w:rFonts w:ascii="Arial" w:eastAsia="Arial" w:hAnsi="Arial" w:cs="Arial"/>
          <w:color w:val="000000"/>
        </w:rPr>
        <w:t>Sin material en esta clase.-</w:t>
      </w:r>
    </w:p>
    <w:sectPr w:rsidR="00FD2649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C3861"/>
    <w:multiLevelType w:val="multilevel"/>
    <w:tmpl w:val="50067CC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7A11637"/>
    <w:multiLevelType w:val="multilevel"/>
    <w:tmpl w:val="DF72ACCC"/>
    <w:lvl w:ilvl="0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2">
    <w:nsid w:val="32F22569"/>
    <w:multiLevelType w:val="multilevel"/>
    <w:tmpl w:val="D9AE75D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470117D"/>
    <w:multiLevelType w:val="multilevel"/>
    <w:tmpl w:val="5A86567A"/>
    <w:lvl w:ilvl="0"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4">
    <w:nsid w:val="636F53DF"/>
    <w:multiLevelType w:val="hybridMultilevel"/>
    <w:tmpl w:val="CDAE270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3A6FB8"/>
    <w:multiLevelType w:val="hybridMultilevel"/>
    <w:tmpl w:val="74B839F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CB428D"/>
    <w:multiLevelType w:val="multilevel"/>
    <w:tmpl w:val="B3A0A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FC62693"/>
    <w:multiLevelType w:val="hybridMultilevel"/>
    <w:tmpl w:val="3BF209A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D2649"/>
    <w:rsid w:val="0010525C"/>
    <w:rsid w:val="005226EF"/>
    <w:rsid w:val="008F56B1"/>
    <w:rsid w:val="00BE72B1"/>
    <w:rsid w:val="00DB4874"/>
    <w:rsid w:val="00DE5860"/>
    <w:rsid w:val="00EE7225"/>
    <w:rsid w:val="00FD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H30QtWmI/G/pZ0hdDqzAOvKeQ==">CgMxLjAyCGguZ2pkZ3hzOAByITFROWNrbXJpc1Y2bHJleU9uLU1UVHZHM3ZHbUVWRElQNw==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2026-08-09T23:04:00Z</dcterms:created>
  <dcterms:modified xsi:type="dcterms:W3CDTF">2026-08-09T23:04:00Z</dcterms:modified>
</cp:coreProperties>
</file>