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EF8B" w14:textId="77777777" w:rsidR="00AD5D4E" w:rsidRDefault="00AD5D4E"/>
    <w:sectPr w:rsidR="00AD5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EF"/>
    <w:rsid w:val="00284075"/>
    <w:rsid w:val="00812AF6"/>
    <w:rsid w:val="00AD5D4E"/>
    <w:rsid w:val="00CC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A614"/>
  <w15:chartTrackingRefBased/>
  <w15:docId w15:val="{A2982A77-8E87-40D3-B6BB-08EE7DA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OL-Brown, Jordan (Online)</dc:creator>
  <cp:keywords/>
  <dc:description/>
  <cp:lastModifiedBy>OL-Brown, Jordan (Online)</cp:lastModifiedBy>
  <cp:revision>1</cp:revision>
  <dcterms:created xsi:type="dcterms:W3CDTF">2026-06-01T18:15:00Z</dcterms:created>
  <dcterms:modified xsi:type="dcterms:W3CDTF">2026-06-01T18:15:00Z</dcterms:modified>
</cp:coreProperties>
</file>