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0" w:hanging="0"/>
        <w:rPr/>
      </w:pPr>
      <w:r>
        <w:rPr/>
        <w:t xml:space="preserve">DEFINICIÓN GRAMATICAL DE “IDE SQL” </w:t>
      </w:r>
    </w:p>
    <w:p>
      <w:pPr>
        <w:pStyle w:val="Normal1"/>
        <w:ind w:left="0" w:hanging="0"/>
        <w:rPr/>
      </w:pPr>
      <w:r>
        <w:rPr/>
        <w:t>ORGANIZACIÓN DE LENGUAJES Y COMPILADORES</w:t>
      </w:r>
    </w:p>
    <w:p>
      <w:pPr>
        <w:pStyle w:val="Normal1"/>
        <w:ind w:left="0" w:hanging="0"/>
        <w:rPr/>
      </w:pPr>
      <w:r>
        <w:rPr/>
        <w:t xml:space="preserve">PRÁCTICA 1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Jorge Anibal Bravo Rodríguez </w:t>
      </w:r>
    </w:p>
    <w:p>
      <w:pPr>
        <w:pStyle w:val="Normal1"/>
        <w:ind w:left="0" w:hanging="0"/>
        <w:rPr/>
      </w:pPr>
      <w:r>
        <w:rPr/>
        <w:t>202131782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</w:rPr>
      </w:pPr>
      <w:r>
        <w:rPr>
          <w:b/>
        </w:rPr>
        <w:t>DEFINICIÓN DE LA NOTACIÓN USADA</w:t>
      </w:r>
    </w:p>
    <w:p>
      <w:pPr>
        <w:pStyle w:val="Normal1"/>
        <w:ind w:left="0" w:hanging="0"/>
        <w:rPr>
          <w:b/>
        </w:rPr>
      </w:pPr>
      <w:r>
        <w:rPr>
          <w:b/>
        </w:rPr>
      </w:r>
    </w:p>
    <w:p>
      <w:pPr>
        <w:pStyle w:val="Normal1"/>
        <w:ind w:left="0" w:hanging="0"/>
        <w:rPr/>
      </w:pPr>
      <w:r>
        <w:rPr/>
        <w:t>Esta definición gramatical usa la notación Extended Backus-Naur Form -EBNF- para simplificar su entendimiento. Para ello se usan los siguientes tipos de símbolos: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  <w:t>TIPOS DE SÍMBOLOS EBNF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>
          <w:b/>
        </w:rPr>
        <w:t xml:space="preserve">TERMINALES: </w:t>
      </w:r>
      <w:r>
        <w:rPr/>
        <w:t>cadenas escritas entre comillas, destinados a usarse tal como son.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>
          <w:b/>
        </w:rPr>
        <w:t xml:space="preserve">NO TERMINALES: </w:t>
      </w:r>
      <w:r>
        <w:rPr/>
        <w:t>nombres que hacen referencia a una regla gramatical compuesta.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  <w:t>NOTACIÓN DE LAS REGLAS GRAMATICALES</w:t>
      </w:r>
    </w:p>
    <w:p>
      <w:pPr>
        <w:pStyle w:val="Normal1"/>
        <w:numPr>
          <w:ilvl w:val="0"/>
          <w:numId w:val="2"/>
        </w:numPr>
        <w:spacing w:lineRule="auto" w:line="16" w:before="240" w:afterAutospacing="0" w:after="0"/>
        <w:ind w:left="720" w:hanging="360"/>
        <w:rPr>
          <w:u w:val="none"/>
        </w:rPr>
      </w:pPr>
      <w:r>
        <w:rPr>
          <w:b/>
        </w:rPr>
        <w:t xml:space="preserve">Lado izquierdo: </w:t>
      </w:r>
      <w:r>
        <w:rPr/>
        <w:t>describe el nombre de un no terminal para definirlo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>
          <w:b/>
        </w:rPr>
        <w:t xml:space="preserve">=: </w:t>
      </w:r>
      <w:r>
        <w:rPr/>
        <w:t>separa el lado izquierdo del derecho. Se lee “se define como”.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>
          <w:u w:val="none"/>
        </w:rPr>
      </w:pPr>
      <w:r>
        <w:rPr>
          <w:b/>
        </w:rPr>
        <w:t xml:space="preserve">Lado derecho: </w:t>
      </w:r>
      <w:r>
        <w:rPr/>
        <w:t>es la definición del no terminal.</w:t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  <w:t>COMPOSICIÓN DE NO TERMINALES</w:t>
      </w:r>
    </w:p>
    <w:p>
      <w:pPr>
        <w:pStyle w:val="Normal1"/>
        <w:numPr>
          <w:ilvl w:val="0"/>
          <w:numId w:val="3"/>
        </w:numPr>
        <w:spacing w:lineRule="auto" w:line="16" w:before="240" w:afterAutospacing="0" w:after="0"/>
        <w:ind w:left="720" w:hanging="360"/>
        <w:rPr>
          <w:u w:val="none"/>
        </w:rPr>
      </w:pPr>
      <w:r>
        <w:rPr/>
        <w:t>Secuenciación: combinación de uno o más terminales y/o no terminales.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Elección: el operador | indica que las partes separadas por él son opciones.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Opcional: el operador [ ] indica que lo encerrado en él es opcional.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Repetición: el operador { } indica que puede repetirse cero o más veces.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>
          <w:u w:val="none"/>
        </w:rPr>
      </w:pPr>
      <w:r>
        <w:rPr/>
        <w:t>Agrupación: el operador ( ) agrupa elementos y establece precedencia.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</w:rPr>
      </w:pPr>
      <w:r>
        <w:rPr>
          <w:b/>
        </w:rPr>
        <w:t>REGLAS GRAMATICALES</w:t>
      </w:r>
    </w:p>
    <w:p>
      <w:pPr>
        <w:pStyle w:val="Normal1"/>
        <w:ind w:left="0" w:hanging="0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COMPONENTES LÉXICOS: Lexemas, unidades más básicas usadas de manera recurrente para el analizador léxico y posteriormente sintáctico.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digito =: [ 0-9  ]+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// Identificadores - Columnas</w:t>
      </w:r>
    </w:p>
    <w:p>
      <w:pPr>
        <w:pStyle w:val="Normal1"/>
        <w:ind w:left="720" w:hanging="0"/>
        <w:rPr/>
      </w:pPr>
      <w:r>
        <w:rPr/>
        <w:t xml:space="preserve">identificador =: [ a-z A-Z ] [ a-z A-Z 0-9 _ ] * </w:t>
        <w:tab/>
        <w:tab/>
      </w:r>
    </w:p>
    <w:p>
      <w:pPr>
        <w:pStyle w:val="Normal1"/>
        <w:ind w:left="720" w:hanging="0"/>
        <w:rPr/>
      </w:pPr>
      <w:r>
        <w:rPr/>
        <w:t xml:space="preserve">todas_columnas =: “ * ”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letra =: a-zA-Z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valor =: digito |  “ [a-z A-Z 0-9_ ] + “</w:t>
      </w:r>
    </w:p>
    <w:p>
      <w:pPr>
        <w:pStyle w:val="Normal1"/>
        <w:ind w:left="720" w:hanging="0"/>
        <w:rPr/>
      </w:pPr>
      <w:r>
        <w:rPr/>
        <w:t>// valor =: identificador | digito | letra | “ [a-z A-Z 0-9_ ] + “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fin_instruccion = “ ; ”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SENTENCIAS RECURRENTES: Sentencias que son usadas en varias reglas gramaticales.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listado_columnas =: ( identificador { “,” identificador } )   </w:t>
      </w:r>
    </w:p>
    <w:p>
      <w:pPr>
        <w:pStyle w:val="Normal1"/>
        <w:ind w:left="2160" w:firstLine="720"/>
        <w:rPr/>
      </w:pPr>
      <w:r>
        <w:rPr/>
        <w:t>|   todas_columnas</w:t>
      </w:r>
    </w:p>
    <w:p>
      <w:pPr>
        <w:pStyle w:val="Normal1"/>
        <w:ind w:left="2160" w:firstLine="720"/>
        <w:rPr/>
      </w:pPr>
      <w:r>
        <w:rPr/>
      </w:r>
    </w:p>
    <w:p>
      <w:pPr>
        <w:pStyle w:val="Normal1"/>
        <w:ind w:left="0" w:hanging="0"/>
        <w:rPr/>
      </w:pPr>
      <w:r>
        <w:rPr/>
        <w:tab/>
        <w:t>path_archivo =: identificador  “ . ”  identificador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ab/>
        <w:t>operador_relacional =: “=”  |  “&lt;”  |  “&gt;”  |  “&lt;=”  |  “&gt;=“  |  “&lt;&gt;”</w:t>
      </w:r>
    </w:p>
    <w:p>
      <w:pPr>
        <w:pStyle w:val="Normal1"/>
        <w:ind w:left="0" w:hanging="0"/>
        <w:rPr/>
      </w:pPr>
      <w:r>
        <w:rPr/>
        <w:tab/>
        <w:t>operador_logico =: “AND”  |  ” OR”</w:t>
      </w:r>
    </w:p>
    <w:p>
      <w:pPr>
        <w:pStyle w:val="Normal1"/>
        <w:ind w:left="0" w:hanging="0"/>
        <w:rPr/>
      </w:pPr>
      <w:r>
        <w:rPr/>
        <w:tab/>
        <w:t xml:space="preserve">condicion_seleccion =: identificador  operador_relacional      valor  </w:t>
      </w:r>
    </w:p>
    <w:p>
      <w:pPr>
        <w:pStyle w:val="Normal1"/>
        <w:ind w:left="0" w:hanging="0"/>
        <w:rPr/>
      </w:pPr>
      <w:r>
        <w:rPr/>
        <w:tab/>
        <w:t>condiciones = condicion_seleccion “ { “ operador_logico  condicion_seleccion  “ } ”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ab/>
        <w:t>lista_valores =: valor { “ , ” valor }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INSTRUCCIONES PERMITIDAS: Definición completa de instrucciones aceptadas por el IDE.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3.1 SELECCIONAR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filtrar =: “FILTRAR”  condiciones</w:t>
      </w:r>
    </w:p>
    <w:p>
      <w:pPr>
        <w:pStyle w:val="Normal1"/>
        <w:ind w:left="720" w:hanging="0"/>
        <w:rPr/>
      </w:pPr>
      <w:r>
        <w:rPr/>
        <w:t>seleccionar =: “SELECCIONAR” listado_columnas “EN” path_archivo   [ filtrar ]  “ ; 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3.2 INSERTAR</w:t>
      </w:r>
    </w:p>
    <w:p>
      <w:pPr>
        <w:pStyle w:val="Normal1"/>
        <w:ind w:left="720" w:hanging="0"/>
        <w:rPr/>
      </w:pPr>
      <w:r>
        <w:rPr/>
        <w:t xml:space="preserve">columnas_insertar =: “(“ listado_columnas ”)”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insertar =: “INSERTAR“ ”EN” path_archivo [columnas_insertar] “VALORES” “(” lista_valores “)”   “ ; 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3.3 ACTUALIZAR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actualizar =: “ACTUALIZAR” “EN” path_archivo “ASIGNAR” listado_columnas “FILTRAR” condiciones “;”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3.4 ELIMINAR</w:t>
      </w:r>
    </w:p>
    <w:p>
      <w:pPr>
        <w:pStyle w:val="Normal1"/>
        <w:ind w:left="720" w:hanging="0"/>
        <w:rPr/>
      </w:pPr>
      <w:r>
        <w:rPr/>
        <w:t>eliminar =: “ELIMINAR” “EN” path_archivo [ filtrar ] “ ; ”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2</Pages>
  <Words>409</Words>
  <Characters>2194</Characters>
  <CharactersWithSpaces>2592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es-GT</dc:language>
  <cp:lastModifiedBy/>
  <dcterms:modified xsi:type="dcterms:W3CDTF">2024-03-06T12:51:59Z</dcterms:modified>
  <cp:revision>1</cp:revision>
  <dc:subject/>
  <dc:title/>
</cp:coreProperties>
</file>