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2 Fase: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03/02/25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Hoje começarei minha revisão bibliográfica enfim. Após uma semana coletando referências e lendo diversos artigos, pude reunir uma enorme série de informações sobre o nosso objeto de pesquisa: Poluição Luminosa. Meus métodos foram o seguinte: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Utilizando a plataforma "Google Acadêmico", fui lendo os resumos dos mais diversos artigos e trabalhos, utilizando palavras-chave como; poluição luminosa, astronomia, saúde, meio-ambiente, turismo, legislação. E algumas outras variáveis, umas úteis, outras nem tanto. Após a leitura do resumo, eu decidia se abordava a leitura completa, parcial, ou não leitura daquele trabalho, ao todo, li 10 trabalhos na íntegra, e mais outros 4-5 parcialmente, sendo 8 deles escolhidos como referências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right="0" w:firstLine="0"/>
        <w:jc w:val="left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Passado esta etapa, selecionei uma quantidade enorme de trechos que têm potencial de serem citados no trabalho final, muitos deles por possuírem a mesma informação, serão combinados a fim de reduzir a escrita. Quanto a estrutura que escolheu seguir para a revisão, tentarei adotar os seguinte tópicos:</w:t>
        <w:br w:type="textWrapping"/>
        <w:br w:type="textWrapping"/>
        <w:t xml:space="preserve">• Introdução à poluição luminosa</w:t>
        <w:br w:type="textWrapping"/>
        <w:t xml:space="preserve">Tudo que servir de contextualização explicação para a compreensão inicial do assunto de poluição luminosa</w:t>
        <w:br w:type="textWrapping"/>
        <w:br w:type="textWrapping"/>
        <w:t xml:space="preserve">• Gastos com energia - eficiência energética</w:t>
        <w:br w:type="textWrapping"/>
        <w:t xml:space="preserve"> Sempre que mencionar economia, gastos, eficiência e afins.</w:t>
        <w:br w:type="textWrapping"/>
        <w:br w:type="textWrapping"/>
        <w:t xml:space="preserve">• Interferência em observações do céu</w:t>
        <w:br w:type="textWrapping"/>
        <w:t xml:space="preserve">Sempre que mencionar a dificuldade de estudos sobre o céu, observações noturnas e etc.</w:t>
        <w:br w:type="textWrapping"/>
        <w:br w:type="textWrapping"/>
        <w:t xml:space="preserve">• Danos a saúde</w:t>
        <w:br w:type="textWrapping"/>
        <w:t xml:space="preserve">Qualquer menção a danos a humanos</w:t>
        <w:br w:type="textWrapping"/>
        <w:br w:type="textWrapping"/>
        <w:t xml:space="preserve">• Danos ao ambiente</w:t>
        <w:br w:type="textWrapping"/>
        <w:t xml:space="preserve">Qualquer menção a danos a fauna e flora</w:t>
        <w:br w:type="textWrapping"/>
        <w:br w:type="textWrapping"/>
        <w:t xml:space="preserve">• Cultura do Céu Estrelado</w:t>
        <w:br w:type="textWrapping"/>
        <w:t xml:space="preserve">Qualquer menção a influência do céu na cultura e tradições, importância dele como patrimônio, e turismo astronômico</w:t>
        <w:br w:type="textWrapping"/>
        <w:br w:type="textWrapping"/>
        <w:t xml:space="preserve">• Leis e Normas</w:t>
        <w:br w:type="textWrapping"/>
        <w:t xml:space="preserve">Legislações que sejam mencionadas</w:t>
        <w:br w:type="textWrapping"/>
        <w:br w:type="textWrapping"/>
        <w:t xml:space="preserve">• Estudos dependentes</w:t>
        <w:br w:type="textWrapping"/>
        <w:t xml:space="preserve">Dados de estudos que dependem da boa visibilidade do céu noturno (opcional)</w:t>
        <w:br w:type="textWrapping"/>
        <w:br w:type="textWrapping"/>
        <w:t xml:space="preserve">• Principais resultados.</w:t>
        <w:br w:type="textWrapping"/>
        <w:t xml:space="preserve">Todos que apresentem algum resultado ou conclusão, no entanto, deve-se primeiro, confirmar se a informação não se encaixa nos outros tópicos.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color w:val="252525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Após uma reunião com a equipe e meu orientador, a minha estimativa de páginas para esse trabalho caiu bastante, de 20-25 páginas, para 9-12 páginas, com possibilidade de cair mais. Bem, se eu já consegui escrever um pequeno livro de 27 páginas num período de 7 dias, imagino que esse não seja tão trabalhoso.</w:t>
        <w:br w:type="textWrapping"/>
        <w:br w:type="textWrapping"/>
        <w:t xml:space="preserve">Isso é tudo por hoje. O próximo registro certamente virá na próxima semana, dia 9, quando pretendo entregar meu trabalho com um adiantamento de 1 semana, se tudo der certo, é claro. (16/02 era o período original). Encerro aqui mais um Diário de Bordo, agora com título e até mesmo eu lírico, semelhante ao meu Diário denominado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RE-ONE</w:t>
      </w:r>
      <w:r w:rsidDel="00000000" w:rsidR="00000000" w:rsidRPr="00000000">
        <w:rPr>
          <w:i w:val="1"/>
          <w:color w:val="252525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40" w:lineRule="auto"/>
        <w:ind w:left="0" w:right="0" w:firstLine="0"/>
        <w:jc w:val="left"/>
        <w:rPr>
          <w:color w:val="252525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97noc3ClFmK59hEW5y/WTMOGSQ==">CgMxLjA4AHIhMVdtcUVOUUcwcl9PRjFlZjFrSnNCRzhVVVNMZnYyTTV2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