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left"/>
        <w:rPr>
          <w:rFonts w:ascii="Arial" w:cs="Arial" w:eastAsia="Arial" w:hAnsi="Arial"/>
          <w:color w:val="000000"/>
        </w:rPr>
      </w:pPr>
      <w:r w:rsidDel="00000000" w:rsidR="00000000" w:rsidRPr="00000000">
        <w:rPr>
          <w:rtl w:val="0"/>
        </w:rPr>
      </w:r>
    </w:p>
    <w:p w:rsidR="00000000" w:rsidDel="00000000" w:rsidP="00000000" w:rsidRDefault="00000000" w:rsidRPr="00000000" w14:paraId="00000002">
      <w:pPr>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03">
      <w:pPr>
        <w:jc w:val="center"/>
        <w:rPr>
          <w:rFonts w:ascii="Arial" w:cs="Arial" w:eastAsia="Arial" w:hAnsi="Arial"/>
          <w:color w:val="000000"/>
        </w:rPr>
      </w:pPr>
      <w:r w:rsidDel="00000000" w:rsidR="00000000" w:rsidRPr="00000000">
        <w:rPr>
          <w:rFonts w:ascii="Arial" w:cs="Arial" w:eastAsia="Arial" w:hAnsi="Arial"/>
          <w:b w:val="1"/>
          <w:color w:val="000000"/>
          <w:rtl w:val="0"/>
        </w:rPr>
        <w:t xml:space="preserve">RESUMO </w:t>
      </w:r>
      <w:r w:rsidDel="00000000" w:rsidR="00000000" w:rsidRPr="00000000">
        <w:rPr>
          <w:rtl w:val="0"/>
        </w:rPr>
      </w:r>
    </w:p>
    <w:p w:rsidR="00000000" w:rsidDel="00000000" w:rsidP="00000000" w:rsidRDefault="00000000" w:rsidRPr="00000000" w14:paraId="00000004">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5">
      <w:pPr>
        <w:jc w:val="both"/>
        <w:rPr>
          <w:rFonts w:ascii="Arial" w:cs="Arial" w:eastAsia="Arial" w:hAnsi="Arial"/>
        </w:rPr>
      </w:pPr>
      <w:r w:rsidDel="00000000" w:rsidR="00000000" w:rsidRPr="00000000">
        <w:rPr>
          <w:rFonts w:ascii="Arial" w:cs="Arial" w:eastAsia="Arial" w:hAnsi="Arial"/>
          <w:rtl w:val="0"/>
        </w:rPr>
        <w:t xml:space="preserve">A poluição luminosa (PL) é uma ocorrência em ascensão provocada pelo uso excessivo e descontrolado de luz artificial, afetando a observação do céu, a biodiversidade e a saúde humana. Para entender os aspectos fundamentais da PL, discutir suas origens, efeitos e potenciais resoluções, vamos examiná-la por meio de uma revisão bibliográfica. No Brasil, a falta de uma regulamentação efetiva agrava o problema, destacando a necessidade de políticas públicas focadas na diminuição do desperdício energético e na atenuação dos efeitos ambientais. Adicionalmente, ressalta-se o valor do astroturismo como uma opção sustentável para a apreciação do céu noturno. A sensibilização e a aplicação de estratégias de iluminação eficazes são essenciais para a proteção do ambiente noturno e para a promoção de práticas de iluminação sustentáveis.</w:t>
      </w:r>
    </w:p>
    <w:p w:rsidR="00000000" w:rsidDel="00000000" w:rsidP="00000000" w:rsidRDefault="00000000" w:rsidRPr="00000000" w14:paraId="00000006">
      <w:pPr>
        <w:jc w:val="both"/>
        <w:rPr>
          <w:rFonts w:ascii="Arial" w:cs="Arial" w:eastAsia="Arial" w:hAnsi="Arial"/>
          <w:color w:val="000000"/>
        </w:rPr>
      </w:pPr>
      <w:r w:rsidDel="00000000" w:rsidR="00000000" w:rsidRPr="00000000">
        <w:rPr>
          <w:rFonts w:ascii="Arial" w:cs="Arial" w:eastAsia="Arial" w:hAnsi="Arial"/>
          <w:color w:val="000000"/>
          <w:rtl w:val="0"/>
        </w:rPr>
        <w:t xml:space="preserve">Palavras-chave: Astronomia; Poluição Luminosa; Astroturismo; Legislação; Meio-Ambiente.</w:t>
      </w:r>
    </w:p>
    <w:p w:rsidR="00000000" w:rsidDel="00000000" w:rsidP="00000000" w:rsidRDefault="00000000" w:rsidRPr="00000000" w14:paraId="00000007">
      <w:pPr>
        <w:spacing w:after="0" w:line="36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08">
      <w:pPr>
        <w:spacing w:after="0" w:line="36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1. INTRODUÇÃO</w:t>
      </w:r>
      <w:r w:rsidDel="00000000" w:rsidR="00000000" w:rsidRPr="00000000">
        <w:rPr>
          <w:rtl w:val="0"/>
        </w:rPr>
      </w:r>
    </w:p>
    <w:p w:rsidR="00000000" w:rsidDel="00000000" w:rsidP="00000000" w:rsidRDefault="00000000" w:rsidRPr="00000000" w14:paraId="00000009">
      <w:pPr>
        <w:spacing w:after="0"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A">
      <w:pPr>
        <w:spacing w:after="240" w:before="240" w:lineRule="auto"/>
        <w:ind w:left="0" w:firstLine="0"/>
        <w:jc w:val="both"/>
        <w:rPr>
          <w:rFonts w:ascii="Arial" w:cs="Arial" w:eastAsia="Arial" w:hAnsi="Arial"/>
          <w:color w:val="252525"/>
          <w:sz w:val="22"/>
          <w:szCs w:val="22"/>
        </w:rPr>
      </w:pPr>
      <w:r w:rsidDel="00000000" w:rsidR="00000000" w:rsidRPr="00000000">
        <w:rPr>
          <w:rFonts w:ascii="Arial" w:cs="Arial" w:eastAsia="Arial" w:hAnsi="Arial"/>
          <w:rtl w:val="0"/>
        </w:rPr>
        <w:t xml:space="preserve">No passado</w:t>
      </w:r>
      <w:r w:rsidDel="00000000" w:rsidR="00000000" w:rsidRPr="00000000">
        <w:rPr>
          <w:rFonts w:ascii="Arial" w:cs="Arial" w:eastAsia="Arial" w:hAnsi="Arial"/>
          <w:color w:val="000000"/>
          <w:rtl w:val="0"/>
        </w:rPr>
        <w:t xml:space="preserve">, há 200 mil anos</w:t>
      </w:r>
      <w:r w:rsidDel="00000000" w:rsidR="00000000" w:rsidRPr="00000000">
        <w:rPr>
          <w:rFonts w:ascii="Arial" w:cs="Arial" w:eastAsia="Arial" w:hAnsi="Arial"/>
          <w:color w:val="000000"/>
          <w:rtl w:val="0"/>
        </w:rPr>
        <w:t xml:space="preserve">. O céu era límpido, belo</w:t>
      </w:r>
      <w:r w:rsidDel="00000000" w:rsidR="00000000" w:rsidRPr="00000000">
        <w:rPr>
          <w:rFonts w:ascii="Arial" w:cs="Arial" w:eastAsia="Arial" w:hAnsi="Arial"/>
          <w:rtl w:val="0"/>
        </w:rPr>
        <w:t xml:space="preserve"> e</w:t>
      </w:r>
      <w:r w:rsidDel="00000000" w:rsidR="00000000" w:rsidRPr="00000000">
        <w:rPr>
          <w:rFonts w:ascii="Arial" w:cs="Arial" w:eastAsia="Arial" w:hAnsi="Arial"/>
          <w:color w:val="000000"/>
          <w:rtl w:val="0"/>
        </w:rPr>
        <w:t xml:space="preserve"> era possível contemplar até mesmo o braço da Via Láctea, mas </w:t>
      </w:r>
      <w:r w:rsidDel="00000000" w:rsidR="00000000" w:rsidRPr="00000000">
        <w:rPr>
          <w:rFonts w:ascii="Arial" w:cs="Arial" w:eastAsia="Arial" w:hAnsi="Arial"/>
          <w:rtl w:val="0"/>
        </w:rPr>
        <w:t xml:space="preserve">com o passar dos séculos</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o céu tornou-se acinzentado e já não é mais possível admirá-lo em sua total magnitude.</w:t>
      </w:r>
      <w:r w:rsidDel="00000000" w:rsidR="00000000" w:rsidRPr="00000000">
        <w:rPr>
          <w:rFonts w:ascii="Arial" w:cs="Arial" w:eastAsia="Arial" w:hAnsi="Arial"/>
          <w:vertAlign w:val="superscript"/>
          <w:rtl w:val="0"/>
        </w:rPr>
        <w:t xml:space="preserve">6</w:t>
      </w:r>
      <w:r w:rsidDel="00000000" w:rsidR="00000000" w:rsidRPr="00000000">
        <w:rPr>
          <w:rFonts w:ascii="Arial" w:cs="Arial" w:eastAsia="Arial" w:hAnsi="Arial"/>
          <w:rtl w:val="0"/>
        </w:rPr>
        <w:t xml:space="preserve"> E</w:t>
      </w:r>
      <w:r w:rsidDel="00000000" w:rsidR="00000000" w:rsidRPr="00000000">
        <w:rPr>
          <w:rFonts w:ascii="Arial" w:cs="Arial" w:eastAsia="Arial" w:hAnsi="Arial"/>
          <w:color w:val="000000"/>
          <w:rtl w:val="0"/>
        </w:rPr>
        <w:t xml:space="preserve">ste é o cenário que já conhecemos nos dias atuais</w:t>
      </w:r>
      <w:r w:rsidDel="00000000" w:rsidR="00000000" w:rsidRPr="00000000">
        <w:rPr>
          <w:rFonts w:ascii="Arial" w:cs="Arial" w:eastAsia="Arial" w:hAnsi="Arial"/>
          <w:rtl w:val="0"/>
        </w:rPr>
        <w:t xml:space="preserve">, f</w:t>
      </w:r>
      <w:r w:rsidDel="00000000" w:rsidR="00000000" w:rsidRPr="00000000">
        <w:rPr>
          <w:rFonts w:ascii="Arial" w:cs="Arial" w:eastAsia="Arial" w:hAnsi="Arial"/>
          <w:color w:val="000000"/>
          <w:rtl w:val="0"/>
        </w:rPr>
        <w:t xml:space="preserve">omos privados de </w:t>
      </w:r>
      <w:r w:rsidDel="00000000" w:rsidR="00000000" w:rsidRPr="00000000">
        <w:rPr>
          <w:rFonts w:ascii="Arial" w:cs="Arial" w:eastAsia="Arial" w:hAnsi="Arial"/>
          <w:rtl w:val="0"/>
        </w:rPr>
        <w:t xml:space="preserve">contemplar</w:t>
      </w:r>
      <w:r w:rsidDel="00000000" w:rsidR="00000000" w:rsidRPr="00000000">
        <w:rPr>
          <w:rFonts w:ascii="Arial" w:cs="Arial" w:eastAsia="Arial" w:hAnsi="Arial"/>
          <w:color w:val="000000"/>
          <w:rtl w:val="0"/>
        </w:rPr>
        <w:t xml:space="preserve"> o céu em sua perfeição pois crescemos demais em tecnologia e população desde a Revolução Industrial, a luz artificial já era parte de nós era antes com candeeiros a óleo, carvão-vegetal e outros, no entanto, a modernidade aumentou a níveis astronômicos a acessibilidade, variedade e alcance da iluminação artificial.</w:t>
      </w:r>
      <w:r w:rsidDel="00000000" w:rsidR="00000000" w:rsidRPr="00000000">
        <w:rPr>
          <w:rFonts w:ascii="Arial" w:cs="Arial" w:eastAsia="Arial" w:hAnsi="Arial"/>
          <w:color w:val="000000"/>
          <w:vertAlign w:val="superscript"/>
          <w:rtl w:val="0"/>
        </w:rPr>
        <w:t xml:space="preserve">3, 8 </w:t>
      </w:r>
      <w:r w:rsidDel="00000000" w:rsidR="00000000" w:rsidRPr="00000000">
        <w:rPr>
          <w:rtl w:val="0"/>
        </w:rPr>
      </w:r>
    </w:p>
    <w:p w:rsidR="00000000" w:rsidDel="00000000" w:rsidP="00000000" w:rsidRDefault="00000000" w:rsidRPr="00000000" w14:paraId="0000000B">
      <w:pPr>
        <w:spacing w:after="0" w:line="240" w:lineRule="auto"/>
        <w:ind w:left="4956" w:firstLine="0"/>
        <w:jc w:val="both"/>
        <w:rPr>
          <w:rFonts w:ascii="Arial" w:cs="Arial" w:eastAsia="Arial" w:hAnsi="Arial"/>
        </w:rPr>
      </w:pPr>
      <w:r w:rsidDel="00000000" w:rsidR="00000000" w:rsidRPr="00000000">
        <w:rPr>
          <w:rFonts w:ascii="Arial" w:cs="Arial" w:eastAsia="Arial" w:hAnsi="Arial"/>
          <w:color w:val="252525"/>
          <w:sz w:val="20"/>
          <w:szCs w:val="20"/>
          <w:rtl w:val="0"/>
        </w:rPr>
        <w:t xml:space="preserve">A luz artificial gerada pelo ser humano no planeta vem aumentando vertiginosamente ao longo dos séculos XX e XXI e está alterando as variações supracitadas (Cinzano et al., 2001; Barghini, 2010)</w:t>
      </w:r>
      <w:r w:rsidDel="00000000" w:rsidR="00000000" w:rsidRPr="00000000">
        <w:rPr>
          <w:rtl w:val="0"/>
        </w:rPr>
      </w:r>
    </w:p>
    <w:p w:rsidR="00000000" w:rsidDel="00000000" w:rsidP="00000000" w:rsidRDefault="00000000" w:rsidRPr="00000000" w14:paraId="0000000C">
      <w:pPr>
        <w:spacing w:after="240" w:before="240" w:lineRule="auto"/>
        <w:ind w:lef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Nosso uso </w:t>
      </w:r>
      <w:r w:rsidDel="00000000" w:rsidR="00000000" w:rsidRPr="00000000">
        <w:rPr>
          <w:rFonts w:ascii="Arial" w:cs="Arial" w:eastAsia="Arial" w:hAnsi="Arial"/>
          <w:rtl w:val="0"/>
        </w:rPr>
        <w:t xml:space="preserve">excessivo</w:t>
      </w:r>
      <w:r w:rsidDel="00000000" w:rsidR="00000000" w:rsidRPr="00000000">
        <w:rPr>
          <w:rFonts w:ascii="Arial" w:cs="Arial" w:eastAsia="Arial" w:hAnsi="Arial"/>
          <w:color w:val="000000"/>
          <w:rtl w:val="0"/>
        </w:rPr>
        <w:t xml:space="preserve"> da luz artificial, agora acarreta em uma série de problemas que vão desde </w:t>
      </w:r>
      <w:r w:rsidDel="00000000" w:rsidR="00000000" w:rsidRPr="00000000">
        <w:rPr>
          <w:rFonts w:ascii="Arial" w:cs="Arial" w:eastAsia="Arial" w:hAnsi="Arial"/>
          <w:rtl w:val="0"/>
        </w:rPr>
        <w:t xml:space="preserve">impactos significativos na nossa saúde e bem estar, </w:t>
      </w:r>
      <w:r w:rsidDel="00000000" w:rsidR="00000000" w:rsidRPr="00000000">
        <w:rPr>
          <w:rFonts w:ascii="Arial" w:cs="Arial" w:eastAsia="Arial" w:hAnsi="Arial"/>
          <w:color w:val="000000"/>
          <w:rtl w:val="0"/>
        </w:rPr>
        <w:t xml:space="preserve">até o direito constitucional de termos um céu observável. </w:t>
      </w:r>
      <w:r w:rsidDel="00000000" w:rsidR="00000000" w:rsidRPr="00000000">
        <w:rPr>
          <w:rFonts w:ascii="Arial" w:cs="Arial" w:eastAsia="Arial" w:hAnsi="Arial"/>
          <w:rtl w:val="0"/>
        </w:rPr>
        <w:t xml:space="preserve">e nós sequer</w:t>
      </w:r>
      <w:r w:rsidDel="00000000" w:rsidR="00000000" w:rsidRPr="00000000">
        <w:rPr>
          <w:rFonts w:ascii="Arial" w:cs="Arial" w:eastAsia="Arial" w:hAnsi="Arial"/>
          <w:color w:val="000000"/>
          <w:rtl w:val="0"/>
        </w:rPr>
        <w:t xml:space="preserve"> nos damos conta disso, encaramos a luz intrusa d</w:t>
      </w:r>
      <w:r w:rsidDel="00000000" w:rsidR="00000000" w:rsidRPr="00000000">
        <w:rPr>
          <w:rFonts w:ascii="Arial" w:cs="Arial" w:eastAsia="Arial" w:hAnsi="Arial"/>
          <w:rtl w:val="0"/>
        </w:rPr>
        <w:t xml:space="preserve">o</w:t>
      </w:r>
      <w:r w:rsidDel="00000000" w:rsidR="00000000" w:rsidRPr="00000000">
        <w:rPr>
          <w:rFonts w:ascii="Arial" w:cs="Arial" w:eastAsia="Arial" w:hAnsi="Arial"/>
          <w:color w:val="000000"/>
          <w:rtl w:val="0"/>
        </w:rPr>
        <w:t xml:space="preserve"> vizinh</w:t>
      </w:r>
      <w:r w:rsidDel="00000000" w:rsidR="00000000" w:rsidRPr="00000000">
        <w:rPr>
          <w:rFonts w:ascii="Arial" w:cs="Arial" w:eastAsia="Arial" w:hAnsi="Arial"/>
          <w:rtl w:val="0"/>
        </w:rPr>
        <w:t xml:space="preserve">o</w:t>
      </w:r>
      <w:r w:rsidDel="00000000" w:rsidR="00000000" w:rsidRPr="00000000">
        <w:rPr>
          <w:rFonts w:ascii="Arial" w:cs="Arial" w:eastAsia="Arial" w:hAnsi="Arial"/>
          <w:color w:val="000000"/>
          <w:rtl w:val="0"/>
        </w:rPr>
        <w:t xml:space="preserve">, os outdoors que ofuscam nossa visão </w:t>
      </w:r>
      <w:r w:rsidDel="00000000" w:rsidR="00000000" w:rsidRPr="00000000">
        <w:rPr>
          <w:rFonts w:ascii="Arial" w:cs="Arial" w:eastAsia="Arial" w:hAnsi="Arial"/>
          <w:rtl w:val="0"/>
        </w:rPr>
        <w:t xml:space="preserve">à</w:t>
      </w:r>
      <w:r w:rsidDel="00000000" w:rsidR="00000000" w:rsidRPr="00000000">
        <w:rPr>
          <w:rFonts w:ascii="Arial" w:cs="Arial" w:eastAsia="Arial" w:hAnsi="Arial"/>
          <w:color w:val="000000"/>
          <w:rtl w:val="0"/>
        </w:rPr>
        <w:t xml:space="preserve"> noite e o céu mórbido como parte de nosso cotidiano, sem perceber que a nossa saúde está em risco, que os </w:t>
      </w:r>
      <w:r w:rsidDel="00000000" w:rsidR="00000000" w:rsidRPr="00000000">
        <w:rPr>
          <w:rFonts w:ascii="Arial" w:cs="Arial" w:eastAsia="Arial" w:hAnsi="Arial"/>
          <w:rtl w:val="0"/>
        </w:rPr>
        <w:t xml:space="preserve">animais</w:t>
      </w:r>
      <w:r w:rsidDel="00000000" w:rsidR="00000000" w:rsidRPr="00000000">
        <w:rPr>
          <w:rFonts w:ascii="Arial" w:cs="Arial" w:eastAsia="Arial" w:hAnsi="Arial"/>
          <w:color w:val="000000"/>
          <w:rtl w:val="0"/>
        </w:rPr>
        <w:t xml:space="preserve">, insetos e a flora também são gravemente afetadas pelo nosso uso indevido.</w:t>
      </w:r>
      <w:r w:rsidDel="00000000" w:rsidR="00000000" w:rsidRPr="00000000">
        <w:rPr>
          <w:rFonts w:ascii="Arial" w:cs="Arial" w:eastAsia="Arial" w:hAnsi="Arial"/>
          <w:color w:val="000000"/>
          <w:vertAlign w:val="superscript"/>
          <w:rtl w:val="0"/>
        </w:rPr>
        <w:t xml:space="preserve">3</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0D">
      <w:pPr>
        <w:spacing w:after="240" w:before="240" w:lineRule="auto"/>
        <w:ind w:firstLine="566.9291338582676"/>
        <w:jc w:val="both"/>
        <w:rPr>
          <w:rFonts w:ascii="Arial" w:cs="Arial" w:eastAsia="Arial" w:hAnsi="Arial"/>
          <w:color w:val="000000"/>
        </w:rPr>
      </w:pPr>
      <w:r w:rsidDel="00000000" w:rsidR="00000000" w:rsidRPr="00000000">
        <w:rPr>
          <w:rFonts w:ascii="Arial" w:cs="Arial" w:eastAsia="Arial" w:hAnsi="Arial"/>
          <w:color w:val="000000"/>
          <w:rtl w:val="0"/>
        </w:rPr>
        <w:t xml:space="preserve">No Brasil ainda há muita pouca informação e estudo quanto a poluição luminosa, bem como poucas medidas de combate e prevenção </w:t>
      </w:r>
      <w:r w:rsidDel="00000000" w:rsidR="00000000" w:rsidRPr="00000000">
        <w:rPr>
          <w:rFonts w:ascii="Arial" w:cs="Arial" w:eastAsia="Arial" w:hAnsi="Arial"/>
          <w:rtl w:val="0"/>
        </w:rPr>
        <w:t xml:space="preserve">desta</w:t>
      </w:r>
      <w:r w:rsidDel="00000000" w:rsidR="00000000" w:rsidRPr="00000000">
        <w:rPr>
          <w:rFonts w:ascii="Arial" w:cs="Arial" w:eastAsia="Arial" w:hAnsi="Arial"/>
          <w:color w:val="000000"/>
          <w:rtl w:val="0"/>
        </w:rPr>
        <w:t xml:space="preserve">. Há uma necessidade de </w:t>
      </w:r>
      <w:r w:rsidDel="00000000" w:rsidR="00000000" w:rsidRPr="00000000">
        <w:rPr>
          <w:rFonts w:ascii="Arial" w:cs="Arial" w:eastAsia="Arial" w:hAnsi="Arial"/>
          <w:rtl w:val="0"/>
        </w:rPr>
        <w:t xml:space="preserve">pesquisarmos sobre este problema, tanto como cidadãos comuns como órgãos públicos e privados.</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No momento presente, não </w:t>
      </w:r>
      <w:r w:rsidDel="00000000" w:rsidR="00000000" w:rsidRPr="00000000">
        <w:rPr>
          <w:rFonts w:ascii="Arial" w:cs="Arial" w:eastAsia="Arial" w:hAnsi="Arial"/>
          <w:color w:val="000000"/>
          <w:rtl w:val="0"/>
        </w:rPr>
        <w:t xml:space="preserve">há </w:t>
      </w:r>
      <w:r w:rsidDel="00000000" w:rsidR="00000000" w:rsidRPr="00000000">
        <w:rPr>
          <w:rFonts w:ascii="Arial" w:cs="Arial" w:eastAsia="Arial" w:hAnsi="Arial"/>
          <w:rtl w:val="0"/>
        </w:rPr>
        <w:t xml:space="preserve">muita</w:t>
      </w:r>
      <w:r w:rsidDel="00000000" w:rsidR="00000000" w:rsidRPr="00000000">
        <w:rPr>
          <w:rFonts w:ascii="Arial" w:cs="Arial" w:eastAsia="Arial" w:hAnsi="Arial"/>
          <w:color w:val="000000"/>
          <w:rtl w:val="0"/>
        </w:rPr>
        <w:t xml:space="preserve"> supervisão ou punição para a prática da poluição luminosa aqui no B</w:t>
      </w:r>
      <w:r w:rsidDel="00000000" w:rsidR="00000000" w:rsidRPr="00000000">
        <w:rPr>
          <w:rFonts w:ascii="Arial" w:cs="Arial" w:eastAsia="Arial" w:hAnsi="Arial"/>
          <w:rtl w:val="0"/>
        </w:rPr>
        <w:t xml:space="preserve">rasil</w:t>
      </w:r>
      <w:r w:rsidDel="00000000" w:rsidR="00000000" w:rsidRPr="00000000">
        <w:rPr>
          <w:rFonts w:ascii="Arial" w:cs="Arial" w:eastAsia="Arial" w:hAnsi="Arial"/>
          <w:color w:val="000000"/>
          <w:rtl w:val="0"/>
        </w:rPr>
        <w:t xml:space="preserve">, não há instrumentos legais o suficiente para abranger todo um país</w:t>
      </w: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É</w:t>
      </w:r>
      <w:r w:rsidDel="00000000" w:rsidR="00000000" w:rsidRPr="00000000">
        <w:rPr>
          <w:rFonts w:ascii="Arial" w:cs="Arial" w:eastAsia="Arial" w:hAnsi="Arial"/>
          <w:color w:val="000000"/>
          <w:rtl w:val="0"/>
        </w:rPr>
        <w:t xml:space="preserve"> preciso toda uma reavaliação de nossa iluminação pública, privada e </w:t>
      </w:r>
      <w:r w:rsidDel="00000000" w:rsidR="00000000" w:rsidRPr="00000000">
        <w:rPr>
          <w:rFonts w:ascii="Arial" w:cs="Arial" w:eastAsia="Arial" w:hAnsi="Arial"/>
          <w:rtl w:val="0"/>
        </w:rPr>
        <w:t xml:space="preserve">residencial </w:t>
      </w:r>
      <w:r w:rsidDel="00000000" w:rsidR="00000000" w:rsidRPr="00000000">
        <w:rPr>
          <w:rFonts w:ascii="Arial" w:cs="Arial" w:eastAsia="Arial" w:hAnsi="Arial"/>
          <w:color w:val="000000"/>
          <w:rtl w:val="0"/>
        </w:rPr>
        <w:t xml:space="preserve">para não apenas reduzir a poluição, mas também cortar desperdícios de energia que geram prejuízos pelo uso de uma iluminação ineficiente.</w:t>
      </w:r>
      <w:r w:rsidDel="00000000" w:rsidR="00000000" w:rsidRPr="00000000">
        <w:rPr>
          <w:rFonts w:ascii="Arial" w:cs="Arial" w:eastAsia="Arial" w:hAnsi="Arial"/>
          <w:color w:val="000000"/>
          <w:vertAlign w:val="superscript"/>
          <w:rtl w:val="0"/>
        </w:rPr>
        <w:t xml:space="preserve">1, 2, 3 </w:t>
      </w:r>
      <w:r w:rsidDel="00000000" w:rsidR="00000000" w:rsidRPr="00000000">
        <w:rPr>
          <w:rtl w:val="0"/>
        </w:rPr>
      </w:r>
    </w:p>
    <w:p w:rsidR="00000000" w:rsidDel="00000000" w:rsidP="00000000" w:rsidRDefault="00000000" w:rsidRPr="00000000" w14:paraId="0000000E">
      <w:pPr>
        <w:spacing w:after="240" w:before="240" w:lineRule="auto"/>
        <w:ind w:firstLine="708"/>
        <w:jc w:val="both"/>
        <w:rPr>
          <w:rFonts w:ascii="Arial" w:cs="Arial" w:eastAsia="Arial" w:hAnsi="Arial"/>
          <w:color w:val="000000"/>
        </w:rPr>
      </w:pPr>
      <w:r w:rsidDel="00000000" w:rsidR="00000000" w:rsidRPr="00000000">
        <w:rPr>
          <w:rFonts w:ascii="Arial" w:cs="Arial" w:eastAsia="Arial" w:hAnsi="Arial"/>
          <w:color w:val="000000"/>
          <w:rtl w:val="0"/>
        </w:rPr>
        <w:t xml:space="preserve">Sendo assim, </w:t>
      </w:r>
      <w:r w:rsidDel="00000000" w:rsidR="00000000" w:rsidRPr="00000000">
        <w:rPr>
          <w:rFonts w:ascii="Arial" w:cs="Arial" w:eastAsia="Arial" w:hAnsi="Arial"/>
          <w:rtl w:val="0"/>
        </w:rPr>
        <w:t xml:space="preserve">buscar </w:t>
      </w:r>
      <w:r w:rsidDel="00000000" w:rsidR="00000000" w:rsidRPr="00000000">
        <w:rPr>
          <w:rFonts w:ascii="Arial" w:cs="Arial" w:eastAsia="Arial" w:hAnsi="Arial"/>
          <w:color w:val="000000"/>
          <w:rtl w:val="0"/>
        </w:rPr>
        <w:t xml:space="preserve">informaç</w:t>
      </w:r>
      <w:r w:rsidDel="00000000" w:rsidR="00000000" w:rsidRPr="00000000">
        <w:rPr>
          <w:rFonts w:ascii="Arial" w:cs="Arial" w:eastAsia="Arial" w:hAnsi="Arial"/>
          <w:rtl w:val="0"/>
        </w:rPr>
        <w:t xml:space="preserve">ões</w:t>
      </w:r>
      <w:r w:rsidDel="00000000" w:rsidR="00000000" w:rsidRPr="00000000">
        <w:rPr>
          <w:rFonts w:ascii="Arial" w:cs="Arial" w:eastAsia="Arial" w:hAnsi="Arial"/>
          <w:color w:val="000000"/>
          <w:rtl w:val="0"/>
        </w:rPr>
        <w:t xml:space="preserve"> sobre a PL</w:t>
      </w:r>
      <w:r w:rsidDel="00000000" w:rsidR="00000000" w:rsidRPr="00000000">
        <w:rPr>
          <w:rFonts w:ascii="Arial" w:cs="Arial" w:eastAsia="Arial" w:hAnsi="Arial"/>
          <w:rtl w:val="0"/>
        </w:rPr>
        <w:t xml:space="preserve">(poluição luminosa),</w:t>
      </w:r>
      <w:r w:rsidDel="00000000" w:rsidR="00000000" w:rsidRPr="00000000">
        <w:rPr>
          <w:rFonts w:ascii="Arial" w:cs="Arial" w:eastAsia="Arial" w:hAnsi="Arial"/>
          <w:color w:val="000000"/>
          <w:rtl w:val="0"/>
        </w:rPr>
        <w:t xml:space="preserve"> é crucial para haver mudanças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para que desta forma</w:t>
      </w:r>
      <w:r w:rsidDel="00000000" w:rsidR="00000000" w:rsidRPr="00000000">
        <w:rPr>
          <w:rFonts w:ascii="Arial" w:cs="Arial" w:eastAsia="Arial" w:hAnsi="Arial"/>
          <w:rtl w:val="0"/>
        </w:rPr>
        <w:t xml:space="preserve"> possamos instruir e educar a nação</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rtl w:val="0"/>
        </w:rPr>
        <w:t xml:space="preserve"> Mesmo agora, podemos aprender os conceitos básicos da PL através de estudos já publicados.</w:t>
      </w:r>
      <w:r w:rsidDel="00000000" w:rsidR="00000000" w:rsidRPr="00000000">
        <w:rPr>
          <w:rFonts w:ascii="Arial" w:cs="Arial" w:eastAsia="Arial" w:hAnsi="Arial"/>
          <w:color w:val="000000"/>
          <w:rtl w:val="0"/>
        </w:rPr>
        <w:t xml:space="preserve"> Segundo a IDA (International Dark-Sky Association) definiu 4 tipos principais de poluição luminosa, sendo elas: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9" w:lineRule="auto"/>
        <w:ind w:left="1068"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Glare (brilho) que é um clarão excessivo que causa incômodo e desconforto aos olhos podendo inclusive ofuscar a visão;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068"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1068"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Light trespass (luz invasora ou luz incômoda) que é a luz que invade e ilumina ambientes para os quais ela não foi projetada para iluminar, por exemplo a luz de postes ou outdoors que invade o quarto durante a noite e atrapalha o sono;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068"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1068"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Skyglow (brilho do céu noturno) que acontece em centros urbanos no qual a iluminação das lâmpadas mal direcionadas causam um efeito alaranjado ou branco (devido ao tipo de lâmpada utilizada) no céu;</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068"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9" w:lineRule="auto"/>
        <w:ind w:left="1068"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Clutter (desordem) que são agrupamentos de fontes de iluminação excessiva, confusas e </w:t>
      </w:r>
      <w:r w:rsidDel="00000000" w:rsidR="00000000" w:rsidRPr="00000000">
        <w:rPr>
          <w:rFonts w:ascii="Arial" w:cs="Arial" w:eastAsia="Arial" w:hAnsi="Arial"/>
          <w:rtl w:val="0"/>
        </w:rPr>
        <w:t xml:space="preserve">desordenadas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spacing w:after="240" w:befor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7">
      <w:pPr>
        <w:spacing w:after="0" w:lineRule="auto"/>
        <w:ind w:firstLine="708"/>
        <w:jc w:val="both"/>
        <w:rPr>
          <w:rFonts w:ascii="Arial" w:cs="Arial" w:eastAsia="Arial" w:hAnsi="Arial"/>
          <w:color w:val="000000"/>
        </w:rPr>
      </w:pPr>
      <w:r w:rsidDel="00000000" w:rsidR="00000000" w:rsidRPr="00000000">
        <w:rPr>
          <w:rFonts w:ascii="Arial" w:cs="Arial" w:eastAsia="Arial" w:hAnsi="Arial"/>
          <w:color w:val="000000"/>
          <w:rtl w:val="0"/>
        </w:rPr>
        <w:t xml:space="preserve">Dentre os métodos de calcular o brilho causado pela PL, está a fórmula de Merle Walker</w:t>
      </w:r>
      <w:r w:rsidDel="00000000" w:rsidR="00000000" w:rsidRPr="00000000">
        <w:rPr>
          <w:rFonts w:ascii="Arial" w:cs="Arial" w:eastAsia="Arial" w:hAnsi="Arial"/>
          <w:rtl w:val="0"/>
        </w:rPr>
        <w:tab/>
      </w:r>
      <w:r w:rsidDel="00000000" w:rsidR="00000000" w:rsidRPr="00000000">
        <w:rPr>
          <w:rFonts w:ascii="Arial" w:cs="Arial" w:eastAsia="Arial" w:hAnsi="Arial"/>
          <w:color w:val="000000"/>
          <w:rtl w:val="0"/>
        </w:rPr>
        <w:t xml:space="preserve">, a ”Lei de Walker”, uma estimativa matemática baseado em uma observação do céu com um telescópio a um ângulo zênite de 45°, essa estimativa utiliza a equação dada por:</w:t>
      </w:r>
    </w:p>
    <w:p w:rsidR="00000000" w:rsidDel="00000000" w:rsidP="00000000" w:rsidRDefault="00000000" w:rsidRPr="00000000" w14:paraId="00000018">
      <w:pPr>
        <w:spacing w:after="0" w:lineRule="auto"/>
        <w:jc w:val="both"/>
        <w:rPr>
          <w:rFonts w:ascii="Arial" w:cs="Arial" w:eastAsia="Arial" w:hAnsi="Arial"/>
          <w:color w:val="000000"/>
          <w:vertAlign w:val="superscript"/>
        </w:rPr>
      </w:pPr>
      <w:bookmarkStart w:colFirst="0" w:colLast="0" w:name="_heading=h.gjdgxs" w:id="0"/>
      <w:bookmarkEnd w:id="0"/>
      <w:r w:rsidDel="00000000" w:rsidR="00000000" w:rsidRPr="00000000">
        <w:rPr>
          <w:rFonts w:ascii="Arial" w:cs="Arial" w:eastAsia="Arial" w:hAnsi="Arial"/>
          <w:color w:val="000000"/>
          <w:rtl w:val="0"/>
        </w:rPr>
        <w:t xml:space="preserve">I = 0.01Pd</w:t>
      </w:r>
      <w:r w:rsidDel="00000000" w:rsidR="00000000" w:rsidRPr="00000000">
        <w:rPr>
          <w:rFonts w:ascii="Arial" w:cs="Arial" w:eastAsia="Arial" w:hAnsi="Arial"/>
          <w:color w:val="000000"/>
          <w:vertAlign w:val="superscript"/>
          <w:rtl w:val="0"/>
        </w:rPr>
        <w:t xml:space="preserve">-2.5 </w:t>
      </w:r>
      <w:r w:rsidDel="00000000" w:rsidR="00000000" w:rsidRPr="00000000">
        <w:rPr>
          <w:rFonts w:ascii="Arial" w:cs="Arial" w:eastAsia="Arial" w:hAnsi="Arial"/>
          <w:color w:val="000000"/>
          <w:rtl w:val="0"/>
        </w:rPr>
        <w:t xml:space="preserve"> em que </w:t>
      </w:r>
      <w:r w:rsidDel="00000000" w:rsidR="00000000" w:rsidRPr="00000000">
        <w:rPr>
          <w:rFonts w:ascii="Arial" w:cs="Arial" w:eastAsia="Arial" w:hAnsi="Arial"/>
          <w:b w:val="1"/>
          <w:color w:val="000000"/>
          <w:rtl w:val="0"/>
        </w:rPr>
        <w:t xml:space="preserve">I</w:t>
      </w:r>
      <w:r w:rsidDel="00000000" w:rsidR="00000000" w:rsidRPr="00000000">
        <w:rPr>
          <w:rFonts w:ascii="Arial" w:cs="Arial" w:eastAsia="Arial" w:hAnsi="Arial"/>
          <w:color w:val="000000"/>
          <w:rtl w:val="0"/>
        </w:rPr>
        <w:t xml:space="preserve"> é o aumento do nível de brilho do céu acima do céu escuro natural; </w:t>
      </w:r>
      <w:r w:rsidDel="00000000" w:rsidR="00000000" w:rsidRPr="00000000">
        <w:rPr>
          <w:rFonts w:ascii="Arial" w:cs="Arial" w:eastAsia="Arial" w:hAnsi="Arial"/>
          <w:b w:val="1"/>
          <w:color w:val="000000"/>
          <w:rtl w:val="0"/>
        </w:rPr>
        <w:t xml:space="preserve">P</w:t>
      </w:r>
      <w:r w:rsidDel="00000000" w:rsidR="00000000" w:rsidRPr="00000000">
        <w:rPr>
          <w:rFonts w:ascii="Arial" w:cs="Arial" w:eastAsia="Arial" w:hAnsi="Arial"/>
          <w:color w:val="000000"/>
          <w:rtl w:val="0"/>
        </w:rPr>
        <w:t xml:space="preserve"> é a população da cidade em habitantes; </w:t>
      </w:r>
      <w:r w:rsidDel="00000000" w:rsidR="00000000" w:rsidRPr="00000000">
        <w:rPr>
          <w:rFonts w:ascii="Arial" w:cs="Arial" w:eastAsia="Arial" w:hAnsi="Arial"/>
          <w:b w:val="1"/>
          <w:color w:val="000000"/>
          <w:rtl w:val="0"/>
        </w:rPr>
        <w:t xml:space="preserve">d</w:t>
      </w:r>
      <w:r w:rsidDel="00000000" w:rsidR="00000000" w:rsidRPr="00000000">
        <w:rPr>
          <w:rFonts w:ascii="Arial" w:cs="Arial" w:eastAsia="Arial" w:hAnsi="Arial"/>
          <w:color w:val="000000"/>
          <w:rtl w:val="0"/>
        </w:rPr>
        <w:t xml:space="preserve"> é a distância do centro da cidade em km; e </w:t>
      </w:r>
      <w:r w:rsidDel="00000000" w:rsidR="00000000" w:rsidRPr="00000000">
        <w:rPr>
          <w:rFonts w:ascii="Arial" w:cs="Arial" w:eastAsia="Arial" w:hAnsi="Arial"/>
          <w:b w:val="1"/>
          <w:color w:val="000000"/>
          <w:rtl w:val="0"/>
        </w:rPr>
        <w:t xml:space="preserve">0,01</w:t>
      </w:r>
      <w:r w:rsidDel="00000000" w:rsidR="00000000" w:rsidRPr="00000000">
        <w:rPr>
          <w:rFonts w:ascii="Arial" w:cs="Arial" w:eastAsia="Arial" w:hAnsi="Arial"/>
          <w:color w:val="000000"/>
          <w:rtl w:val="0"/>
        </w:rPr>
        <w:t xml:space="preserve"> é uma constante típica para a maioria das cidades que apresentam uma determinada quantidade de iluminação pública.</w:t>
      </w:r>
      <w:r w:rsidDel="00000000" w:rsidR="00000000" w:rsidRPr="00000000">
        <w:rPr>
          <w:rFonts w:ascii="Arial" w:cs="Arial" w:eastAsia="Arial" w:hAnsi="Arial"/>
          <w:color w:val="000000"/>
          <w:vertAlign w:val="superscript"/>
          <w:rtl w:val="0"/>
        </w:rPr>
        <w:t xml:space="preserve">1</w:t>
      </w:r>
      <w:r w:rsidDel="00000000" w:rsidR="00000000" w:rsidRPr="00000000">
        <w:rPr>
          <w:rFonts w:ascii="Arial" w:cs="Arial" w:eastAsia="Arial" w:hAnsi="Arial"/>
          <w:color w:val="000000"/>
          <w:rtl w:val="0"/>
        </w:rPr>
        <w:t xml:space="preserve"> (IDA, 2007).</w:t>
      </w:r>
      <w:r w:rsidDel="00000000" w:rsidR="00000000" w:rsidRPr="00000000">
        <w:rPr>
          <w:rtl w:val="0"/>
        </w:rPr>
      </w:r>
    </w:p>
    <w:p w:rsidR="00000000" w:rsidDel="00000000" w:rsidP="00000000" w:rsidRDefault="00000000" w:rsidRPr="00000000" w14:paraId="00000019">
      <w:pPr>
        <w:spacing w:after="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A">
      <w:pPr>
        <w:spacing w:after="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B">
      <w:pPr>
        <w:spacing w:after="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C">
      <w:pPr>
        <w:spacing w:after="0" w:line="360" w:lineRule="auto"/>
        <w:rPr>
          <w:rFonts w:ascii="Arial" w:cs="Arial" w:eastAsia="Arial" w:hAnsi="Arial"/>
        </w:rPr>
      </w:pPr>
      <w:r w:rsidDel="00000000" w:rsidR="00000000" w:rsidRPr="00000000">
        <w:rPr>
          <w:rFonts w:ascii="Arial" w:cs="Arial" w:eastAsia="Arial" w:hAnsi="Arial"/>
          <w:b w:val="1"/>
          <w:color w:val="000000"/>
          <w:rtl w:val="0"/>
        </w:rPr>
        <w:t xml:space="preserve">2. GASTOS COM ENERGIA - EFICIÊNCIA ENERGÉTICA</w:t>
      </w:r>
      <w:r w:rsidDel="00000000" w:rsidR="00000000" w:rsidRPr="00000000">
        <w:rPr>
          <w:rFonts w:ascii="Arial" w:cs="Arial" w:eastAsia="Arial" w:hAnsi="Arial"/>
          <w:rtl w:val="0"/>
        </w:rPr>
        <w:br w:type="textWrapping"/>
      </w:r>
    </w:p>
    <w:p w:rsidR="00000000" w:rsidDel="00000000" w:rsidP="00000000" w:rsidRDefault="00000000" w:rsidRPr="00000000" w14:paraId="0000001D">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E">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F">
      <w:pPr>
        <w:spacing w:after="0" w:lineRule="auto"/>
        <w:ind w:firstLine="708"/>
        <w:jc w:val="both"/>
        <w:rPr>
          <w:rFonts w:ascii="Arial" w:cs="Arial" w:eastAsia="Arial" w:hAnsi="Arial"/>
          <w:color w:val="000000"/>
          <w:vertAlign w:val="superscript"/>
        </w:rPr>
      </w:pPr>
      <w:r w:rsidDel="00000000" w:rsidR="00000000" w:rsidRPr="00000000">
        <w:rPr>
          <w:rFonts w:ascii="Arial" w:cs="Arial" w:eastAsia="Arial" w:hAnsi="Arial"/>
          <w:color w:val="000000"/>
          <w:rtl w:val="0"/>
        </w:rPr>
        <w:t xml:space="preserve">Se partirmos do pressuposto que a PL é causada pelo uso excessivo de luz artificial, então devemos imaginar que haja proporcional desperdício de energia, uma vez que essa luz não ilumina apenas o necessário, pois não há um bom planejamento de formato de postes, tipo de lâmpada e quantidade.</w:t>
      </w:r>
      <w:r w:rsidDel="00000000" w:rsidR="00000000" w:rsidRPr="00000000">
        <w:rPr>
          <w:rFonts w:ascii="Arial" w:cs="Arial" w:eastAsia="Arial" w:hAnsi="Arial"/>
          <w:color w:val="000000"/>
          <w:vertAlign w:val="superscript"/>
          <w:rtl w:val="0"/>
        </w:rPr>
        <w:t xml:space="preserve">3</w:t>
      </w:r>
    </w:p>
    <w:p w:rsidR="00000000" w:rsidDel="00000000" w:rsidP="00000000" w:rsidRDefault="00000000" w:rsidRPr="00000000" w14:paraId="00000020">
      <w:pPr>
        <w:spacing w:after="0" w:lineRule="auto"/>
        <w:jc w:val="both"/>
        <w:rPr>
          <w:rFonts w:ascii="Arial" w:cs="Arial" w:eastAsia="Arial" w:hAnsi="Arial"/>
          <w:color w:val="000000"/>
          <w:vertAlign w:val="superscript"/>
        </w:rPr>
      </w:pPr>
      <w:r w:rsidDel="00000000" w:rsidR="00000000" w:rsidRPr="00000000">
        <w:rPr>
          <w:rtl w:val="0"/>
        </w:rPr>
      </w:r>
    </w:p>
    <w:p w:rsidR="00000000" w:rsidDel="00000000" w:rsidP="00000000" w:rsidRDefault="00000000" w:rsidRPr="00000000" w14:paraId="00000021">
      <w:pPr>
        <w:spacing w:after="0" w:line="240" w:lineRule="auto"/>
        <w:ind w:left="4956" w:firstLine="0"/>
        <w:jc w:val="both"/>
        <w:rPr>
          <w:rFonts w:ascii="Arial" w:cs="Arial" w:eastAsia="Arial" w:hAnsi="Arial"/>
          <w:color w:val="252525"/>
          <w:sz w:val="22"/>
          <w:szCs w:val="22"/>
        </w:rPr>
      </w:pPr>
      <w:r w:rsidDel="00000000" w:rsidR="00000000" w:rsidRPr="00000000">
        <w:rPr>
          <w:rFonts w:ascii="Arial" w:cs="Arial" w:eastAsia="Arial" w:hAnsi="Arial"/>
          <w:color w:val="252525"/>
          <w:sz w:val="22"/>
          <w:szCs w:val="22"/>
          <w:rtl w:val="0"/>
        </w:rPr>
        <w:t xml:space="preserve">Pode-se identificar facilmente o uso irracional dos sistemas de iluminação que causam a poluição luminosa. Sistemas de iluminação mal projetados, direcionando a luz acima da linha do horizonte, podem ser evitados com um planejamento e a utilização adequada de lâmpadas, luminárias e acessórios.</w:t>
      </w:r>
      <w:r w:rsidDel="00000000" w:rsidR="00000000" w:rsidRPr="00000000">
        <w:rPr>
          <w:rFonts w:ascii="Arial" w:cs="Arial" w:eastAsia="Arial" w:hAnsi="Arial"/>
          <w:color w:val="252525"/>
          <w:sz w:val="22"/>
          <w:szCs w:val="22"/>
          <w:vertAlign w:val="superscript"/>
          <w:rtl w:val="0"/>
        </w:rPr>
        <w:t xml:space="preserve">1</w:t>
      </w:r>
      <w:r w:rsidDel="00000000" w:rsidR="00000000" w:rsidRPr="00000000">
        <w:rPr>
          <w:rtl w:val="0"/>
        </w:rPr>
      </w:r>
    </w:p>
    <w:p w:rsidR="00000000" w:rsidDel="00000000" w:rsidP="00000000" w:rsidRDefault="00000000" w:rsidRPr="00000000" w14:paraId="00000022">
      <w:pPr>
        <w:spacing w:after="0" w:lineRule="auto"/>
        <w:jc w:val="both"/>
        <w:rPr>
          <w:rFonts w:ascii="Arial" w:cs="Arial" w:eastAsia="Arial" w:hAnsi="Arial"/>
          <w:color w:val="000000"/>
          <w:vertAlign w:val="superscript"/>
        </w:rPr>
      </w:pPr>
      <w:r w:rsidDel="00000000" w:rsidR="00000000" w:rsidRPr="00000000">
        <w:rPr>
          <w:rtl w:val="0"/>
        </w:rPr>
      </w:r>
    </w:p>
    <w:p w:rsidR="00000000" w:rsidDel="00000000" w:rsidP="00000000" w:rsidRDefault="00000000" w:rsidRPr="00000000" w14:paraId="00000023">
      <w:pPr>
        <w:spacing w:after="240" w:before="240" w:lineRule="auto"/>
        <w:ind w:firstLine="708"/>
        <w:jc w:val="both"/>
        <w:rPr>
          <w:rFonts w:ascii="Arial" w:cs="Arial" w:eastAsia="Arial" w:hAnsi="Arial"/>
          <w:color w:val="000000"/>
        </w:rPr>
      </w:pPr>
      <w:r w:rsidDel="00000000" w:rsidR="00000000" w:rsidRPr="00000000">
        <w:rPr>
          <w:rFonts w:ascii="Arial" w:cs="Arial" w:eastAsia="Arial" w:hAnsi="Arial"/>
          <w:rtl w:val="0"/>
        </w:rPr>
        <w:t xml:space="preserve">Estima-se</w:t>
      </w:r>
      <w:r w:rsidDel="00000000" w:rsidR="00000000" w:rsidRPr="00000000">
        <w:rPr>
          <w:rFonts w:ascii="Arial" w:cs="Arial" w:eastAsia="Arial" w:hAnsi="Arial"/>
          <w:color w:val="000000"/>
          <w:rtl w:val="0"/>
        </w:rPr>
        <w:t xml:space="preserve"> que no Brasil no ano de 2020 foram consumidos 39.518.458 MWh por mês pelos 5.570 municípios do país, com 85.773.993 consumidores, deste consumo destacamos a energia que foi usada pelos entes públicos.</w:t>
      </w:r>
      <w:r w:rsidDel="00000000" w:rsidR="00000000" w:rsidRPr="00000000">
        <w:rPr>
          <w:rFonts w:ascii="Arial" w:cs="Arial" w:eastAsia="Arial" w:hAnsi="Arial"/>
          <w:color w:val="000000"/>
          <w:vertAlign w:val="superscript"/>
          <w:rtl w:val="0"/>
        </w:rPr>
        <w:t xml:space="preserve">5 </w:t>
      </w:r>
      <w:r w:rsidDel="00000000" w:rsidR="00000000" w:rsidRPr="00000000">
        <w:rPr>
          <w:rFonts w:ascii="Arial" w:cs="Arial" w:eastAsia="Arial" w:hAnsi="Arial"/>
          <w:color w:val="000000"/>
          <w:rtl w:val="0"/>
        </w:rPr>
        <w:t xml:space="preserve">Nota-se que, dos 39.518.458 MW</w:t>
      </w:r>
      <w:r w:rsidDel="00000000" w:rsidR="00000000" w:rsidRPr="00000000">
        <w:rPr>
          <w:rFonts w:ascii="Arial" w:cs="Arial" w:eastAsia="Arial" w:hAnsi="Arial"/>
          <w:rtl w:val="0"/>
        </w:rPr>
        <w:t xml:space="preserve">h</w:t>
      </w:r>
      <w:r w:rsidDel="00000000" w:rsidR="00000000" w:rsidRPr="00000000">
        <w:rPr>
          <w:rFonts w:ascii="Arial" w:cs="Arial" w:eastAsia="Arial" w:hAnsi="Arial"/>
          <w:color w:val="000000"/>
          <w:rtl w:val="0"/>
        </w:rPr>
        <w:t xml:space="preserve"> em média/mês o consumo público foi de 6.481.139 MW</w:t>
      </w:r>
      <w:r w:rsidDel="00000000" w:rsidR="00000000" w:rsidRPr="00000000">
        <w:rPr>
          <w:rFonts w:ascii="Arial" w:cs="Arial" w:eastAsia="Arial" w:hAnsi="Arial"/>
          <w:rtl w:val="0"/>
        </w:rPr>
        <w:t xml:space="preserve">h</w:t>
      </w:r>
      <w:r w:rsidDel="00000000" w:rsidR="00000000" w:rsidRPr="00000000">
        <w:rPr>
          <w:rFonts w:ascii="Arial" w:cs="Arial" w:eastAsia="Arial" w:hAnsi="Arial"/>
          <w:color w:val="000000"/>
          <w:rtl w:val="0"/>
        </w:rPr>
        <w:t xml:space="preserve">, deste número considera-se um desperdício médio em torno de 20 % (vinte por cento), o que equivale a uma economia aproximada e anualizada da ordem de R$7,5 bilhões de reais ao valor do MW</w:t>
      </w:r>
      <w:r w:rsidDel="00000000" w:rsidR="00000000" w:rsidRPr="00000000">
        <w:rPr>
          <w:rFonts w:ascii="Arial" w:cs="Arial" w:eastAsia="Arial" w:hAnsi="Arial"/>
          <w:rtl w:val="0"/>
        </w:rPr>
        <w:t xml:space="preserve">h</w:t>
      </w:r>
      <w:r w:rsidDel="00000000" w:rsidR="00000000" w:rsidRPr="00000000">
        <w:rPr>
          <w:rFonts w:ascii="Arial" w:cs="Arial" w:eastAsia="Arial" w:hAnsi="Arial"/>
          <w:color w:val="000000"/>
          <w:rtl w:val="0"/>
        </w:rPr>
        <w:t xml:space="preserve"> de 2017, que não sofreu atualização até os dias de hoje.</w:t>
      </w:r>
      <w:r w:rsidDel="00000000" w:rsidR="00000000" w:rsidRPr="00000000">
        <w:rPr>
          <w:rFonts w:ascii="Arial" w:cs="Arial" w:eastAsia="Arial" w:hAnsi="Arial"/>
          <w:color w:val="000000"/>
          <w:vertAlign w:val="superscript"/>
          <w:rtl w:val="0"/>
        </w:rPr>
        <w:t xml:space="preserve">5 </w:t>
      </w:r>
      <w:r w:rsidDel="00000000" w:rsidR="00000000" w:rsidRPr="00000000">
        <w:rPr>
          <w:rFonts w:ascii="Arial" w:cs="Arial" w:eastAsia="Arial" w:hAnsi="Arial"/>
          <w:color w:val="000000"/>
          <w:rtl w:val="0"/>
        </w:rPr>
        <w:t xml:space="preserve">Outro impacto causado pela poluição luminosa é a emissão de CO2 que causa aumento de temperatura e consequentemente aquecimento global, pois a geração de energia elétrica por meio dos combustíveis fósseis é a maior fonte de emissão de CO2 (GARGAGLIONE, 2007).</w:t>
      </w:r>
    </w:p>
    <w:p w:rsidR="00000000" w:rsidDel="00000000" w:rsidP="00000000" w:rsidRDefault="00000000" w:rsidRPr="00000000" w14:paraId="00000024">
      <w:pPr>
        <w:spacing w:after="240" w:before="240" w:lineRule="auto"/>
        <w:ind w:firstLine="708"/>
        <w:jc w:val="both"/>
        <w:rPr>
          <w:rFonts w:ascii="Arial" w:cs="Arial" w:eastAsia="Arial" w:hAnsi="Arial"/>
          <w:color w:val="000000"/>
        </w:rPr>
      </w:pPr>
      <w:r w:rsidDel="00000000" w:rsidR="00000000" w:rsidRPr="00000000">
        <w:rPr>
          <w:rFonts w:ascii="Arial" w:cs="Arial" w:eastAsia="Arial" w:hAnsi="Arial"/>
          <w:color w:val="000000"/>
          <w:rtl w:val="0"/>
        </w:rPr>
        <w:t xml:space="preserve">É bom ressaltar que a iluminação também deve ser utilizada com consciência, deve-se pensar no design, na escolha de lâmpada e direcionamento da luz em posições estratégicas para amenizar o impacto nos arredores.</w:t>
      </w:r>
      <w:r w:rsidDel="00000000" w:rsidR="00000000" w:rsidRPr="00000000">
        <w:rPr>
          <w:rFonts w:ascii="Arial" w:cs="Arial" w:eastAsia="Arial" w:hAnsi="Arial"/>
          <w:color w:val="000000"/>
          <w:vertAlign w:val="superscript"/>
          <w:rtl w:val="0"/>
        </w:rPr>
        <w:t xml:space="preserve">3</w:t>
      </w:r>
      <w:r w:rsidDel="00000000" w:rsidR="00000000" w:rsidRPr="00000000">
        <w:rPr>
          <w:rFonts w:ascii="Arial" w:cs="Arial" w:eastAsia="Arial" w:hAnsi="Arial"/>
          <w:color w:val="000000"/>
          <w:rtl w:val="0"/>
        </w:rPr>
        <w:t xml:space="preserve"> Há muitos tipos de lâmpadas, as mais utilizadas antigamente eram as </w:t>
      </w:r>
      <w:r w:rsidDel="00000000" w:rsidR="00000000" w:rsidRPr="00000000">
        <w:rPr>
          <w:rFonts w:ascii="Arial" w:cs="Arial" w:eastAsia="Arial" w:hAnsi="Arial"/>
          <w:i w:val="1"/>
          <w:color w:val="000000"/>
          <w:rtl w:val="0"/>
        </w:rPr>
        <w:t xml:space="preserve">Incandescentes </w:t>
      </w:r>
      <w:r w:rsidDel="00000000" w:rsidR="00000000" w:rsidRPr="00000000">
        <w:rPr>
          <w:rFonts w:ascii="Arial" w:cs="Arial" w:eastAsia="Arial" w:hAnsi="Arial"/>
          <w:color w:val="000000"/>
          <w:rtl w:val="0"/>
        </w:rPr>
        <w:t xml:space="preserve">que possuem um consumo elevados 61-100 watts, no Brasil, elas foram sendo substituídas por lâmpadas fluorescentes e até 2017 já era incomum o uso das antigas pois, de acordo com a portaria n° 1007, de 31 de dezembro de 2010, essas lâmpadas não atendem ao critério de eficiência energética e com sua substituição há um ganho econômico e consequentemente ambiental.</w:t>
      </w:r>
      <w:r w:rsidDel="00000000" w:rsidR="00000000" w:rsidRPr="00000000">
        <w:rPr>
          <w:rFonts w:ascii="Arial" w:cs="Arial" w:eastAsia="Arial" w:hAnsi="Arial"/>
          <w:color w:val="000000"/>
          <w:vertAlign w:val="superscript"/>
          <w:rtl w:val="0"/>
        </w:rPr>
        <w:t xml:space="preserve">4</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25">
      <w:pPr>
        <w:spacing w:after="240" w:before="240" w:lineRule="auto"/>
        <w:ind w:firstLine="708"/>
        <w:jc w:val="both"/>
        <w:rPr>
          <w:rFonts w:ascii="Arial" w:cs="Arial" w:eastAsia="Arial" w:hAnsi="Arial"/>
          <w:color w:val="000000"/>
        </w:rPr>
      </w:pPr>
      <w:r w:rsidDel="00000000" w:rsidR="00000000" w:rsidRPr="00000000">
        <w:rPr>
          <w:rFonts w:ascii="Arial" w:cs="Arial" w:eastAsia="Arial" w:hAnsi="Arial"/>
          <w:color w:val="000000"/>
          <w:rtl w:val="0"/>
        </w:rPr>
        <w:t xml:space="preserve">Mas tais problemas possuem medidas para amenizar seus impactos a muito tempo, porém fora do Brasil, em 2000, foi criada, na Hungria, uma associação para prevenir o crescimento do impacto no céu noturno causado pela iluminação. Houve reconstrução no sistema de iluminação da ferrovia e com isso uma redução de 40% no consumo de energia elétrica. </w:t>
      </w:r>
      <w:r w:rsidDel="00000000" w:rsidR="00000000" w:rsidRPr="00000000">
        <w:rPr>
          <w:rFonts w:ascii="Arial" w:cs="Arial" w:eastAsia="Arial" w:hAnsi="Arial"/>
          <w:rtl w:val="0"/>
        </w:rPr>
        <w:t xml:space="preserve">A economia</w:t>
      </w:r>
      <w:r w:rsidDel="00000000" w:rsidR="00000000" w:rsidRPr="00000000">
        <w:rPr>
          <w:rFonts w:ascii="Arial" w:cs="Arial" w:eastAsia="Arial" w:hAnsi="Arial"/>
          <w:color w:val="000000"/>
          <w:rtl w:val="0"/>
        </w:rPr>
        <w:t xml:space="preserve"> foi maior que um milhão de euros por ano e o custo total de reconstrução foi recuperado em três anos (KOLLÁTH, 2002 apud GARGAGLIONE, 2007).</w:t>
      </w:r>
    </w:p>
    <w:p w:rsidR="00000000" w:rsidDel="00000000" w:rsidP="00000000" w:rsidRDefault="00000000" w:rsidRPr="00000000" w14:paraId="00000026">
      <w:pPr>
        <w:spacing w:after="240" w:befor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spacing w:after="240" w:befor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8">
      <w:pPr>
        <w:spacing w:after="0" w:line="36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3. INTERFERÊNCIA EM OBSERVAÇÕES NOTURNAS E ASTRONÔMICAS</w:t>
      </w:r>
    </w:p>
    <w:p w:rsidR="00000000" w:rsidDel="00000000" w:rsidP="00000000" w:rsidRDefault="00000000" w:rsidRPr="00000000" w14:paraId="00000029">
      <w:pPr>
        <w:spacing w:after="240" w:before="240" w:lineRule="auto"/>
        <w:ind w:firstLine="708"/>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A">
      <w:pPr>
        <w:spacing w:after="240" w:before="240" w:lineRule="auto"/>
        <w:ind w:firstLine="708"/>
        <w:jc w:val="both"/>
        <w:rPr>
          <w:rFonts w:ascii="Arial" w:cs="Arial" w:eastAsia="Arial" w:hAnsi="Arial"/>
          <w:color w:val="000000"/>
        </w:rPr>
      </w:pPr>
      <w:r w:rsidDel="00000000" w:rsidR="00000000" w:rsidRPr="00000000">
        <w:rPr>
          <w:rFonts w:ascii="Arial" w:cs="Arial" w:eastAsia="Arial" w:hAnsi="Arial"/>
          <w:color w:val="000000"/>
          <w:rtl w:val="0"/>
        </w:rPr>
        <w:t xml:space="preserve">A PL também é uma grande vilã para os astrônomos e para qualquer um que tenha interesse em observar o céu noturnos, além de trazer prejuízos a instituições que instalam dispositivos de observação astronômica, pois a PL reduz a eficiência dos telescópios. Toda a luz que é mal direcionada e se dirige ao céu atrapalham os astrônomos que, para observar estrelas com brilhos mínimos e/ou muito </w:t>
      </w:r>
      <w:r w:rsidDel="00000000" w:rsidR="00000000" w:rsidRPr="00000000">
        <w:rPr>
          <w:rFonts w:ascii="Arial" w:cs="Arial" w:eastAsia="Arial" w:hAnsi="Arial"/>
          <w:rtl w:val="0"/>
        </w:rPr>
        <w:t xml:space="preserve">distantes</w:t>
      </w:r>
      <w:r w:rsidDel="00000000" w:rsidR="00000000" w:rsidRPr="00000000">
        <w:rPr>
          <w:rFonts w:ascii="Arial" w:cs="Arial" w:eastAsia="Arial" w:hAnsi="Arial"/>
          <w:color w:val="000000"/>
          <w:rtl w:val="0"/>
        </w:rPr>
        <w:t xml:space="preserve">, dependem de uma boa visibilidade do céu. Com o uso de telescópios de 4 metros de diâmetro, equipados com detectores eletrônicos sensíveis, é possível observar objetos que estão 250 milhões de vezes. </w:t>
      </w:r>
    </w:p>
    <w:p w:rsidR="00000000" w:rsidDel="00000000" w:rsidP="00000000" w:rsidRDefault="00000000" w:rsidRPr="00000000" w14:paraId="0000002B">
      <w:pPr>
        <w:spacing w:after="240" w:before="240" w:lineRule="auto"/>
        <w:ind w:firstLine="708"/>
        <w:jc w:val="both"/>
        <w:rPr>
          <w:rFonts w:ascii="Arial" w:cs="Arial" w:eastAsia="Arial" w:hAnsi="Arial"/>
          <w:color w:val="000000"/>
        </w:rPr>
      </w:pPr>
      <w:r w:rsidDel="00000000" w:rsidR="00000000" w:rsidRPr="00000000">
        <w:rPr>
          <w:rFonts w:ascii="Arial" w:cs="Arial" w:eastAsia="Arial" w:hAnsi="Arial"/>
          <w:color w:val="000000"/>
          <w:rtl w:val="0"/>
        </w:rPr>
        <w:t xml:space="preserve">Um exemplo concreto de tal prejuízo é o telescópio de 5 metros de diâmetro instalado em Monte Palomar, Califórnia, que desde seu término, por volta de 1940, até a década de 1970 foi considerado o maior telescópio do mundo. Com o aumento da poluição noturna emitida pelas cidades de San Diego e Los Angeles, esse grande telescópio teve sua eficiência reduzida pela metade. Um estudo foi feito por Mendez e Schmidt (2006 apud GARGAGLIONE, 2007) baseado em um telescópio de 8 metros com custo de cerca de 85 milhões de dólares, de acordo com eles um aumento de 25% na iluminação noturna acarreta em uma perda de aproximadamente 20 milhões de dólares para a astronomia.</w:t>
      </w:r>
      <w:r w:rsidDel="00000000" w:rsidR="00000000" w:rsidRPr="00000000">
        <w:rPr>
          <w:rFonts w:ascii="Arial" w:cs="Arial" w:eastAsia="Arial" w:hAnsi="Arial"/>
          <w:color w:val="000000"/>
          <w:vertAlign w:val="superscript"/>
          <w:rtl w:val="0"/>
        </w:rPr>
        <w:t xml:space="preserve">3  </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2C">
      <w:pPr>
        <w:spacing w:after="240" w:befor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D">
      <w:pPr>
        <w:spacing w:after="0" w:line="240" w:lineRule="auto"/>
        <w:ind w:left="4956" w:firstLine="0"/>
        <w:jc w:val="both"/>
        <w:rPr>
          <w:rFonts w:ascii="Arial" w:cs="Arial" w:eastAsia="Arial" w:hAnsi="Arial"/>
          <w:color w:val="252525"/>
          <w:sz w:val="22"/>
          <w:szCs w:val="22"/>
        </w:rPr>
      </w:pPr>
      <w:r w:rsidDel="00000000" w:rsidR="00000000" w:rsidRPr="00000000">
        <w:rPr>
          <w:rFonts w:ascii="Arial" w:cs="Arial" w:eastAsia="Arial" w:hAnsi="Arial"/>
          <w:color w:val="252525"/>
          <w:sz w:val="22"/>
          <w:szCs w:val="22"/>
          <w:rtl w:val="0"/>
        </w:rPr>
        <w:t xml:space="preserve">A luz dirigida para cima ou difundida a partir de luminárias mal planejadas, que invade espaços que ultrapassam aqueles indispensáveis às necessidades humanas, impossibilita que se possam observar os astros, seja como atividade profissional, seja como recreativa.</w:t>
      </w:r>
      <w:r w:rsidDel="00000000" w:rsidR="00000000" w:rsidRPr="00000000">
        <w:rPr>
          <w:rFonts w:ascii="Arial" w:cs="Arial" w:eastAsia="Arial" w:hAnsi="Arial"/>
          <w:color w:val="252525"/>
          <w:sz w:val="22"/>
          <w:szCs w:val="22"/>
          <w:vertAlign w:val="superscript"/>
          <w:rtl w:val="0"/>
        </w:rPr>
        <w:t xml:space="preserve">3</w:t>
      </w:r>
      <w:r w:rsidDel="00000000" w:rsidR="00000000" w:rsidRPr="00000000">
        <w:rPr>
          <w:rtl w:val="0"/>
        </w:rPr>
      </w:r>
    </w:p>
    <w:p w:rsidR="00000000" w:rsidDel="00000000" w:rsidP="00000000" w:rsidRDefault="00000000" w:rsidRPr="00000000" w14:paraId="0000002E">
      <w:pPr>
        <w:spacing w:after="240" w:befor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F">
      <w:pPr>
        <w:spacing w:after="240" w:before="240" w:lineRule="auto"/>
        <w:ind w:firstLine="708"/>
        <w:jc w:val="both"/>
        <w:rPr>
          <w:rFonts w:ascii="Arial" w:cs="Arial" w:eastAsia="Arial" w:hAnsi="Arial"/>
          <w:color w:val="000000"/>
        </w:rPr>
      </w:pPr>
      <w:r w:rsidDel="00000000" w:rsidR="00000000" w:rsidRPr="00000000">
        <w:rPr>
          <w:rFonts w:ascii="Arial" w:cs="Arial" w:eastAsia="Arial" w:hAnsi="Arial"/>
          <w:color w:val="000000"/>
          <w:rtl w:val="0"/>
        </w:rPr>
        <w:t xml:space="preserve">Aqueles que desejam observar o céu por conta própria, muitas vezes precisam se deslocar para longe das cidades ou para observatórios, algumas vezes não sendo viável, no caso de morar no centro de uma grande metrópole, pois, “isto ocorre devido a uma espécie de ofuscamento das estrelas causado pelas intensas luzes das cidades, que fazem com que o céu adquira uma tonalidade clara e acinzentada” (MELLO, 2022, p. 173). A poluição luminosa vem impedindo a visualização do céu pelas pessoas. Cerca de 1/5 da população mundial, mais de 2/3 da população dos EUA e mais da metade da população da União Europeia perderam a visibilidade a olho nu da Via Láctea (CINZANO et al., 2003 apud GARGAGLIONE, 2007, p.19).</w:t>
      </w:r>
    </w:p>
    <w:p w:rsidR="00000000" w:rsidDel="00000000" w:rsidP="00000000" w:rsidRDefault="00000000" w:rsidRPr="00000000" w14:paraId="00000030">
      <w:pPr>
        <w:spacing w:after="240" w:befor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1">
      <w:pPr>
        <w:spacing w:after="240" w:befor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2">
      <w:pPr>
        <w:spacing w:after="240" w:before="240"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4. AS CONSEQUÊNCIAS </w:t>
      </w:r>
      <w:r w:rsidDel="00000000" w:rsidR="00000000" w:rsidRPr="00000000">
        <w:rPr>
          <w:rFonts w:ascii="Arial" w:cs="Arial" w:eastAsia="Arial" w:hAnsi="Arial"/>
          <w:b w:val="1"/>
          <w:rtl w:val="0"/>
        </w:rPr>
        <w:t xml:space="preserve">SOCIOAMBIENTAIS</w:t>
      </w:r>
      <w:r w:rsidDel="00000000" w:rsidR="00000000" w:rsidRPr="00000000">
        <w:rPr>
          <w:rFonts w:ascii="Arial" w:cs="Arial" w:eastAsia="Arial" w:hAnsi="Arial"/>
          <w:b w:val="1"/>
          <w:color w:val="000000"/>
          <w:rtl w:val="0"/>
        </w:rPr>
        <w:t xml:space="preserve"> DA PL</w:t>
      </w:r>
    </w:p>
    <w:p w:rsidR="00000000" w:rsidDel="00000000" w:rsidP="00000000" w:rsidRDefault="00000000" w:rsidRPr="00000000" w14:paraId="00000033">
      <w:pPr>
        <w:spacing w:after="240" w:befor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4">
      <w:pPr>
        <w:spacing w:after="240" w:before="240" w:lineRule="auto"/>
        <w:ind w:firstLine="708"/>
        <w:jc w:val="both"/>
        <w:rPr>
          <w:rFonts w:ascii="Arial" w:cs="Arial" w:eastAsia="Arial" w:hAnsi="Arial"/>
          <w:color w:val="000000"/>
          <w:vertAlign w:val="superscript"/>
        </w:rPr>
      </w:pPr>
      <w:r w:rsidDel="00000000" w:rsidR="00000000" w:rsidRPr="00000000">
        <w:rPr>
          <w:rFonts w:ascii="Arial" w:cs="Arial" w:eastAsia="Arial" w:hAnsi="Arial"/>
          <w:rtl w:val="0"/>
        </w:rPr>
        <w:t xml:space="preserve">Sobretudo</w:t>
      </w:r>
      <w:r w:rsidDel="00000000" w:rsidR="00000000" w:rsidRPr="00000000">
        <w:rPr>
          <w:rFonts w:ascii="Arial" w:cs="Arial" w:eastAsia="Arial" w:hAnsi="Arial"/>
          <w:color w:val="000000"/>
          <w:rtl w:val="0"/>
        </w:rPr>
        <w:t xml:space="preserve">, a PL também causa impactos no corpo humano, o tipo mais comum a interferir na saúde é a chamada luz intrusa, a luz excessiva em momentos que precisamos do escuro não só desregulam nosso sono e trazem malefícios que ainda necessitam de maior observação para compreender, não é exagero que a luz artificial prejudica a qualidade de vida se mal usada</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35">
      <w:pPr>
        <w:spacing w:after="240" w:before="240" w:lineRule="auto"/>
        <w:ind w:firstLine="708"/>
        <w:jc w:val="both"/>
        <w:rPr>
          <w:rFonts w:ascii="Arial" w:cs="Arial" w:eastAsia="Arial" w:hAnsi="Arial"/>
          <w:color w:val="000000"/>
        </w:rPr>
      </w:pPr>
      <w:r w:rsidDel="00000000" w:rsidR="00000000" w:rsidRPr="00000000">
        <w:rPr>
          <w:rFonts w:ascii="Arial" w:cs="Arial" w:eastAsia="Arial" w:hAnsi="Arial"/>
          <w:color w:val="000000"/>
          <w:rtl w:val="0"/>
        </w:rPr>
        <w:t xml:space="preserve">Em um trabalho encontrado de 2001 de Fernandes </w:t>
      </w:r>
      <w:r w:rsidDel="00000000" w:rsidR="00000000" w:rsidRPr="00000000">
        <w:rPr>
          <w:rFonts w:ascii="Arial" w:cs="Arial" w:eastAsia="Arial" w:hAnsi="Arial"/>
          <w:color w:val="000000"/>
          <w:rtl w:val="0"/>
        </w:rPr>
        <w:t xml:space="preserve">diz</w:t>
      </w:r>
      <w:r w:rsidDel="00000000" w:rsidR="00000000" w:rsidRPr="00000000">
        <w:rPr>
          <w:rFonts w:ascii="Arial" w:cs="Arial" w:eastAsia="Arial" w:hAnsi="Arial"/>
          <w:color w:val="000000"/>
          <w:rtl w:val="0"/>
        </w:rPr>
        <w:t xml:space="preserve">: Inicialmente, a luz é detectada no olho por um conjunto de células ganglionares que, em conjunto, formam o trato retino-hipotalâmico. Seus estímulos são conduzidos, via projeção das células formadoras do trato retino-hipotalâmico, até o núcleo supraquiasmático, considerado o principal marcapasso circadiano. O núcleo supraquiasmático é o principal regulador da síntese do hormônio melatonina, via glândula pineal. Esse órgão, por sua vez, é responsável por várias funções neuroendócrinas, sendo sua liberação estimulada ou inibida em decorrência da alteração dos estímulos luminosos. Na presença de luz, sua produção é suprimida. Outros hormônios também são estimulados positivamente ou negativamente pela exposição à luz: prolactina, serotonina, </w:t>
      </w:r>
      <w:r w:rsidDel="00000000" w:rsidR="00000000" w:rsidRPr="00000000">
        <w:rPr>
          <w:rFonts w:ascii="Arial" w:cs="Arial" w:eastAsia="Arial" w:hAnsi="Arial"/>
          <w:rtl w:val="0"/>
        </w:rPr>
        <w:t xml:space="preserve">glicocorticóides</w:t>
      </w:r>
      <w:r w:rsidDel="00000000" w:rsidR="00000000" w:rsidRPr="00000000">
        <w:rPr>
          <w:rFonts w:ascii="Arial" w:cs="Arial" w:eastAsia="Arial" w:hAnsi="Arial"/>
          <w:color w:val="000000"/>
          <w:rtl w:val="0"/>
        </w:rPr>
        <w:t xml:space="preserve"> e </w:t>
      </w:r>
      <w:r w:rsidDel="00000000" w:rsidR="00000000" w:rsidRPr="00000000">
        <w:rPr>
          <w:rFonts w:ascii="Arial" w:cs="Arial" w:eastAsia="Arial" w:hAnsi="Arial"/>
          <w:rtl w:val="0"/>
        </w:rPr>
        <w:t xml:space="preserve">adrenocorticóides</w:t>
      </w:r>
      <w:r w:rsidDel="00000000" w:rsidR="00000000" w:rsidRPr="00000000">
        <w:rPr>
          <w:rFonts w:ascii="Arial" w:cs="Arial" w:eastAsia="Arial" w:hAnsi="Arial"/>
          <w:color w:val="000000"/>
          <w:rtl w:val="0"/>
        </w:rPr>
        <w:t xml:space="preserve">. 8 </w:t>
      </w:r>
    </w:p>
    <w:p w:rsidR="00000000" w:rsidDel="00000000" w:rsidP="00000000" w:rsidRDefault="00000000" w:rsidRPr="00000000" w14:paraId="00000036">
      <w:pPr>
        <w:spacing w:after="240" w:before="240" w:lineRule="auto"/>
        <w:ind w:firstLine="708"/>
        <w:jc w:val="both"/>
        <w:rPr>
          <w:rFonts w:ascii="Arial" w:cs="Arial" w:eastAsia="Arial" w:hAnsi="Arial"/>
          <w:color w:val="000000"/>
        </w:rPr>
      </w:pPr>
      <w:r w:rsidDel="00000000" w:rsidR="00000000" w:rsidRPr="00000000">
        <w:rPr>
          <w:rFonts w:ascii="Arial" w:cs="Arial" w:eastAsia="Arial" w:hAnsi="Arial"/>
          <w:color w:val="000000"/>
          <w:rtl w:val="0"/>
        </w:rPr>
        <w:t xml:space="preserve">As alterações causadas pela luz no nosso sistema imunológico nos deixam estressados e algumas vez prejudicam nossa visão, um risco grande a pessoas que necessitam dirigir, por exemplo, um motorista de caminhão que está saindo de uma área escura para uma área de maior claridade pode ter a visão ofuscada por postes de iluminação, holofotes, e iluminação predial mal pensada que podem momentaneamente </w:t>
      </w:r>
      <w:r w:rsidDel="00000000" w:rsidR="00000000" w:rsidRPr="00000000">
        <w:rPr>
          <w:rFonts w:ascii="Arial" w:cs="Arial" w:eastAsia="Arial" w:hAnsi="Arial"/>
          <w:color w:val="000000"/>
          <w:rtl w:val="0"/>
        </w:rPr>
        <w:t xml:space="preserve">desconcentrá</w:t>
      </w:r>
      <w:r w:rsidDel="00000000" w:rsidR="00000000" w:rsidRPr="00000000">
        <w:rPr>
          <w:rFonts w:ascii="Arial" w:cs="Arial" w:eastAsia="Arial" w:hAnsi="Arial"/>
          <w:color w:val="000000"/>
          <w:rtl w:val="0"/>
        </w:rPr>
        <w:t xml:space="preserve">-lo e causar um acidente.</w:t>
      </w:r>
    </w:p>
    <w:p w:rsidR="00000000" w:rsidDel="00000000" w:rsidP="00000000" w:rsidRDefault="00000000" w:rsidRPr="00000000" w14:paraId="00000037">
      <w:pPr>
        <w:spacing w:after="240" w:before="240" w:lineRule="auto"/>
        <w:ind w:firstLine="708"/>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8">
      <w:pPr>
        <w:spacing w:after="0" w:line="240" w:lineRule="auto"/>
        <w:ind w:left="4956" w:firstLine="0"/>
        <w:jc w:val="both"/>
        <w:rPr>
          <w:rFonts w:ascii="Arial" w:cs="Arial" w:eastAsia="Arial" w:hAnsi="Arial"/>
          <w:color w:val="252525"/>
          <w:sz w:val="22"/>
          <w:szCs w:val="22"/>
        </w:rPr>
      </w:pPr>
      <w:r w:rsidDel="00000000" w:rsidR="00000000" w:rsidRPr="00000000">
        <w:rPr>
          <w:rFonts w:ascii="Arial" w:cs="Arial" w:eastAsia="Arial" w:hAnsi="Arial"/>
          <w:color w:val="252525"/>
          <w:sz w:val="22"/>
          <w:szCs w:val="22"/>
          <w:rtl w:val="0"/>
        </w:rPr>
        <w:t xml:space="preserve">A invasão de luz nas casas devido às lojas, shoppings e outros locais com alta iluminação noturna também pode prejudicar a qualidade do sono das pessoas, podendo ocasionar stress.1</w:t>
      </w:r>
    </w:p>
    <w:p w:rsidR="00000000" w:rsidDel="00000000" w:rsidP="00000000" w:rsidRDefault="00000000" w:rsidRPr="00000000" w14:paraId="00000039">
      <w:pPr>
        <w:spacing w:after="240" w:before="240" w:lineRule="auto"/>
        <w:ind w:firstLine="708"/>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A">
      <w:pPr>
        <w:spacing w:after="240" w:before="240" w:lineRule="auto"/>
        <w:jc w:val="both"/>
        <w:rPr>
          <w:rFonts w:ascii="Arial" w:cs="Arial" w:eastAsia="Arial" w:hAnsi="Arial"/>
        </w:rPr>
      </w:pPr>
      <w:r w:rsidDel="00000000" w:rsidR="00000000" w:rsidRPr="00000000">
        <w:rPr>
          <w:rFonts w:ascii="Arial" w:cs="Arial" w:eastAsia="Arial" w:hAnsi="Arial"/>
          <w:color w:val="000000"/>
          <w:rtl w:val="0"/>
        </w:rPr>
        <w:t xml:space="preserve">A preocupação quanto a PL se estende não apenas ao dano causado aos seres humanos, como poluição, ela também afeta o meio-ambiente ainda que de forma aparentemente invisível. </w:t>
      </w:r>
      <w:r w:rsidDel="00000000" w:rsidR="00000000" w:rsidRPr="00000000">
        <w:rPr>
          <w:rFonts w:ascii="Arial" w:cs="Arial" w:eastAsia="Arial" w:hAnsi="Arial"/>
          <w:rtl w:val="0"/>
        </w:rPr>
        <w:t xml:space="preserve">Considerando à sua peculiaridade de ser invisível, a poluição luminosa torna complicado para o ser humano determinar qualquer causa de desconforto que possa influenciar sua saúde física e mental, quando a produção é interrompida, não pode ser avaliada pericialmente, a não ser que seja produzida na mesma situação e circunstâncias, mesmo que tenha sido criada exclusivamente para tal finalidade.</w:t>
      </w:r>
      <w:r w:rsidDel="00000000" w:rsidR="00000000" w:rsidRPr="00000000">
        <w:rPr>
          <w:rFonts w:ascii="Arial" w:cs="Arial" w:eastAsia="Arial" w:hAnsi="Arial"/>
          <w:vertAlign w:val="superscript"/>
          <w:rtl w:val="0"/>
        </w:rPr>
        <w:t xml:space="preserve">3</w:t>
      </w:r>
      <w:r w:rsidDel="00000000" w:rsidR="00000000" w:rsidRPr="00000000">
        <w:rPr>
          <w:rtl w:val="0"/>
        </w:rPr>
      </w:r>
    </w:p>
    <w:p w:rsidR="00000000" w:rsidDel="00000000" w:rsidP="00000000" w:rsidRDefault="00000000" w:rsidRPr="00000000" w14:paraId="0000003B">
      <w:pPr>
        <w:spacing w:after="0" w:line="240" w:lineRule="auto"/>
        <w:ind w:left="4956" w:firstLine="0"/>
        <w:jc w:val="both"/>
        <w:rPr>
          <w:rFonts w:ascii="Arial" w:cs="Arial" w:eastAsia="Arial" w:hAnsi="Arial"/>
          <w:color w:val="252525"/>
          <w:sz w:val="22"/>
          <w:szCs w:val="22"/>
        </w:rPr>
      </w:pPr>
      <w:r w:rsidDel="00000000" w:rsidR="00000000" w:rsidRPr="00000000">
        <w:rPr>
          <w:rtl w:val="0"/>
        </w:rPr>
      </w:r>
    </w:p>
    <w:p w:rsidR="00000000" w:rsidDel="00000000" w:rsidP="00000000" w:rsidRDefault="00000000" w:rsidRPr="00000000" w14:paraId="0000003C">
      <w:pPr>
        <w:spacing w:after="0" w:line="240" w:lineRule="auto"/>
        <w:ind w:left="4956" w:firstLine="0"/>
        <w:jc w:val="both"/>
        <w:rPr>
          <w:rFonts w:ascii="Arial" w:cs="Arial" w:eastAsia="Arial" w:hAnsi="Arial"/>
          <w:color w:val="252525"/>
          <w:sz w:val="22"/>
          <w:szCs w:val="22"/>
        </w:rPr>
      </w:pPr>
      <w:r w:rsidDel="00000000" w:rsidR="00000000" w:rsidRPr="00000000">
        <w:rPr>
          <w:rtl w:val="0"/>
        </w:rPr>
      </w:r>
    </w:p>
    <w:p w:rsidR="00000000" w:rsidDel="00000000" w:rsidP="00000000" w:rsidRDefault="00000000" w:rsidRPr="00000000" w14:paraId="0000003D">
      <w:pPr>
        <w:spacing w:after="0" w:line="240" w:lineRule="auto"/>
        <w:ind w:left="4956" w:firstLine="0"/>
        <w:jc w:val="both"/>
        <w:rPr>
          <w:rFonts w:ascii="Arial" w:cs="Arial" w:eastAsia="Arial" w:hAnsi="Arial"/>
          <w:color w:val="252525"/>
          <w:sz w:val="22"/>
          <w:szCs w:val="22"/>
        </w:rPr>
      </w:pPr>
      <w:r w:rsidDel="00000000" w:rsidR="00000000" w:rsidRPr="00000000">
        <w:rPr>
          <w:rFonts w:ascii="Arial" w:cs="Arial" w:eastAsia="Arial" w:hAnsi="Arial"/>
          <w:color w:val="252525"/>
          <w:sz w:val="22"/>
          <w:szCs w:val="22"/>
          <w:rtl w:val="0"/>
        </w:rPr>
        <w:t xml:space="preserve">Nesse sentido, o caput do dispositivo mencionado prevê que “todos têm direito ao meio ambiente ecologicamente equilibrado...”. O equilíbrio ecológico é parte indispensável do conjunto de situações que levam à sadia qualidade de vida do homem.</w:t>
      </w:r>
      <w:r w:rsidDel="00000000" w:rsidR="00000000" w:rsidRPr="00000000">
        <w:rPr>
          <w:rFonts w:ascii="Arial" w:cs="Arial" w:eastAsia="Arial" w:hAnsi="Arial"/>
          <w:color w:val="252525"/>
          <w:sz w:val="22"/>
          <w:szCs w:val="22"/>
          <w:vertAlign w:val="superscript"/>
          <w:rtl w:val="0"/>
        </w:rPr>
        <w:t xml:space="preserve">3</w:t>
      </w:r>
      <w:r w:rsidDel="00000000" w:rsidR="00000000" w:rsidRPr="00000000">
        <w:rPr>
          <w:rtl w:val="0"/>
        </w:rPr>
      </w:r>
    </w:p>
    <w:p w:rsidR="00000000" w:rsidDel="00000000" w:rsidP="00000000" w:rsidRDefault="00000000" w:rsidRPr="00000000" w14:paraId="0000003E">
      <w:pPr>
        <w:spacing w:after="240" w:before="240" w:lineRule="auto"/>
        <w:jc w:val="both"/>
        <w:rPr>
          <w:rFonts w:ascii="Arial" w:cs="Arial" w:eastAsia="Arial" w:hAnsi="Arial"/>
          <w:vertAlign w:val="superscript"/>
        </w:rPr>
      </w:pPr>
      <w:r w:rsidDel="00000000" w:rsidR="00000000" w:rsidRPr="00000000">
        <w:rPr>
          <w:rtl w:val="0"/>
        </w:rPr>
      </w:r>
    </w:p>
    <w:p w:rsidR="00000000" w:rsidDel="00000000" w:rsidP="00000000" w:rsidRDefault="00000000" w:rsidRPr="00000000" w14:paraId="0000003F">
      <w:pPr>
        <w:spacing w:after="240" w:before="240" w:lineRule="auto"/>
        <w:ind w:firstLine="708"/>
        <w:jc w:val="both"/>
        <w:rPr>
          <w:rFonts w:ascii="Arial" w:cs="Arial" w:eastAsia="Arial" w:hAnsi="Arial"/>
          <w:color w:val="000000"/>
        </w:rPr>
      </w:pPr>
      <w:r w:rsidDel="00000000" w:rsidR="00000000" w:rsidRPr="00000000">
        <w:rPr>
          <w:rFonts w:ascii="Arial" w:cs="Arial" w:eastAsia="Arial" w:hAnsi="Arial"/>
          <w:color w:val="000000"/>
          <w:rtl w:val="0"/>
        </w:rPr>
        <w:t xml:space="preserve">A fauna e flora também sofre as consequências da PL, estudos também comprovaram que a luz artificial nas praias pode também causar a desorientação de filhotes de tartarugas marinhas que abandonam seus ninhos nas areias. Em geral, os filhotes se deslocam em direção oposta a ambientes escuros e baixos, em direção ao oceano. Ao se depararem com luzes artificiais na praia, os filhotes não conseguem distinguir os espaços, levando à confusão.</w:t>
      </w:r>
      <w:r w:rsidDel="00000000" w:rsidR="00000000" w:rsidRPr="00000000">
        <w:rPr>
          <w:rFonts w:ascii="Arial" w:cs="Arial" w:eastAsia="Arial" w:hAnsi="Arial"/>
          <w:color w:val="000000"/>
          <w:vertAlign w:val="superscript"/>
          <w:rtl w:val="0"/>
        </w:rPr>
        <w:t xml:space="preserve">1</w:t>
      </w:r>
      <w:r w:rsidDel="00000000" w:rsidR="00000000" w:rsidRPr="00000000">
        <w:rPr>
          <w:rFonts w:ascii="Arial" w:cs="Arial" w:eastAsia="Arial" w:hAnsi="Arial"/>
          <w:color w:val="000000"/>
          <w:rtl w:val="0"/>
        </w:rPr>
        <w:t xml:space="preserve"> No Brasil, como exceção, existem áreas em que a legislação estadual proíbe a colocação de luminárias em via pública próxima ao mar, ou as limita, para a proteção das tartarugas marinhas que confundem, ao nascer, a luz artificial com a luminescência das ondas produzidas pelas estrelas e deslocam-se para a direção errada, vindo a morrer por desidratação ou em virtude de atropelamento por veículos.</w:t>
      </w:r>
      <w:r w:rsidDel="00000000" w:rsidR="00000000" w:rsidRPr="00000000">
        <w:rPr>
          <w:rFonts w:ascii="Arial" w:cs="Arial" w:eastAsia="Arial" w:hAnsi="Arial"/>
          <w:color w:val="000000"/>
          <w:vertAlign w:val="superscript"/>
          <w:rtl w:val="0"/>
        </w:rPr>
        <w:t xml:space="preserve">3</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40">
      <w:pPr>
        <w:spacing w:after="240" w:before="240" w:lineRule="auto"/>
        <w:ind w:firstLine="708"/>
        <w:jc w:val="both"/>
        <w:rPr>
          <w:rFonts w:ascii="Arial" w:cs="Arial" w:eastAsia="Arial" w:hAnsi="Arial"/>
          <w:color w:val="000000"/>
        </w:rPr>
      </w:pPr>
      <w:r w:rsidDel="00000000" w:rsidR="00000000" w:rsidRPr="00000000">
        <w:rPr>
          <w:rFonts w:ascii="Arial" w:cs="Arial" w:eastAsia="Arial" w:hAnsi="Arial"/>
          <w:color w:val="000000"/>
          <w:rtl w:val="0"/>
        </w:rPr>
        <w:t xml:space="preserve">O caso das tartarugas marinhas pode ser o mais conhecido no Brasil, mas outros animais são afetados como diz Gargaglione e Rand: O aumento do período de luz também afeta na reprodução de algumas espécies de anfíbios, as rãs da espécie Physalaemus pustulosus são menos seletivas na escolha dos machos quando o nível de iluminação está elevado, provavelmente preferindo acasalar-se rapidamente e evitando o risco de predação (RAND et al., 1997 apud GARGAGLIONE, 2007, p.14).</w:t>
      </w:r>
    </w:p>
    <w:p w:rsidR="00000000" w:rsidDel="00000000" w:rsidP="00000000" w:rsidRDefault="00000000" w:rsidRPr="00000000" w14:paraId="00000041">
      <w:pPr>
        <w:spacing w:after="240" w:before="240" w:lineRule="auto"/>
        <w:ind w:firstLine="708"/>
        <w:jc w:val="both"/>
        <w:rPr>
          <w:rFonts w:ascii="Arial" w:cs="Arial" w:eastAsia="Arial" w:hAnsi="Arial"/>
          <w:color w:val="000000"/>
        </w:rPr>
      </w:pPr>
      <w:r w:rsidDel="00000000" w:rsidR="00000000" w:rsidRPr="00000000">
        <w:rPr>
          <w:rFonts w:ascii="Arial" w:cs="Arial" w:eastAsia="Arial" w:hAnsi="Arial"/>
          <w:rtl w:val="0"/>
        </w:rPr>
        <w:t xml:space="preserve">As aves</w:t>
      </w:r>
      <w:r w:rsidDel="00000000" w:rsidR="00000000" w:rsidRPr="00000000">
        <w:rPr>
          <w:rFonts w:ascii="Arial" w:cs="Arial" w:eastAsia="Arial" w:hAnsi="Arial"/>
          <w:color w:val="000000"/>
          <w:rtl w:val="0"/>
        </w:rPr>
        <w:t xml:space="preserve"> não escapam dessa, a poluição luminosa também modifica as rotas de migração, o que pode levar à extinção de aves que se desgarram do grupo. Alguns pássaros são atraídos pela luz de prédios, torres de transmissão, monumentos e construção, voam em torno dessa luz até caírem de cansaço ou após tocar uma superfície (CHARRO, 2001 apud GARGAGLIONE, 2007, p.13). Besouros e Vagalumes podem </w:t>
      </w:r>
      <w:r w:rsidDel="00000000" w:rsidR="00000000" w:rsidRPr="00000000">
        <w:rPr>
          <w:rFonts w:ascii="Arial" w:cs="Arial" w:eastAsia="Arial" w:hAnsi="Arial"/>
          <w:rtl w:val="0"/>
        </w:rPr>
        <w:t xml:space="preserve">sofrer</w:t>
      </w:r>
      <w:r w:rsidDel="00000000" w:rsidR="00000000" w:rsidRPr="00000000">
        <w:rPr>
          <w:rFonts w:ascii="Arial" w:cs="Arial" w:eastAsia="Arial" w:hAnsi="Arial"/>
          <w:color w:val="000000"/>
          <w:rtl w:val="0"/>
        </w:rPr>
        <w:t xml:space="preserve"> interferência em períodos de acasalamento, no caso dos vaga-lumes, eles se comunicam por códigos bioluminescentes e a poluição luminosa impede o entendimento desses códigos por parte das fêmeas da espécie e assim, não acasalam. Ademais, tais alterações também podem se caracterizar como perturbações de saúde pública, dado que muitas espécies de insetos são vetores de patógenos (BARGHINI et al., 2004).</w:t>
      </w:r>
    </w:p>
    <w:p w:rsidR="00000000" w:rsidDel="00000000" w:rsidP="00000000" w:rsidRDefault="00000000" w:rsidRPr="00000000" w14:paraId="00000042">
      <w:pPr>
        <w:spacing w:after="240" w:befor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3">
      <w:pPr>
        <w:spacing w:after="240" w:before="240" w:lineRule="auto"/>
        <w:ind w:firstLine="708"/>
        <w:jc w:val="both"/>
        <w:rPr>
          <w:rFonts w:ascii="Arial" w:cs="Arial" w:eastAsia="Arial" w:hAnsi="Arial"/>
          <w:color w:val="000000"/>
        </w:rPr>
      </w:pPr>
      <w:r w:rsidDel="00000000" w:rsidR="00000000" w:rsidRPr="00000000">
        <w:rPr>
          <w:rFonts w:ascii="Arial" w:cs="Arial" w:eastAsia="Arial" w:hAnsi="Arial"/>
          <w:color w:val="000000"/>
          <w:rtl w:val="0"/>
        </w:rPr>
        <w:t xml:space="preserve">Quanto a flora, foi observado que as plantas não florescem se a duração da noite é mais curta do que o período normal, enquanto outras florescerão prematuramente como resultado da exposição ao fotoperíodo necessário para o florescimento (HOUSE OF COMMONS, 2003 apud GARGAGLIONE, 2007, p.15) E isso se correlaciona com a propagação de patógenos pelos insetos, visto que a alteração no período de floração de plantas, comprometendo o balanço natural na produção de frutos e de outros alimentos. Insetos são atraídos pelas fontes de luz artificial, prejudicando toda a cadeia alimentar e disseminando doenças onde antes elas não eram registradas (BARGHINI 2010, p. 115).</w:t>
      </w:r>
    </w:p>
    <w:p w:rsidR="00000000" w:rsidDel="00000000" w:rsidP="00000000" w:rsidRDefault="00000000" w:rsidRPr="00000000" w14:paraId="00000044">
      <w:pPr>
        <w:spacing w:after="240" w:befor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5">
      <w:pPr>
        <w:spacing w:after="240" w:before="240"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5. A CULTURA ENVOLVIDA NO CÉU</w:t>
      </w:r>
    </w:p>
    <w:p w:rsidR="00000000" w:rsidDel="00000000" w:rsidP="00000000" w:rsidRDefault="00000000" w:rsidRPr="00000000" w14:paraId="00000046">
      <w:pPr>
        <w:spacing w:after="240" w:befor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7">
      <w:pPr>
        <w:spacing w:after="240" w:before="240" w:lineRule="auto"/>
        <w:ind w:firstLine="708"/>
        <w:jc w:val="both"/>
        <w:rPr>
          <w:rFonts w:ascii="Arial" w:cs="Arial" w:eastAsia="Arial" w:hAnsi="Arial"/>
          <w:color w:val="000000"/>
        </w:rPr>
      </w:pPr>
      <w:r w:rsidDel="00000000" w:rsidR="00000000" w:rsidRPr="00000000">
        <w:rPr>
          <w:rFonts w:ascii="Arial" w:cs="Arial" w:eastAsia="Arial" w:hAnsi="Arial"/>
          <w:color w:val="000000"/>
          <w:rtl w:val="0"/>
        </w:rPr>
        <w:t xml:space="preserve">Quando se trata de interesse na contemplação do céu, o astroturismo vêm à mente dos entusiastas, sejam amadores ou profissionais, é fato que essa prática embora pouco divulgada, abre portas para investigações no que diz respeito ao cosmos, cultura, e proteção do céu como patrimônio da humanidade. Quando a procura leva ao deslocamento e a pernoite das pessoas, temos a atividade turística, que impulsionada pelo anseio de observar o céu escuro, da contemplação dos astros ou de fenômenos astronômicos, caracteriza-se como atividade de astroturismo, ou turismo astronômico.7</w:t>
      </w:r>
    </w:p>
    <w:p w:rsidR="00000000" w:rsidDel="00000000" w:rsidP="00000000" w:rsidRDefault="00000000" w:rsidRPr="00000000" w14:paraId="00000048">
      <w:pPr>
        <w:spacing w:after="240" w:before="240" w:lineRule="auto"/>
        <w:ind w:firstLine="708"/>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9">
      <w:pPr>
        <w:spacing w:after="0" w:line="240" w:lineRule="auto"/>
        <w:ind w:left="4956" w:firstLine="0"/>
        <w:jc w:val="both"/>
        <w:rPr>
          <w:rFonts w:ascii="Arial" w:cs="Arial" w:eastAsia="Arial" w:hAnsi="Arial"/>
          <w:color w:val="000000"/>
        </w:rPr>
      </w:pPr>
      <w:r w:rsidDel="00000000" w:rsidR="00000000" w:rsidRPr="00000000">
        <w:rPr>
          <w:rFonts w:ascii="Arial" w:cs="Arial" w:eastAsia="Arial" w:hAnsi="Arial"/>
          <w:color w:val="252525"/>
          <w:sz w:val="22"/>
          <w:szCs w:val="22"/>
          <w:rtl w:val="0"/>
        </w:rPr>
        <w:t xml:space="preserve">O astroturismo corresponde à prática crescente de atividades turísticas de natureza diversa, inovadoras, integradas e atrativas, centradas na observação dos céus noturnos e fenómenos celestes, em especial em espaços naturais, contribuindo para o envolvimento, reforço e participação das comunidades locais e para o desenvolvimento dos territórios de baixa densidade, promovendo a sua economia, ambiente e sustentabilidade. (TAPADA et al, 2020, p. 45)</w:t>
      </w:r>
      <w:r w:rsidDel="00000000" w:rsidR="00000000" w:rsidRPr="00000000">
        <w:rPr>
          <w:rtl w:val="0"/>
        </w:rPr>
      </w:r>
    </w:p>
    <w:p w:rsidR="00000000" w:rsidDel="00000000" w:rsidP="00000000" w:rsidRDefault="00000000" w:rsidRPr="00000000" w14:paraId="0000004A">
      <w:pPr>
        <w:spacing w:after="240" w:before="240" w:lineRule="auto"/>
        <w:ind w:firstLine="708"/>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B">
      <w:pPr>
        <w:rPr>
          <w:rFonts w:ascii="Arial" w:cs="Arial" w:eastAsia="Arial" w:hAnsi="Arial"/>
          <w:color w:val="000000"/>
        </w:rPr>
      </w:pPr>
      <w:r w:rsidDel="00000000" w:rsidR="00000000" w:rsidRPr="00000000">
        <w:rPr>
          <w:rFonts w:ascii="Arial" w:cs="Arial" w:eastAsia="Arial" w:hAnsi="Arial"/>
          <w:color w:val="000000"/>
          <w:rtl w:val="0"/>
        </w:rPr>
        <w:t xml:space="preserve">Segundo Honorato e Violin (2019), o astroturismo existe há centenas de anos, inicialmente por causa da agricultura e práticas culturais tradicionais, sendo que atualmente, é realizado com diferentes usos, como a astrofotografia. Destaca-se que, "A realização do astroturismo permite valorar recursos naturais, paisagísticos, culturais, patrimoniais e científicos, estimulando desde a ludicidade, interpretação subjetiva e os conhecimentos astronômicos. Isso pelo fato de ser uma atividade turística que o foco é conhecer e visitar lugares com céu escuro, ou seja, com o céu conservado e livre de poluição luminosa, a qual </w:t>
      </w:r>
      <w:r w:rsidDel="00000000" w:rsidR="00000000" w:rsidRPr="00000000">
        <w:rPr>
          <w:rFonts w:ascii="Arial" w:cs="Arial" w:eastAsia="Arial" w:hAnsi="Arial"/>
          <w:rtl w:val="0"/>
        </w:rPr>
        <w:t xml:space="preserve">relaciona</w:t>
      </w:r>
      <w:r w:rsidDel="00000000" w:rsidR="00000000" w:rsidRPr="00000000">
        <w:rPr>
          <w:rFonts w:ascii="Arial" w:cs="Arial" w:eastAsia="Arial" w:hAnsi="Arial"/>
          <w:color w:val="000000"/>
          <w:rtl w:val="0"/>
        </w:rPr>
        <w:t xml:space="preserve"> lazer e ciência. Evidencia se que, ao mesmo tempo que se baseia no conhecimento científico e até tecnológico, é possível conectar práticas de lazer e contato com a natureza, tornando-se instrumento de preservação, conservação, educação ambiental e sustentabilidade." (VELLOSO e COSTA, 2022, p. 08)</w:t>
      </w:r>
    </w:p>
    <w:p w:rsidR="00000000" w:rsidDel="00000000" w:rsidP="00000000" w:rsidRDefault="00000000" w:rsidRPr="00000000" w14:paraId="0000004C">
      <w:pPr>
        <w:spacing w:after="240" w:before="240" w:lineRule="auto"/>
        <w:ind w:firstLine="708"/>
        <w:jc w:val="both"/>
        <w:rPr>
          <w:rFonts w:ascii="Arial" w:cs="Arial" w:eastAsia="Arial" w:hAnsi="Arial"/>
          <w:color w:val="000000"/>
        </w:rPr>
      </w:pPr>
      <w:r w:rsidDel="00000000" w:rsidR="00000000" w:rsidRPr="00000000">
        <w:rPr>
          <w:rFonts w:ascii="Arial" w:cs="Arial" w:eastAsia="Arial" w:hAnsi="Arial"/>
          <w:color w:val="000000"/>
          <w:rtl w:val="0"/>
        </w:rPr>
        <w:t xml:space="preserve">Em contrapartida, “o risco da perda do céu estrelado tem colocado a preservação dos locais escuros em um contexto nobre, despertando a atenção das pessoas e atraindo turistas para locais de rara beleza, na terra e no firmamento” (MELLO, 2022, p. 172), estimulando as práticas de turismo astronômico. Destaca-se que o “astroturismo constitui uma emergência recente, resultando de uma afirmativa e histórica procura cultural, científica e turística, ancorada nas crescentes preocupações identitárias, ecológicas e ambientais face à deterioração do céu noturno” (TAPADA et al., 2020, p. 42). E foi com essas preocupações que hoje a IDA toma providências para que haja sítios de preservação do céu para observação.</w:t>
      </w:r>
    </w:p>
    <w:p w:rsidR="00000000" w:rsidDel="00000000" w:rsidP="00000000" w:rsidRDefault="00000000" w:rsidRPr="00000000" w14:paraId="0000004D">
      <w:pPr>
        <w:spacing w:after="240" w:before="240" w:lineRule="auto"/>
        <w:ind w:firstLine="708"/>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E">
      <w:pPr>
        <w:spacing w:after="0" w:line="240" w:lineRule="auto"/>
        <w:ind w:left="4956" w:firstLine="0"/>
        <w:jc w:val="both"/>
        <w:rPr>
          <w:rFonts w:ascii="Arial" w:cs="Arial" w:eastAsia="Arial" w:hAnsi="Arial"/>
          <w:color w:val="252525"/>
          <w:sz w:val="22"/>
          <w:szCs w:val="22"/>
        </w:rPr>
      </w:pPr>
      <w:r w:rsidDel="00000000" w:rsidR="00000000" w:rsidRPr="00000000">
        <w:rPr>
          <w:rFonts w:ascii="Arial" w:cs="Arial" w:eastAsia="Arial" w:hAnsi="Arial"/>
          <w:color w:val="252525"/>
          <w:sz w:val="22"/>
          <w:szCs w:val="22"/>
          <w:rtl w:val="0"/>
        </w:rPr>
        <w:t xml:space="preserve">No caso de mapear as áreas com pouca poluição luminosa e que são propícias para a sua realização, são fornecidos meios para a integração entre sociedade e natureza. “O astroturismo ainda se divide em astroturismo terrestre, que por sua vez pode incluir visitas a observatórios, centros espaciais, satélites e parques de telescópios, parques de Dark Sky entre outros” (HONORATO e VIOLON, 2019, p. 07).  </w:t>
      </w:r>
    </w:p>
    <w:p w:rsidR="00000000" w:rsidDel="00000000" w:rsidP="00000000" w:rsidRDefault="00000000" w:rsidRPr="00000000" w14:paraId="0000004F">
      <w:pPr>
        <w:spacing w:after="0" w:line="240" w:lineRule="auto"/>
        <w:ind w:left="4956" w:firstLine="0"/>
        <w:jc w:val="both"/>
        <w:rPr>
          <w:rFonts w:ascii="Arial" w:cs="Arial" w:eastAsia="Arial" w:hAnsi="Arial"/>
          <w:color w:val="252525"/>
          <w:sz w:val="22"/>
          <w:szCs w:val="22"/>
        </w:rPr>
      </w:pPr>
      <w:r w:rsidDel="00000000" w:rsidR="00000000" w:rsidRPr="00000000">
        <w:rPr>
          <w:rtl w:val="0"/>
        </w:rPr>
      </w:r>
    </w:p>
    <w:p w:rsidR="00000000" w:rsidDel="00000000" w:rsidP="00000000" w:rsidRDefault="00000000" w:rsidRPr="00000000" w14:paraId="00000050">
      <w:pPr>
        <w:spacing w:after="0" w:line="240" w:lineRule="auto"/>
        <w:ind w:left="4956" w:firstLine="0"/>
        <w:jc w:val="both"/>
        <w:rPr>
          <w:rFonts w:ascii="Arial" w:cs="Arial" w:eastAsia="Arial" w:hAnsi="Arial"/>
          <w:color w:val="252525"/>
          <w:sz w:val="22"/>
          <w:szCs w:val="22"/>
        </w:rPr>
      </w:pPr>
      <w:r w:rsidDel="00000000" w:rsidR="00000000" w:rsidRPr="00000000">
        <w:rPr>
          <w:rtl w:val="0"/>
        </w:rPr>
      </w:r>
    </w:p>
    <w:p w:rsidR="00000000" w:rsidDel="00000000" w:rsidP="00000000" w:rsidRDefault="00000000" w:rsidRPr="00000000" w14:paraId="00000051">
      <w:pPr>
        <w:spacing w:after="240" w:before="240" w:lineRule="auto"/>
        <w:ind w:firstLine="708"/>
        <w:jc w:val="both"/>
        <w:rPr>
          <w:rFonts w:ascii="Arial" w:cs="Arial" w:eastAsia="Arial" w:hAnsi="Arial"/>
          <w:color w:val="000000"/>
        </w:rPr>
      </w:pPr>
      <w:r w:rsidDel="00000000" w:rsidR="00000000" w:rsidRPr="00000000">
        <w:rPr>
          <w:rFonts w:ascii="Arial" w:cs="Arial" w:eastAsia="Arial" w:hAnsi="Arial"/>
          <w:color w:val="000000"/>
          <w:rtl w:val="0"/>
        </w:rPr>
        <w:t xml:space="preserve">A Associação Internacional para os Céus Escuros criou em 2001 o programa “Parques internacionais de Céus Escuros” (International Dark Skies Parks), através do qual são oferecidos cinco tipos de designação: </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052">
      <w:pPr>
        <w:spacing w:after="240" w:befor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Santuários de céus escuros: destinados a locais remotos e de céus totalmente preservados da luz artificial (duas certificações fornecidas até o momento);</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053">
      <w:pPr>
        <w:spacing w:after="240" w:befor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Reservas de céus escuros: áreas com um “núcleo” escuro e regiões periféricas com iluminação controlada, tal como o modelo de zonas (10 locais certificados);</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054">
      <w:pPr>
        <w:spacing w:after="240" w:befor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Parques de céus escuros: parques naturais, públicos ou </w:t>
      </w:r>
      <w:r w:rsidDel="00000000" w:rsidR="00000000" w:rsidRPr="00000000">
        <w:rPr>
          <w:rFonts w:ascii="Arial" w:cs="Arial" w:eastAsia="Arial" w:hAnsi="Arial"/>
          <w:rtl w:val="0"/>
        </w:rPr>
        <w:t xml:space="preserve">privados</w:t>
      </w:r>
      <w:r w:rsidDel="00000000" w:rsidR="00000000" w:rsidRPr="00000000">
        <w:rPr>
          <w:rFonts w:ascii="Arial" w:cs="Arial" w:eastAsia="Arial" w:hAnsi="Arial"/>
          <w:color w:val="000000"/>
          <w:rtl w:val="0"/>
        </w:rPr>
        <w:t xml:space="preserve">, que possuem uma boa política de iluminação (31 locais certificados); </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055">
      <w:pPr>
        <w:spacing w:after="240" w:befor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Comunidades de céus escuros: localidades cuja população é engajada em ações visando a preservação do céu (12 locais certificados); </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056">
      <w:pPr>
        <w:spacing w:after="240" w:befor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Desenvolvimentos de distinção: reconhecimento destinado a ações localizadas para promover a iluminação racional, tais como planos diretores (três certificações).</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000000"/>
          <w:rtl w:val="0"/>
        </w:rPr>
        <w:t xml:space="preserve">Por sua vez, o sistema de certificação da Fundação Starlight, com sede na Espanha, tem o apoio da UNESCO, através da Organização Mundial de Turismo (UNTWO) e da UAI. Com forte ênfase na promoção do astroturismo, oferece sete modalidades, sendo as principais delas:</w:t>
      </w:r>
    </w:p>
    <w:p w:rsidR="00000000" w:rsidDel="00000000" w:rsidP="00000000" w:rsidRDefault="00000000" w:rsidRPr="00000000" w14:paraId="00000057">
      <w:pPr>
        <w:spacing w:after="240" w:befor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Reservas Starlight: espaço natural protegido, onde há comprometimento regional com a preservação do céu noturno através da adoção de zonas de proteção. Até o momento da escrita, oito locais eram assim reconhecidos;</w:t>
      </w:r>
    </w:p>
    <w:p w:rsidR="00000000" w:rsidDel="00000000" w:rsidP="00000000" w:rsidRDefault="00000000" w:rsidRPr="00000000" w14:paraId="00000058">
      <w:pPr>
        <w:spacing w:after="240" w:before="240" w:lineRule="auto"/>
        <w:jc w:val="both"/>
        <w:rPr>
          <w:rFonts w:ascii="Arial" w:cs="Arial" w:eastAsia="Arial" w:hAnsi="Arial"/>
          <w:color w:val="000000"/>
        </w:rPr>
      </w:pP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rtl w:val="0"/>
        </w:rPr>
        <w:t xml:space="preserve">• Destinos turísticos Starlight: locais visitáveis que oferecem excelente qualidade de céu para atividades ligadas ao astroturismo. Quatorze destinos já possuem esta certificação;</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rtl w:val="0"/>
        </w:rPr>
        <w:t xml:space="preserve">Parques estelares: são áreas rurais pertencentes a municípios que adotam boas práticas para conservação do céu, sendo adequadas para a prática da astronomia amadora. Dois locais já recebem esta certificação;</w:t>
      </w:r>
    </w:p>
    <w:p w:rsidR="00000000" w:rsidDel="00000000" w:rsidP="00000000" w:rsidRDefault="00000000" w:rsidRPr="00000000" w14:paraId="00000059">
      <w:pPr>
        <w:spacing w:after="240" w:befor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Casa e Hotéis Starlight: estabelecimentos que oferecem hospedagem adequada ao astroturismo, divulgando informações e promovendo atividades ligadas à observação do céu. Vinte locais já contam com a certificação. Exclusivamente no território canadense, a Royal Astronomical Society of </w:t>
      </w:r>
      <w:r w:rsidDel="00000000" w:rsidR="00000000" w:rsidRPr="00000000">
        <w:rPr>
          <w:rFonts w:ascii="Arial" w:cs="Arial" w:eastAsia="Arial" w:hAnsi="Arial"/>
          <w:rtl w:val="0"/>
        </w:rPr>
        <w:t xml:space="preserve">Canada</w:t>
      </w:r>
      <w:r w:rsidDel="00000000" w:rsidR="00000000" w:rsidRPr="00000000">
        <w:rPr>
          <w:rFonts w:ascii="Arial" w:cs="Arial" w:eastAsia="Arial" w:hAnsi="Arial"/>
          <w:color w:val="000000"/>
          <w:rtl w:val="0"/>
        </w:rPr>
        <w:t xml:space="preserve">(RASC) oferece três tipos de certificação: </w:t>
      </w:r>
    </w:p>
    <w:p w:rsidR="00000000" w:rsidDel="00000000" w:rsidP="00000000" w:rsidRDefault="00000000" w:rsidRPr="00000000" w14:paraId="0000005A">
      <w:pPr>
        <w:spacing w:after="240" w:befor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Área de proteção de céus escuros: onde nenhuma iluminação artificial é visível e existem medidas para educar a população e reduzir a poluição luminosa nas cidades do entorno. Até o momento, 17 locais são assim certificados;</w:t>
      </w:r>
    </w:p>
    <w:p w:rsidR="00000000" w:rsidDel="00000000" w:rsidP="00000000" w:rsidRDefault="00000000" w:rsidRPr="00000000" w14:paraId="0000005B">
      <w:pPr>
        <w:spacing w:after="240" w:befor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Parque Celeste Urbano: área urbana onde a iluminação artificial é estritamente controlada, e existem medidas para educar a população e reduzir a PL nas cidades do entorno. Duas áreas já foram certificadas;</w:t>
      </w:r>
    </w:p>
    <w:p w:rsidR="00000000" w:rsidDel="00000000" w:rsidP="00000000" w:rsidRDefault="00000000" w:rsidRPr="00000000" w14:paraId="0000005C">
      <w:pPr>
        <w:spacing w:after="240" w:befor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Reserva Noturna: área onde a iluminação artificial é controlada e são promovidas atividades para educar a população visando evitar a poluição luminosa e preservar o ambiente noturno. A qualidade do céu para observação astronômica não é exigida. Dois locais são assim reconhecidos até o momento.</w:t>
      </w:r>
    </w:p>
    <w:p w:rsidR="00000000" w:rsidDel="00000000" w:rsidP="00000000" w:rsidRDefault="00000000" w:rsidRPr="00000000" w14:paraId="0000005D">
      <w:pPr>
        <w:spacing w:after="240" w:before="240" w:lineRule="auto"/>
        <w:ind w:firstLine="708"/>
        <w:jc w:val="both"/>
        <w:rPr>
          <w:rFonts w:ascii="Arial" w:cs="Arial" w:eastAsia="Arial" w:hAnsi="Arial"/>
          <w:color w:val="000000"/>
        </w:rPr>
      </w:pPr>
      <w:r w:rsidDel="00000000" w:rsidR="00000000" w:rsidRPr="00000000">
        <w:rPr>
          <w:rFonts w:ascii="Arial" w:cs="Arial" w:eastAsia="Arial" w:hAnsi="Arial"/>
          <w:color w:val="000000"/>
          <w:rtl w:val="0"/>
        </w:rPr>
        <w:t xml:space="preserve">É importante ressaltar que ao identificar ou marcar locais adequados para a prática do astroturismo, o local ou região adquire uma rotina e pode investir diretamente em elementos que contribuirão para a conservação do céu escuro. </w:t>
      </w:r>
    </w:p>
    <w:p w:rsidR="00000000" w:rsidDel="00000000" w:rsidP="00000000" w:rsidRDefault="00000000" w:rsidRPr="00000000" w14:paraId="0000005E">
      <w:pPr>
        <w:spacing w:after="240" w:before="240" w:lineRule="auto"/>
        <w:ind w:firstLine="708"/>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F">
      <w:pPr>
        <w:spacing w:after="0" w:line="240" w:lineRule="auto"/>
        <w:ind w:left="4956" w:firstLine="0"/>
        <w:jc w:val="both"/>
        <w:rPr>
          <w:rFonts w:ascii="Arial" w:cs="Arial" w:eastAsia="Arial" w:hAnsi="Arial"/>
          <w:color w:val="252525"/>
          <w:sz w:val="22"/>
          <w:szCs w:val="22"/>
        </w:rPr>
      </w:pPr>
      <w:r w:rsidDel="00000000" w:rsidR="00000000" w:rsidRPr="00000000">
        <w:rPr>
          <w:rFonts w:ascii="Arial" w:cs="Arial" w:eastAsia="Arial" w:hAnsi="Arial"/>
          <w:color w:val="252525"/>
          <w:sz w:val="22"/>
          <w:szCs w:val="22"/>
          <w:rtl w:val="0"/>
        </w:rPr>
        <w:t xml:space="preserve">"Assim, o astroturismo traz a possibilidade de ampliação de atrativos em locais que já ofertam o turismo, bastando para tanto a forma de estruturação correta dos equipamentos, materiais, localidade, aliados a capacidade de propagação desse tipo de oferta ao mercado. Deve ser considerada a sua novidade no Brasil, o que torna sua lógica de direcionamento aos potenciais consumidores algo interessante do ponto de vista de aproveitamento de estrutura em parques, unidades habitacionais e tantas outras possibilidades dentro do campo do turismo." (HONORATO e VIOLIN, 2019, p. 12-13)  </w:t>
      </w:r>
    </w:p>
    <w:p w:rsidR="00000000" w:rsidDel="00000000" w:rsidP="00000000" w:rsidRDefault="00000000" w:rsidRPr="00000000" w14:paraId="00000060">
      <w:pPr>
        <w:spacing w:after="240" w:before="240" w:lineRule="auto"/>
        <w:ind w:firstLine="708"/>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1">
      <w:pPr>
        <w:spacing w:after="240" w:before="240" w:lineRule="auto"/>
        <w:ind w:firstLine="708"/>
        <w:jc w:val="both"/>
        <w:rPr>
          <w:rFonts w:ascii="Arial" w:cs="Arial" w:eastAsia="Arial" w:hAnsi="Arial"/>
          <w:color w:val="000000"/>
        </w:rPr>
      </w:pPr>
      <w:r w:rsidDel="00000000" w:rsidR="00000000" w:rsidRPr="00000000">
        <w:rPr>
          <w:rFonts w:ascii="Arial" w:cs="Arial" w:eastAsia="Arial" w:hAnsi="Arial"/>
          <w:color w:val="000000"/>
          <w:rtl w:val="0"/>
        </w:rPr>
        <w:t xml:space="preserve">Ainda há pouco investimento por países com potencial para o desenvolvimento do astroturismo (Turquia, Rússia, Brasil, dentre outros), ou pouco protagonismo dos países que já desenvolvem o turismo astronômico (Estados Unidos, Canadá, Espanha e Reino Unido), mas há de se destacar o Chile, que além do potencial e das inúmeras parcerias com pesquisas sobre astronomia, investe em capacitação, infraestrutura, cuidado especial com a iluminação artificial e existem leis específicas para manter a poluição luminosa em níveis mínimos, resguardando a qualidade do céu noturno e das atividades que são desenvolvidas (MELLO, 2022). É importante fomentar que assim como a PL se tornou um obstáculo para contemplação do céu escuro, a nossa própria rotina urbana nos toma o tempo e não incentiva a prática de proteger o nosso bem natural, mas com educação e disseminação de informações, é facilmente possível de reverter este quadro e recuperarmos a nossa “janela para o firmamento”, o profundo céu estrelado.</w:t>
      </w:r>
    </w:p>
    <w:p w:rsidR="00000000" w:rsidDel="00000000" w:rsidP="00000000" w:rsidRDefault="00000000" w:rsidRPr="00000000" w14:paraId="00000062">
      <w:pPr>
        <w:spacing w:after="240" w:before="240" w:lineRule="auto"/>
        <w:ind w:firstLine="708"/>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3">
      <w:pPr>
        <w:spacing w:after="240" w:before="240" w:lineRule="auto"/>
        <w:ind w:firstLine="708"/>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4">
      <w:pPr>
        <w:spacing w:after="240" w:before="240"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6. LEIS, NORMAS e MEDIDAS RELACIONADAS</w:t>
      </w:r>
    </w:p>
    <w:p w:rsidR="00000000" w:rsidDel="00000000" w:rsidP="00000000" w:rsidRDefault="00000000" w:rsidRPr="00000000" w14:paraId="00000065">
      <w:pPr>
        <w:spacing w:after="240" w:before="240" w:lineRule="auto"/>
        <w:ind w:firstLine="708"/>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6">
      <w:pPr>
        <w:spacing w:after="240" w:before="240" w:lineRule="auto"/>
        <w:ind w:firstLine="708"/>
        <w:jc w:val="both"/>
        <w:rPr>
          <w:rFonts w:ascii="Arial" w:cs="Arial" w:eastAsia="Arial" w:hAnsi="Arial"/>
          <w:color w:val="000000"/>
        </w:rPr>
      </w:pPr>
      <w:r w:rsidDel="00000000" w:rsidR="00000000" w:rsidRPr="00000000">
        <w:rPr>
          <w:rFonts w:ascii="Arial" w:cs="Arial" w:eastAsia="Arial" w:hAnsi="Arial"/>
          <w:color w:val="000000"/>
          <w:rtl w:val="0"/>
        </w:rPr>
        <w:t xml:space="preserve">Aqui, no Brasil, ainda há poucas medidas legais para o combate da PL, sendo uma das primeiras datadas da década de 1920 (para uma revisão, veja RANGEL, 2010), porém, sendo esta efetivada somente em 1937, através do Decreto-Lei nº 25 de 30 de novembro, que ainda hoje rege o patrimônio material no país e define que: Constitui o patrimônio histórico e artístico nacional o conjunto dos bens móveis e imóveis existentes no país e cuja conservação seja de interesse público, quer por sua vinculação a fatos memoráveis da história do Brasil, quer por seu excepcional valor arqueológico ou etnográfico, bibliográfico ou artístico. A conscientização no </w:t>
      </w:r>
      <w:r w:rsidDel="00000000" w:rsidR="00000000" w:rsidRPr="00000000">
        <w:rPr>
          <w:rFonts w:ascii="Arial" w:cs="Arial" w:eastAsia="Arial" w:hAnsi="Arial"/>
          <w:rtl w:val="0"/>
        </w:rPr>
        <w:t xml:space="preserve">mundo a fora</w:t>
      </w:r>
      <w:r w:rsidDel="00000000" w:rsidR="00000000" w:rsidRPr="00000000">
        <w:rPr>
          <w:rFonts w:ascii="Arial" w:cs="Arial" w:eastAsia="Arial" w:hAnsi="Arial"/>
          <w:color w:val="000000"/>
          <w:rtl w:val="0"/>
        </w:rPr>
        <w:t xml:space="preserve"> esteve aumentando nos últimos anos. Ao redor do globo, diversos </w:t>
      </w:r>
      <w:r w:rsidDel="00000000" w:rsidR="00000000" w:rsidRPr="00000000">
        <w:rPr>
          <w:rFonts w:ascii="Arial" w:cs="Arial" w:eastAsia="Arial" w:hAnsi="Arial"/>
          <w:rtl w:val="0"/>
        </w:rPr>
        <w:t xml:space="preserve">países tomaram</w:t>
      </w:r>
      <w:r w:rsidDel="00000000" w:rsidR="00000000" w:rsidRPr="00000000">
        <w:rPr>
          <w:rFonts w:ascii="Arial" w:cs="Arial" w:eastAsia="Arial" w:hAnsi="Arial"/>
          <w:color w:val="000000"/>
          <w:rtl w:val="0"/>
        </w:rPr>
        <w:t xml:space="preserve"> medidas para minimizar os problemas dessa poluição. O primeiro país a criar uma legislação para combater os efeitos nocivos da poluição luminosa foram os Estados Unidos. Itália, Espanha e Chile também são exemplos de países onde as leis combatem a poluição luminosa. A República Tcheca foi o primeiro país a aprovar uma legislação federal para resolver o mesmo problema, em 2002.</w:t>
      </w:r>
      <w:r w:rsidDel="00000000" w:rsidR="00000000" w:rsidRPr="00000000">
        <w:rPr>
          <w:rFonts w:ascii="Arial" w:cs="Arial" w:eastAsia="Arial" w:hAnsi="Arial"/>
          <w:color w:val="000000"/>
          <w:vertAlign w:val="superscript"/>
          <w:rtl w:val="0"/>
        </w:rPr>
        <w:t xml:space="preserve">1</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67">
      <w:pPr>
        <w:spacing w:after="240" w:before="240" w:lineRule="auto"/>
        <w:jc w:val="both"/>
        <w:rPr>
          <w:rFonts w:ascii="Arial" w:cs="Arial" w:eastAsia="Arial" w:hAnsi="Arial"/>
          <w:color w:val="252525"/>
          <w:sz w:val="22"/>
          <w:szCs w:val="22"/>
        </w:rPr>
      </w:pPr>
      <w:r w:rsidDel="00000000" w:rsidR="00000000" w:rsidRPr="00000000">
        <w:rPr>
          <w:rtl w:val="0"/>
        </w:rPr>
      </w:r>
    </w:p>
    <w:p w:rsidR="00000000" w:rsidDel="00000000" w:rsidP="00000000" w:rsidRDefault="00000000" w:rsidRPr="00000000" w14:paraId="00000068">
      <w:pPr>
        <w:spacing w:after="240" w:before="240" w:lineRule="auto"/>
        <w:ind w:firstLine="708"/>
        <w:jc w:val="both"/>
        <w:rPr>
          <w:rFonts w:ascii="Arial" w:cs="Arial" w:eastAsia="Arial" w:hAnsi="Arial"/>
          <w:color w:val="000000"/>
        </w:rPr>
      </w:pPr>
      <w:r w:rsidDel="00000000" w:rsidR="00000000" w:rsidRPr="00000000">
        <w:rPr>
          <w:rFonts w:ascii="Arial" w:cs="Arial" w:eastAsia="Arial" w:hAnsi="Arial"/>
          <w:color w:val="000000"/>
          <w:rtl w:val="0"/>
        </w:rPr>
        <w:t xml:space="preserve">Voltando ao Brasil, foram encontrados alguns dispositivos legais destinadas ao combate das consequências específicas da PL, mas não ao seu enfraquecimento geral, como é o caso da: PORTARIA IBAMA N°11 DE 30 DE JANEIRO DE 1992 </w:t>
      </w:r>
      <w:r w:rsidDel="00000000" w:rsidR="00000000" w:rsidRPr="00000000">
        <w:rPr>
          <w:rFonts w:ascii="Arial" w:cs="Arial" w:eastAsia="Arial" w:hAnsi="Arial"/>
          <w:rtl w:val="0"/>
        </w:rPr>
        <w:t xml:space="preserve">e</w:t>
      </w:r>
      <w:r w:rsidDel="00000000" w:rsidR="00000000" w:rsidRPr="00000000">
        <w:rPr>
          <w:rFonts w:ascii="Arial" w:cs="Arial" w:eastAsia="Arial" w:hAnsi="Arial"/>
          <w:color w:val="000000"/>
          <w:rtl w:val="0"/>
        </w:rPr>
        <w:t xml:space="preserve"> LEI ESTADUAL DA BAHIA N°7034 DE 13 DE DEZEMBRO DE 1997 Lei que “proíbe uso de fonte de iluminação que ocasione intensidade luminosa superior à zero lux tendo em vista proteger as tartarugas marinhas no litoral norte” (BARGHINI, 2006, p.6). Foi mencionado anteriormente, o impacto gerado no ciclo das tartarugas marinhas, então foi implementada essa portaria para amenizar seus efeitos.</w:t>
      </w:r>
      <w:r w:rsidDel="00000000" w:rsidR="00000000" w:rsidRPr="00000000">
        <w:rPr>
          <w:rFonts w:ascii="Arial" w:cs="Arial" w:eastAsia="Arial" w:hAnsi="Arial"/>
          <w:rtl w:val="0"/>
        </w:rPr>
        <w:br w:type="textWrapping"/>
        <w:br w:type="textWrapping"/>
        <w:tab/>
      </w:r>
      <w:r w:rsidDel="00000000" w:rsidR="00000000" w:rsidRPr="00000000">
        <w:rPr>
          <w:rFonts w:ascii="Arial" w:cs="Arial" w:eastAsia="Arial" w:hAnsi="Arial"/>
          <w:color w:val="000000"/>
          <w:rtl w:val="0"/>
        </w:rPr>
        <w:t xml:space="preserve">Outras leis também foram encontradas, no entanto, em sua maioria foram anuladas, </w:t>
      </w:r>
      <w:r w:rsidDel="00000000" w:rsidR="00000000" w:rsidRPr="00000000">
        <w:rPr>
          <w:rFonts w:ascii="Arial" w:cs="Arial" w:eastAsia="Arial" w:hAnsi="Arial"/>
          <w:rtl w:val="0"/>
        </w:rPr>
        <w:t xml:space="preserve">caíram</w:t>
      </w:r>
      <w:r w:rsidDel="00000000" w:rsidR="00000000" w:rsidRPr="00000000">
        <w:rPr>
          <w:rFonts w:ascii="Arial" w:cs="Arial" w:eastAsia="Arial" w:hAnsi="Arial"/>
          <w:color w:val="000000"/>
          <w:rtl w:val="0"/>
        </w:rPr>
        <w:t xml:space="preserve"> em desuso ou nunca aprovadas, caso esse da: </w:t>
      </w:r>
    </w:p>
    <w:p w:rsidR="00000000" w:rsidDel="00000000" w:rsidP="00000000" w:rsidRDefault="00000000" w:rsidRPr="00000000" w14:paraId="00000069">
      <w:pPr>
        <w:spacing w:after="240" w:before="240" w:lineRule="auto"/>
        <w:ind w:firstLine="708"/>
        <w:jc w:val="both"/>
        <w:rPr>
          <w:rFonts w:ascii="Arial" w:cs="Arial" w:eastAsia="Arial" w:hAnsi="Arial"/>
          <w:color w:val="000000"/>
        </w:rPr>
      </w:pPr>
      <w:r w:rsidDel="00000000" w:rsidR="00000000" w:rsidRPr="00000000">
        <w:rPr>
          <w:rFonts w:ascii="Arial" w:cs="Arial" w:eastAsia="Arial" w:hAnsi="Arial"/>
          <w:color w:val="000000"/>
          <w:rtl w:val="0"/>
        </w:rPr>
        <w:t xml:space="preserve">LEI MUNICIPAL N°10850 DE 07 DE JUNHO DE 2001 – CAMPINAS/SP O Observatório Municipal de Campinas Jean Nicolini considerado primeiro observatório Municipal do País, inaugurado em 15 de janeiro de 1997, e denominado Estação Astronômica de Campinas (CAMPINAS, 2007 apud GARGAGLIONE, 2007). A Lei nº10850, de 07/06/2001, cria a área de proteção ambiental (APA) do município, onde está localizado o Observatório Municipal de Campinas Jean Nicolini- Observatório de Capricórnio. A lei estabelece critérios de construção e iluminação para áreas com raio de 300m – 10 km do entorno do Observatório (GARGAGLIONE, 2007).</w:t>
      </w:r>
    </w:p>
    <w:p w:rsidR="00000000" w:rsidDel="00000000" w:rsidP="00000000" w:rsidRDefault="00000000" w:rsidRPr="00000000" w14:paraId="0000006A">
      <w:pPr>
        <w:spacing w:after="240" w:before="240" w:lineRule="auto"/>
        <w:ind w:firstLine="708"/>
        <w:jc w:val="both"/>
        <w:rPr>
          <w:rFonts w:ascii="Arial" w:cs="Arial" w:eastAsia="Arial" w:hAnsi="Arial"/>
          <w:color w:val="000000"/>
        </w:rPr>
      </w:pPr>
      <w:r w:rsidDel="00000000" w:rsidR="00000000" w:rsidRPr="00000000">
        <w:rPr>
          <w:rFonts w:ascii="Arial" w:cs="Arial" w:eastAsia="Arial" w:hAnsi="Arial"/>
          <w:color w:val="000000"/>
          <w:rtl w:val="0"/>
        </w:rPr>
        <w:t xml:space="preserve">A Lei Municipal de Amparo/SP N.° 3722, de 3 de julho de 2013, dispõe sobre a criação da Unidade de Conservação do Patrimônio Natural do Sítio de Observações Astronômicas. Esta lei foi aprovada para proteger a área onde será construído o Polo Astronômico de Amparo, destinada a atividades culturais, educacionais, turísticas e científicas. (</w:t>
      </w:r>
      <w:r w:rsidDel="00000000" w:rsidR="00000000" w:rsidRPr="00000000">
        <w:rPr>
          <w:rFonts w:ascii="Arial" w:cs="Arial" w:eastAsia="Arial" w:hAnsi="Arial"/>
          <w:rtl w:val="0"/>
        </w:rPr>
        <w:t xml:space="preserve">BRASIL. Prefeitura Municipal de Amparo. Lei n. 3722, de 3 de julho de 2013.</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6B">
      <w:pPr>
        <w:spacing w:after="240" w:before="240" w:lineRule="auto"/>
        <w:ind w:firstLine="708"/>
        <w:jc w:val="both"/>
        <w:rPr>
          <w:rFonts w:ascii="Arial" w:cs="Arial" w:eastAsia="Arial" w:hAnsi="Arial"/>
          <w:color w:val="000000"/>
        </w:rPr>
      </w:pPr>
      <w:r w:rsidDel="00000000" w:rsidR="00000000" w:rsidRPr="00000000">
        <w:rPr>
          <w:rFonts w:ascii="Arial" w:cs="Arial" w:eastAsia="Arial" w:hAnsi="Arial"/>
          <w:color w:val="000000"/>
          <w:rtl w:val="0"/>
        </w:rPr>
        <w:t xml:space="preserve">Apesar destas leis criarem Unidades de Conservação protegidas da iluminação artificial, protegendo as espécies da exposição à luz, a poluição luminosa é citada apenas em relação às observações astronômicas. Fica evidente, portanto, que o foco de preocupação da lei não é a biodiversidade, mas sim a observação do céu.</w:t>
      </w:r>
      <w:r w:rsidDel="00000000" w:rsidR="00000000" w:rsidRPr="00000000">
        <w:rPr>
          <w:rFonts w:ascii="Arial" w:cs="Arial" w:eastAsia="Arial" w:hAnsi="Arial"/>
          <w:color w:val="000000"/>
          <w:vertAlign w:val="superscript"/>
          <w:rtl w:val="0"/>
        </w:rPr>
        <w:t xml:space="preserve">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6C">
      <w:pPr>
        <w:spacing w:after="240" w:before="240" w:lineRule="auto"/>
        <w:ind w:firstLine="708"/>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D">
      <w:pPr>
        <w:spacing w:after="240" w:before="240" w:lineRule="auto"/>
        <w:ind w:firstLine="708"/>
        <w:jc w:val="both"/>
        <w:rPr>
          <w:rFonts w:ascii="Arial" w:cs="Arial" w:eastAsia="Arial" w:hAnsi="Arial"/>
          <w:color w:val="000000"/>
        </w:rPr>
      </w:pPr>
      <w:r w:rsidDel="00000000" w:rsidR="00000000" w:rsidRPr="00000000">
        <w:rPr>
          <w:rFonts w:ascii="Arial" w:cs="Arial" w:eastAsia="Arial" w:hAnsi="Arial"/>
          <w:color w:val="000000"/>
          <w:rtl w:val="0"/>
        </w:rPr>
        <w:t xml:space="preserve">Outras medidas que foram mencionadas nos artigos estudados, a 27ª Assembleia Geral da União Astronômica Internacional, que ocorreu na cidade do Rio de Janeiro em agosto de 2009, lançou uma resolução "em defesa do céu noturno e pelo direito à luz das estrelas". Essa resolução pede que o céu seja tratado como patrimônio natural, devendo assim ser preservado.</w:t>
      </w:r>
      <w:r w:rsidDel="00000000" w:rsidR="00000000" w:rsidRPr="00000000">
        <w:rPr>
          <w:rFonts w:ascii="Arial" w:cs="Arial" w:eastAsia="Arial" w:hAnsi="Arial"/>
          <w:color w:val="000000"/>
          <w:vertAlign w:val="superscript"/>
          <w:rtl w:val="0"/>
        </w:rPr>
        <w:t xml:space="preserve">1</w:t>
      </w:r>
      <w:r w:rsidDel="00000000" w:rsidR="00000000" w:rsidRPr="00000000">
        <w:rPr>
          <w:rFonts w:ascii="Arial" w:cs="Arial" w:eastAsia="Arial" w:hAnsi="Arial"/>
          <w:color w:val="000000"/>
          <w:rtl w:val="0"/>
        </w:rPr>
        <w:t xml:space="preserve"> Deve ser mencionada também a chancela de “Paisagem Cultural Brasileira”, criada pela Portaria IPHAN no 127/200935 com dois artigos nela relevantes para nosso caso da PL: Art. 1º. Paisagem Cultural Brasileira é uma porção peculiar do território nacional, representativa do processo de interação do homem com o meio natural, à qual a vida e a ciência humana imprimiram marcas ou atribuíram valores. Art. 3º. A chancela da Paisagem Cultural Brasileira considera o caráter dinâmico da cultura e da ação humana sobre as porções do território a que se aplica, convive com as transformações inerentes ao desenvolvimento econômico e social sustentáveis e valoriza a motivação responsável pela preservação do patrimônio (IPHAN, Portaria no 127 de 2009).</w:t>
      </w:r>
    </w:p>
    <w:p w:rsidR="00000000" w:rsidDel="00000000" w:rsidP="00000000" w:rsidRDefault="00000000" w:rsidRPr="00000000" w14:paraId="0000006E">
      <w:pPr>
        <w:spacing w:after="240" w:before="240" w:lineRule="auto"/>
        <w:ind w:firstLine="708"/>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F">
      <w:pPr>
        <w:spacing w:after="240" w:befor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O Brasil também conta com uma série de normas implementadas pela </w:t>
      </w:r>
      <w:r w:rsidDel="00000000" w:rsidR="00000000" w:rsidRPr="00000000">
        <w:rPr>
          <w:rFonts w:ascii="Arial" w:cs="Arial" w:eastAsia="Arial" w:hAnsi="Arial"/>
          <w:rtl w:val="0"/>
        </w:rPr>
        <w:t xml:space="preserve">Associação Brasileira de Normas Técnicas (ABNT) que visam padronizar a iluminação a fim de mitigar os efeitos da PL, foram encontradas as seguintes: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9"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ABNT NBR 5101/1992 – Iluminação Pública – Fixa requisitos mínimos necessários à iluminação de vias públicas, as quais são destinadas a propiciar algum nível de segurança ao tráfego de pedestres e veículos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ABNT NBR 5181/1976 – Iluminação de túneis; </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ABNT NBR IEC 60598/1999 – Luminárias;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ABNT NBR 15129/2004 – Luminárias para iluminação pública;</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ABNT NBR IEC 60662/1997 – Lâmpadas a vapor de sódio de alta pressão;</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ABNT NBR IEC1167 – Lâmpadas a vapor metálico;</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ABNT NBR 13593/2003 – Reator e ignitor para lâmpadas a vapor de sódio a alta pressão;</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9"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ABNT NBR 5123/1998 – Relé fotoelétrico e tomada para iluminação.</w:t>
      </w:r>
    </w:p>
    <w:p w:rsidR="00000000" w:rsidDel="00000000" w:rsidP="00000000" w:rsidRDefault="00000000" w:rsidRPr="00000000" w14:paraId="00000078">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9">
      <w:pPr>
        <w:spacing w:after="240" w:before="240"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7. CONCLUSÕES E PROPOSTAS</w:t>
      </w:r>
    </w:p>
    <w:p w:rsidR="00000000" w:rsidDel="00000000" w:rsidP="00000000" w:rsidRDefault="00000000" w:rsidRPr="00000000" w14:paraId="0000007A">
      <w:pPr>
        <w:spacing w:after="240" w:before="240" w:lineRule="auto"/>
        <w:ind w:firstLine="708"/>
        <w:jc w:val="both"/>
        <w:rPr>
          <w:rFonts w:ascii="Arial" w:cs="Arial" w:eastAsia="Arial" w:hAnsi="Arial"/>
          <w:color w:val="000000"/>
          <w:vertAlign w:val="superscript"/>
        </w:rPr>
      </w:pPr>
      <w:r w:rsidDel="00000000" w:rsidR="00000000" w:rsidRPr="00000000">
        <w:rPr>
          <w:rtl w:val="0"/>
        </w:rPr>
      </w:r>
    </w:p>
    <w:p w:rsidR="00000000" w:rsidDel="00000000" w:rsidP="00000000" w:rsidRDefault="00000000" w:rsidRPr="00000000" w14:paraId="0000007B">
      <w:pPr>
        <w:spacing w:after="240" w:before="240" w:lineRule="auto"/>
        <w:ind w:firstLine="708"/>
        <w:rPr>
          <w:rFonts w:ascii="Arial" w:cs="Arial" w:eastAsia="Arial" w:hAnsi="Arial"/>
          <w:vertAlign w:val="superscript"/>
        </w:rPr>
      </w:pPr>
      <w:r w:rsidDel="00000000" w:rsidR="00000000" w:rsidRPr="00000000">
        <w:rPr>
          <w:rFonts w:ascii="Arial" w:cs="Arial" w:eastAsia="Arial" w:hAnsi="Arial"/>
          <w:rtl w:val="0"/>
        </w:rPr>
        <w:t xml:space="preserve">Podemos ter como conclusão que a PL é o resultado do mau planejamento dos sistemas de iluminação, e que sua resolução pode trazer bons benefícios como a economia de energia citada anteriormente. De acordo com a Constituição da República, no art. 23, ao dispor que “é competência comum da União, dos Estados, do Distrito Federal e dos Municípios: [...] VI – proteger o meio ambiente e combater a poluição em qualquer de suas formas”, fica claro que é dever do Poder Público, encontrar e implementar formas de diminuir o quanto puder a poluição em forma encontrada no nosso meio, compreendendo assim a luminosa também.</w:t>
      </w:r>
      <w:r w:rsidDel="00000000" w:rsidR="00000000" w:rsidRPr="00000000">
        <w:rPr>
          <w:rFonts w:ascii="Arial" w:cs="Arial" w:eastAsia="Arial" w:hAnsi="Arial"/>
          <w:vertAlign w:val="superscript"/>
          <w:rtl w:val="0"/>
        </w:rPr>
        <w:t xml:space="preserve"> 1, 3</w:t>
      </w:r>
    </w:p>
    <w:p w:rsidR="00000000" w:rsidDel="00000000" w:rsidP="00000000" w:rsidRDefault="00000000" w:rsidRPr="00000000" w14:paraId="0000007C">
      <w:pPr>
        <w:spacing w:after="240" w:before="240" w:lineRule="auto"/>
        <w:ind w:firstLine="708"/>
        <w:rPr>
          <w:rFonts w:ascii="Arial" w:cs="Arial" w:eastAsia="Arial" w:hAnsi="Arial"/>
          <w:vertAlign w:val="superscript"/>
        </w:rPr>
      </w:pPr>
      <w:r w:rsidDel="00000000" w:rsidR="00000000" w:rsidRPr="00000000">
        <w:rPr>
          <w:rFonts w:ascii="Arial" w:cs="Arial" w:eastAsia="Arial" w:hAnsi="Arial"/>
          <w:rtl w:val="0"/>
        </w:rPr>
        <w:t xml:space="preserve">Quanto a uma legislação que combata a poluição luminosa, nos foi possível perceber que no Brasil não existe uma legislação abrangente que combata os efeitos malignos advindos da poluição luminosa, o que é diferente em alguns países estrangeiros, tais como Chile, Itália, França, Tchecoslováquia, Iugoslávia, Portugal, Espanha, Estados Unidos, onde já se combate a poluição luminosa a um longo tempo. As leis que pudemos encontrar, federais e estaduais, sequer são de conhecimento público. Alguns municípios, ainda tentaram implementar alguma medida quanto a PL, mas na maioria dos casos são ineficazes e deixam de ser cumpridas devido à falta de fiscalização, e medidas punitivas, assim como a conscientização da população.</w:t>
      </w:r>
      <w:r w:rsidDel="00000000" w:rsidR="00000000" w:rsidRPr="00000000">
        <w:rPr>
          <w:rFonts w:ascii="Arial" w:cs="Arial" w:eastAsia="Arial" w:hAnsi="Arial"/>
          <w:vertAlign w:val="superscript"/>
          <w:rtl w:val="0"/>
        </w:rPr>
        <w:t xml:space="preserve">4, 5</w:t>
      </w:r>
    </w:p>
    <w:p w:rsidR="00000000" w:rsidDel="00000000" w:rsidP="00000000" w:rsidRDefault="00000000" w:rsidRPr="00000000" w14:paraId="0000007D">
      <w:pPr>
        <w:ind w:firstLine="708"/>
        <w:rPr>
          <w:rFonts w:ascii="Arial" w:cs="Arial" w:eastAsia="Arial" w:hAnsi="Arial"/>
          <w:vertAlign w:val="superscript"/>
        </w:rPr>
      </w:pPr>
      <w:r w:rsidDel="00000000" w:rsidR="00000000" w:rsidRPr="00000000">
        <w:rPr>
          <w:rFonts w:ascii="Arial" w:cs="Arial" w:eastAsia="Arial" w:hAnsi="Arial"/>
          <w:color w:val="000000"/>
          <w:rtl w:val="0"/>
        </w:rPr>
        <w:t xml:space="preserve">Foi mostrado aqui, a importância de proteger o céu e os locais de observação, podemos agradecer ao astroturismo, pois o interesse pela prática pode, ainda que em pouca intensidade, ajudar na educação</w:t>
      </w:r>
      <w:r w:rsidDel="00000000" w:rsidR="00000000" w:rsidRPr="00000000">
        <w:rPr>
          <w:rFonts w:ascii="Arial" w:cs="Arial" w:eastAsia="Arial" w:hAnsi="Arial"/>
          <w:rtl w:val="0"/>
        </w:rPr>
        <w:t xml:space="preserve"> A recuperação do céu escuro não depende só de medidas normativas, mas também de campanhas de educação ambiental com caráter sensibilizador e didático, incentivando cada indivíduo a colaborar para reduzir a poluição luminosa.</w:t>
      </w:r>
      <w:r w:rsidDel="00000000" w:rsidR="00000000" w:rsidRPr="00000000">
        <w:rPr>
          <w:rFonts w:ascii="Arial" w:cs="Arial" w:eastAsia="Arial" w:hAnsi="Arial"/>
          <w:vertAlign w:val="superscript"/>
          <w:rtl w:val="0"/>
        </w:rPr>
        <w:t xml:space="preserve">1, 6 </w:t>
      </w:r>
    </w:p>
    <w:p w:rsidR="00000000" w:rsidDel="00000000" w:rsidP="00000000" w:rsidRDefault="00000000" w:rsidRPr="00000000" w14:paraId="0000007E">
      <w:pPr>
        <w:ind w:left="5664" w:firstLine="0"/>
        <w:jc w:val="both"/>
        <w:rPr>
          <w:rFonts w:ascii="Arial" w:cs="Arial" w:eastAsia="Arial" w:hAnsi="Arial"/>
          <w:color w:val="252525"/>
          <w:sz w:val="22"/>
          <w:szCs w:val="22"/>
          <w:vertAlign w:val="superscript"/>
        </w:rPr>
      </w:pPr>
      <w:r w:rsidDel="00000000" w:rsidR="00000000" w:rsidRPr="00000000">
        <w:rPr>
          <w:rFonts w:ascii="Arial" w:cs="Arial" w:eastAsia="Arial" w:hAnsi="Arial"/>
          <w:color w:val="252525"/>
          <w:sz w:val="22"/>
          <w:szCs w:val="22"/>
          <w:rtl w:val="0"/>
        </w:rPr>
        <w:t xml:space="preserve">O astroturismo possibilita as práticas de turismo na natureza, que seja sustentável, que abarque debates como poluição luminosa e proteção do céu escuro. Assim, desenvolvendo que seus praticantes dialoguem com ações de educação ambiental, de conhecimentos astronômicos e que busquem refletir sobre o seu lugar no mundo, através da aproximação com a natureza, ou seja, essa prática turística possibilita uma fuga de locais com muita luminosidade e de forte integração entre sociedade e natureza, seja em locais fechados ou abertos.</w:t>
      </w:r>
      <w:r w:rsidDel="00000000" w:rsidR="00000000" w:rsidRPr="00000000">
        <w:rPr>
          <w:rFonts w:ascii="Arial" w:cs="Arial" w:eastAsia="Arial" w:hAnsi="Arial"/>
          <w:color w:val="252525"/>
          <w:sz w:val="22"/>
          <w:szCs w:val="22"/>
          <w:vertAlign w:val="superscript"/>
          <w:rtl w:val="0"/>
        </w:rPr>
        <w:t xml:space="preserve">7</w:t>
      </w:r>
    </w:p>
    <w:p w:rsidR="00000000" w:rsidDel="00000000" w:rsidP="00000000" w:rsidRDefault="00000000" w:rsidRPr="00000000" w14:paraId="0000007F">
      <w:pPr>
        <w:spacing w:after="240" w:before="24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080">
      <w:pPr>
        <w:spacing w:after="240" w:before="24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081">
      <w:pPr>
        <w:spacing w:after="240" w:before="240" w:lineRule="auto"/>
        <w:ind w:firstLine="708"/>
        <w:jc w:val="both"/>
        <w:rPr>
          <w:rFonts w:ascii="Arial" w:cs="Arial" w:eastAsia="Arial" w:hAnsi="Arial"/>
          <w:vertAlign w:val="superscript"/>
        </w:rPr>
      </w:pPr>
      <w:r w:rsidDel="00000000" w:rsidR="00000000" w:rsidRPr="00000000">
        <w:rPr>
          <w:rFonts w:ascii="Arial" w:cs="Arial" w:eastAsia="Arial" w:hAnsi="Arial"/>
          <w:rtl w:val="0"/>
        </w:rPr>
        <w:t xml:space="preserve">A educação é o método sugerido para alterar essa situação completamente confusa em relação aos danos provocados pela poluição luminosa. A transformação pode acontecer através do método participativo, isto é, através de um processo educativo que começa por ampliar o conhecimento do indivíduo, tornando-o conhecedor do tema em discussão. Assim, essa pessoa começa a apreciar o que aprendeu e começa a agir de forma diferente.</w:t>
      </w:r>
      <w:r w:rsidDel="00000000" w:rsidR="00000000" w:rsidRPr="00000000">
        <w:rPr>
          <w:rFonts w:ascii="Arial" w:cs="Arial" w:eastAsia="Arial" w:hAnsi="Arial"/>
          <w:vertAlign w:val="superscript"/>
          <w:rtl w:val="0"/>
        </w:rPr>
        <w:t xml:space="preserve">5</w:t>
      </w:r>
    </w:p>
    <w:p w:rsidR="00000000" w:rsidDel="00000000" w:rsidP="00000000" w:rsidRDefault="00000000" w:rsidRPr="00000000" w14:paraId="00000082">
      <w:pPr>
        <w:spacing w:after="240" w:before="24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083">
      <w:pPr>
        <w:spacing w:after="240" w:before="240" w:lineRule="auto"/>
        <w:ind w:firstLine="708"/>
        <w:jc w:val="both"/>
        <w:rPr>
          <w:rFonts w:ascii="Arial" w:cs="Arial" w:eastAsia="Arial" w:hAnsi="Arial"/>
          <w:i w:val="1"/>
        </w:rPr>
      </w:pPr>
      <w:r w:rsidDel="00000000" w:rsidR="00000000" w:rsidRPr="00000000">
        <w:rPr>
          <w:rFonts w:ascii="Arial" w:cs="Arial" w:eastAsia="Arial" w:hAnsi="Arial"/>
          <w:rtl w:val="0"/>
        </w:rPr>
        <w:t xml:space="preserve">A poluição luminosa pode ser facilmente controlada. Medidas simples de escolha de luminárias e lâmpadas para a iluminação externa e seu correto posicionamento em relação ao solo são suficientes para conter e até reverter os efeitos da poluição luminosa.</w:t>
      </w:r>
      <w:r w:rsidDel="00000000" w:rsidR="00000000" w:rsidRPr="00000000">
        <w:rPr>
          <w:rFonts w:ascii="Arial" w:cs="Arial" w:eastAsia="Arial" w:hAnsi="Arial"/>
          <w:vertAlign w:val="superscript"/>
          <w:rtl w:val="0"/>
        </w:rPr>
        <w:t xml:space="preserve">6 </w:t>
      </w:r>
      <w:r w:rsidDel="00000000" w:rsidR="00000000" w:rsidRPr="00000000">
        <w:rPr>
          <w:rFonts w:ascii="Arial" w:cs="Arial" w:eastAsia="Arial" w:hAnsi="Arial"/>
          <w:rtl w:val="0"/>
        </w:rPr>
        <w:t xml:space="preserve">Por fim, lembre-se que boa iluminação não sugere “antes sobrar do que faltar”, é necessário o uso consciente dela para que não percamos a mão, somos seres vivos e precisamos tanto da escuridão quanto da luz, então </w:t>
      </w:r>
      <w:r w:rsidDel="00000000" w:rsidR="00000000" w:rsidRPr="00000000">
        <w:rPr>
          <w:rFonts w:ascii="Arial" w:cs="Arial" w:eastAsia="Arial" w:hAnsi="Arial"/>
          <w:i w:val="1"/>
          <w:rtl w:val="0"/>
        </w:rPr>
        <w:t xml:space="preserve">“quando estiver descansando na escuridão, não procure pela luz” (Referência: The Last of Us, bordão do grupo conhecido como vagalumes).</w:t>
      </w:r>
    </w:p>
    <w:p w:rsidR="00000000" w:rsidDel="00000000" w:rsidP="00000000" w:rsidRDefault="00000000" w:rsidRPr="00000000" w14:paraId="00000084">
      <w:pPr>
        <w:spacing w:after="240" w:before="240" w:lineRule="auto"/>
        <w:ind w:firstLine="708"/>
        <w:jc w:val="both"/>
        <w:rPr>
          <w:rFonts w:ascii="Arial" w:cs="Arial" w:eastAsia="Arial" w:hAnsi="Arial"/>
          <w:i w:val="1"/>
        </w:rPr>
      </w:pPr>
      <w:r w:rsidDel="00000000" w:rsidR="00000000" w:rsidRPr="00000000">
        <w:rPr>
          <w:rtl w:val="0"/>
        </w:rPr>
      </w:r>
    </w:p>
    <w:p w:rsidR="00000000" w:rsidDel="00000000" w:rsidP="00000000" w:rsidRDefault="00000000" w:rsidRPr="00000000" w14:paraId="00000085">
      <w:pPr>
        <w:spacing w:after="240" w:before="240" w:lineRule="auto"/>
        <w:jc w:val="both"/>
        <w:rPr>
          <w:rFonts w:ascii="Arial" w:cs="Arial" w:eastAsia="Arial" w:hAnsi="Arial"/>
          <w:i w:val="1"/>
        </w:rPr>
      </w:pPr>
      <w:r w:rsidDel="00000000" w:rsidR="00000000" w:rsidRPr="00000000">
        <w:rPr>
          <w:rtl w:val="0"/>
        </w:rPr>
      </w:r>
    </w:p>
    <w:p w:rsidR="00000000" w:rsidDel="00000000" w:rsidP="00000000" w:rsidRDefault="00000000" w:rsidRPr="00000000" w14:paraId="0000008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REFERÊNCIAS</w:t>
      </w:r>
    </w:p>
    <w:p w:rsidR="00000000" w:rsidDel="00000000" w:rsidP="00000000" w:rsidRDefault="00000000" w:rsidRPr="00000000" w14:paraId="0000008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1) GARGAGLIONI, Saulo. Poluição luminosa e a necessidade de uma legislação. ComCiência, n. 112, p. 0-0, 2009.</w:t>
        <w:br w:type="textWrapping"/>
        <w:br w:type="textWrapping"/>
        <w:t xml:space="preserve">2) ROCHA, Higor Araujo; DE FREITAS, Juliana Ribeirão. Impactos da poluição luminosa: os instrumentos legais brasileiros abrangem a conservação biológica? Revista Ibero-Americana de Ciências Ambientais, v. 13, n. 9, p. 196-206, 2022.</w:t>
        <w:br w:type="textWrapping"/>
        <w:br w:type="textWrapping"/>
        <w:t xml:space="preserve">3) MARQUES, José Roberto. A poluição luminosa e a legislação brasileira. Revista Em Tempo, v. 21, n. 2, p. 125-135, 2022.</w:t>
        <w:br w:type="textWrapping"/>
        <w:br w:type="textWrapping"/>
        <w:t xml:space="preserve">4) DE OLIVEIRA, Luana Ribeiro; GOMES, Maria Helena Rodrigues. XI-002 ANÁLISE DA POLUIÇÃO LUMINOSA EM AMBIENTE URBANO.</w:t>
        <w:br w:type="textWrapping"/>
        <w:br w:type="textWrapping"/>
        <w:t xml:space="preserve">5) ARAÚJO, José Laercio; PICAZZIO, Enos. Implicações da poluição luminosa nas áreas das ciências e da sociedade. Revista Ibero-americana de Humanidades, Ciências e Educação, v. 7, n. 12, p. 105-119, 2021.</w:t>
        <w:br w:type="textWrapping"/>
        <w:br w:type="textWrapping"/>
        <w:t xml:space="preserve">6) PEREIRA DOMINICI, Tania; FERREIRA RANGEL, Marcio. Utilizando conceitos de patrimônio como uma estratégia de proteção do direito à luz das estrelas. Museologia e Patrimônio, v. 10, n. 1, 2017.</w:t>
        <w:br w:type="textWrapping"/>
        <w:br w:type="textWrapping"/>
        <w:t xml:space="preserve">7) VELLOSO, Telma Oliveira Soares; DA COSTA, Alexander Josef Sá Tobias. O ASTROTURISMO E AS POSSIBILIDADES DE INTERAÇÃO ENTRE SOCIEDADE E NATUREZA.</w:t>
        <w:br w:type="textWrapping"/>
        <w:br w:type="textWrapping"/>
        <w:t xml:space="preserve">8) FERNANDES, G. Wilson; COELHO, Marcel Serra; CAIRES, Tarcísio. impacto ambiental da poluição luminosa. Terra 3.0-Especial Scientific American, v. 2, p. 40-47, 2001.</w:t>
      </w:r>
    </w:p>
    <w:p w:rsidR="00000000" w:rsidDel="00000000" w:rsidP="00000000" w:rsidRDefault="00000000" w:rsidRPr="00000000" w14:paraId="0000008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Last of Us. Criação: Neil Druckmann e Craig Mazin. Produção: HBO. Elenco: Pedro Pascal, Bella Ramsey, Gabriel Luna, Anna Torv, Merle Dandridge. EUA: HBO, 2023.</w:t>
      </w:r>
    </w:p>
    <w:p w:rsidR="00000000" w:rsidDel="00000000" w:rsidP="00000000" w:rsidRDefault="00000000" w:rsidRPr="00000000" w14:paraId="00000089">
      <w:pPr>
        <w:spacing w:after="240" w:before="240" w:lineRule="auto"/>
        <w:jc w:val="both"/>
        <w:rPr>
          <w:rFonts w:ascii="Arial" w:cs="Arial" w:eastAsia="Arial" w:hAnsi="Arial"/>
          <w:i w:val="1"/>
        </w:rPr>
      </w:pPr>
      <w:r w:rsidDel="00000000" w:rsidR="00000000" w:rsidRPr="00000000">
        <w:rPr>
          <w:rtl w:val="0"/>
        </w:rPr>
      </w:r>
    </w:p>
    <w:p w:rsidR="00000000" w:rsidDel="00000000" w:rsidP="00000000" w:rsidRDefault="00000000" w:rsidRPr="00000000" w14:paraId="0000008A">
      <w:pPr>
        <w:rPr>
          <w:rFonts w:ascii="Arial" w:cs="Arial" w:eastAsia="Arial" w:hAnsi="Arial"/>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BR"/>
      </w:rPr>
    </w:rPrDefault>
    <w:pPrDefault>
      <w:pPr>
        <w:spacing w:after="160" w:line="27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SemEspaamento">
    <w:name w:val="No Spacing"/>
    <w:uiPriority w:val="1"/>
    <w:qFormat w:val="1"/>
    <w:rsid w:val="4BE0818C"/>
    <w:pPr>
      <w:spacing w:after="0"/>
    </w:pPr>
  </w:style>
  <w:style w:type="paragraph" w:styleId="PargrafodaLista">
    <w:name w:val="List Paragraph"/>
    <w:basedOn w:val="Normal"/>
    <w:uiPriority w:val="34"/>
    <w:qFormat w:val="1"/>
    <w:rsid w:val="4BE0818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6wrYs1i6Keaw4eHRR1dSN/u6JA==">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2025-02-09T18:13:00Z</dcterms:created>
  <dc:creator>Joabe Carmo de Santana</dc:creator>
</cp:coreProperties>
</file>