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CC30E">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ascii="Times New Roman" w:hAnsi="Times New Roman" w:eastAsia="Times New Roman" w:cs="Times New Roman"/>
          <w:b/>
          <w:sz w:val="28"/>
          <w:szCs w:val="28"/>
          <w:lang w:val="en-US"/>
        </w:rPr>
        <w:t>CHAPTER</w:t>
      </w:r>
    </w:p>
    <w:p w14:paraId="69C3E5DF">
      <w:pPr>
        <w:spacing w:after="0" w:line="240" w:lineRule="auto"/>
        <w:ind w:left="142"/>
        <w:jc w:val="both"/>
        <w:rPr>
          <w:rFonts w:ascii="Times New Roman" w:hAnsi="Times New Roman" w:eastAsia="Times New Roman" w:cs="Times New Roman"/>
          <w:sz w:val="24"/>
          <w:szCs w:val="24"/>
        </w:rPr>
      </w:pPr>
    </w:p>
    <w:p w14:paraId="1B568A89">
      <w:pPr>
        <w:spacing w:after="0" w:line="240" w:lineRule="auto"/>
        <w:ind w:left="142"/>
        <w:jc w:val="both"/>
        <w:rPr>
          <w:rFonts w:ascii="Times New Roman" w:hAnsi="Times New Roman" w:eastAsia="Times New Roman" w:cs="Times New Roman"/>
          <w:sz w:val="24"/>
          <w:szCs w:val="24"/>
        </w:rPr>
      </w:pPr>
    </w:p>
    <w:p w14:paraId="620D5A2C">
      <w:pPr>
        <w:spacing w:after="0" w:line="240" w:lineRule="auto"/>
        <w:ind w:left="142"/>
        <w:jc w:val="both"/>
        <w:rPr>
          <w:rFonts w:ascii="Times New Roman" w:hAnsi="Times New Roman" w:eastAsia="Times New Roman" w:cs="Times New Roman"/>
          <w:sz w:val="24"/>
          <w:szCs w:val="24"/>
        </w:rPr>
      </w:pPr>
    </w:p>
    <w:p w14:paraId="354930DD">
      <w:pPr>
        <w:spacing w:after="0" w:line="240" w:lineRule="auto"/>
        <w:ind w:left="142"/>
        <w:jc w:val="both"/>
        <w:rPr>
          <w:rFonts w:ascii="Times New Roman" w:hAnsi="Times New Roman" w:eastAsia="Times New Roman" w:cs="Times New Roman"/>
          <w:sz w:val="24"/>
          <w:szCs w:val="24"/>
        </w:rPr>
      </w:pPr>
    </w:p>
    <w:p w14:paraId="53E450D2">
      <w:pPr>
        <w:spacing w:after="0" w:line="240" w:lineRule="auto"/>
        <w:ind w:left="142"/>
        <w:jc w:val="both"/>
        <w:rPr>
          <w:rFonts w:ascii="Times New Roman" w:hAnsi="Times New Roman" w:eastAsia="Times New Roman" w:cs="Times New Roman"/>
          <w:sz w:val="24"/>
          <w:szCs w:val="24"/>
        </w:rPr>
      </w:pPr>
    </w:p>
    <w:p w14:paraId="78FD6D84">
      <w:pPr>
        <w:spacing w:after="0" w:line="240" w:lineRule="auto"/>
        <w:ind w:left="142"/>
        <w:jc w:val="center"/>
      </w:pPr>
      <w:r>
        <w:rPr>
          <w:rFonts w:ascii="Times New Roman" w:hAnsi="Times New Roman" w:eastAsia="Times New Roman" w:cs="Times New Roman"/>
          <w:sz w:val="24"/>
          <w:szCs w:val="24"/>
        </w:rPr>
        <w:t>A Capstone Project Presented to the Faculty of the</w:t>
      </w:r>
    </w:p>
    <w:p w14:paraId="2D5F4A01">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14:paraId="3BA6D551">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14:paraId="0A524CCF">
      <w:pPr>
        <w:spacing w:after="0" w:line="240" w:lineRule="auto"/>
        <w:ind w:left="142"/>
        <w:jc w:val="center"/>
        <w:rPr>
          <w:rFonts w:ascii="Times New Roman" w:hAnsi="Times New Roman" w:eastAsia="Times New Roman" w:cs="Times New Roman"/>
          <w:sz w:val="24"/>
          <w:szCs w:val="24"/>
        </w:rPr>
      </w:pPr>
    </w:p>
    <w:p w14:paraId="12596683">
      <w:pPr>
        <w:spacing w:after="0" w:line="240" w:lineRule="auto"/>
        <w:ind w:left="142"/>
        <w:jc w:val="center"/>
        <w:rPr>
          <w:rFonts w:ascii="Times New Roman" w:hAnsi="Times New Roman" w:eastAsia="Times New Roman" w:cs="Times New Roman"/>
          <w:sz w:val="24"/>
          <w:szCs w:val="24"/>
        </w:rPr>
      </w:pPr>
    </w:p>
    <w:p w14:paraId="0ABE63BE">
      <w:pPr>
        <w:spacing w:after="0" w:line="240" w:lineRule="auto"/>
        <w:ind w:left="142"/>
        <w:jc w:val="center"/>
        <w:rPr>
          <w:rFonts w:ascii="Times New Roman" w:hAnsi="Times New Roman" w:eastAsia="Times New Roman" w:cs="Times New Roman"/>
          <w:sz w:val="24"/>
          <w:szCs w:val="24"/>
        </w:rPr>
      </w:pPr>
    </w:p>
    <w:p w14:paraId="450533AF">
      <w:pPr>
        <w:spacing w:after="0" w:line="240" w:lineRule="auto"/>
        <w:ind w:left="142"/>
        <w:jc w:val="center"/>
        <w:rPr>
          <w:rFonts w:ascii="Times New Roman" w:hAnsi="Times New Roman" w:eastAsia="Times New Roman" w:cs="Times New Roman"/>
          <w:sz w:val="24"/>
          <w:szCs w:val="24"/>
        </w:rPr>
      </w:pPr>
    </w:p>
    <w:p w14:paraId="739C9B3C">
      <w:pPr>
        <w:spacing w:after="0" w:line="240" w:lineRule="auto"/>
        <w:ind w:left="142"/>
        <w:jc w:val="center"/>
        <w:rPr>
          <w:rFonts w:ascii="Times New Roman" w:hAnsi="Times New Roman" w:eastAsia="Times New Roman" w:cs="Times New Roman"/>
          <w:sz w:val="24"/>
          <w:szCs w:val="24"/>
        </w:rPr>
      </w:pPr>
    </w:p>
    <w:p w14:paraId="59FC44C1">
      <w:pPr>
        <w:spacing w:after="0" w:line="240" w:lineRule="auto"/>
        <w:ind w:left="142"/>
        <w:jc w:val="center"/>
        <w:rPr>
          <w:rFonts w:ascii="Times New Roman" w:hAnsi="Times New Roman" w:eastAsia="Times New Roman" w:cs="Times New Roman"/>
          <w:sz w:val="24"/>
          <w:szCs w:val="24"/>
        </w:rPr>
      </w:pPr>
    </w:p>
    <w:p w14:paraId="3DE698F9">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14:paraId="528761C5">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14:paraId="2EBEB030">
      <w:pPr>
        <w:spacing w:after="0" w:line="240" w:lineRule="auto"/>
        <w:ind w:left="142"/>
        <w:jc w:val="center"/>
        <w:rPr>
          <w:rFonts w:ascii="Times New Roman" w:hAnsi="Times New Roman" w:eastAsia="Times New Roman" w:cs="Times New Roman"/>
          <w:sz w:val="24"/>
          <w:szCs w:val="24"/>
        </w:rPr>
      </w:pPr>
    </w:p>
    <w:p w14:paraId="6479F14F">
      <w:pPr>
        <w:spacing w:after="0" w:line="240" w:lineRule="auto"/>
        <w:ind w:left="142"/>
        <w:jc w:val="center"/>
        <w:rPr>
          <w:rFonts w:ascii="Times New Roman" w:hAnsi="Times New Roman" w:eastAsia="Times New Roman" w:cs="Times New Roman"/>
          <w:sz w:val="24"/>
          <w:szCs w:val="24"/>
        </w:rPr>
      </w:pPr>
    </w:p>
    <w:p w14:paraId="352B55AB">
      <w:pPr>
        <w:spacing w:after="0" w:line="240" w:lineRule="auto"/>
        <w:ind w:left="142"/>
        <w:jc w:val="center"/>
        <w:rPr>
          <w:rFonts w:ascii="Times New Roman" w:hAnsi="Times New Roman" w:eastAsia="Times New Roman" w:cs="Times New Roman"/>
          <w:sz w:val="24"/>
          <w:szCs w:val="24"/>
        </w:rPr>
      </w:pPr>
    </w:p>
    <w:p w14:paraId="5A823F29">
      <w:pPr>
        <w:spacing w:after="0" w:line="240" w:lineRule="auto"/>
        <w:ind w:left="142"/>
        <w:jc w:val="center"/>
        <w:rPr>
          <w:rFonts w:ascii="Times New Roman" w:hAnsi="Times New Roman" w:eastAsia="Times New Roman" w:cs="Times New Roman"/>
          <w:sz w:val="24"/>
          <w:szCs w:val="24"/>
        </w:rPr>
      </w:pPr>
    </w:p>
    <w:p w14:paraId="51BDF105">
      <w:pPr>
        <w:spacing w:after="0" w:line="240" w:lineRule="auto"/>
        <w:ind w:left="142"/>
        <w:jc w:val="center"/>
        <w:rPr>
          <w:rFonts w:ascii="Times New Roman" w:hAnsi="Times New Roman" w:eastAsia="Times New Roman" w:cs="Times New Roman"/>
          <w:sz w:val="24"/>
          <w:szCs w:val="24"/>
        </w:rPr>
      </w:pPr>
    </w:p>
    <w:p w14:paraId="7ED42095">
      <w:pPr>
        <w:spacing w:after="0" w:line="240" w:lineRule="auto"/>
        <w:ind w:left="142"/>
        <w:jc w:val="center"/>
        <w:rPr>
          <w:rFonts w:ascii="Times New Roman" w:hAnsi="Times New Roman" w:eastAsia="Times New Roman" w:cs="Times New Roman"/>
          <w:sz w:val="24"/>
          <w:szCs w:val="24"/>
        </w:rPr>
      </w:pPr>
    </w:p>
    <w:p w14:paraId="2AF2F72E">
      <w:pPr>
        <w:spacing w:after="0" w:line="240" w:lineRule="auto"/>
        <w:ind w:left="142"/>
        <w:jc w:val="center"/>
        <w:rPr>
          <w:rFonts w:ascii="Times New Roman" w:hAnsi="Times New Roman" w:eastAsia="Times New Roman" w:cs="Times New Roman"/>
          <w:sz w:val="24"/>
          <w:szCs w:val="24"/>
        </w:rPr>
      </w:pPr>
    </w:p>
    <w:p w14:paraId="46016DB6">
      <w:pPr>
        <w:spacing w:after="0" w:line="240" w:lineRule="auto"/>
        <w:ind w:left="142"/>
        <w:jc w:val="center"/>
        <w:rPr>
          <w:rFonts w:ascii="Times New Roman" w:hAnsi="Times New Roman" w:eastAsia="Times New Roman" w:cs="Times New Roman"/>
          <w:sz w:val="24"/>
          <w:szCs w:val="24"/>
        </w:rPr>
      </w:pPr>
    </w:p>
    <w:p w14:paraId="3FDABC54">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14:paraId="4577BADB">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14:paraId="1D484352">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14:paraId="784B5982">
      <w:pPr>
        <w:spacing w:after="0" w:line="240" w:lineRule="auto"/>
        <w:ind w:left="142"/>
        <w:jc w:val="center"/>
        <w:rPr>
          <w:rFonts w:ascii="Times New Roman" w:hAnsi="Times New Roman" w:eastAsia="Times New Roman" w:cs="Times New Roman"/>
          <w:b/>
          <w:sz w:val="24"/>
          <w:szCs w:val="24"/>
        </w:rPr>
      </w:pPr>
    </w:p>
    <w:p w14:paraId="7DB5BD52">
      <w:pPr>
        <w:spacing w:after="0" w:line="240" w:lineRule="auto"/>
        <w:ind w:left="142"/>
        <w:jc w:val="center"/>
        <w:rPr>
          <w:rFonts w:ascii="Times New Roman" w:hAnsi="Times New Roman" w:eastAsia="Times New Roman" w:cs="Times New Roman"/>
          <w:b/>
          <w:sz w:val="24"/>
          <w:szCs w:val="24"/>
        </w:rPr>
      </w:pPr>
    </w:p>
    <w:p w14:paraId="402CDE9C">
      <w:pPr>
        <w:spacing w:after="0" w:line="240" w:lineRule="auto"/>
        <w:ind w:left="142"/>
        <w:jc w:val="center"/>
        <w:rPr>
          <w:rFonts w:ascii="Times New Roman" w:hAnsi="Times New Roman" w:eastAsia="Times New Roman" w:cs="Times New Roman"/>
          <w:b/>
          <w:sz w:val="24"/>
          <w:szCs w:val="24"/>
        </w:rPr>
      </w:pPr>
    </w:p>
    <w:p w14:paraId="1464EF33">
      <w:pPr>
        <w:spacing w:after="0" w:line="240" w:lineRule="auto"/>
        <w:ind w:left="142"/>
        <w:jc w:val="center"/>
        <w:rPr>
          <w:rFonts w:ascii="Times New Roman" w:hAnsi="Times New Roman" w:eastAsia="Times New Roman" w:cs="Times New Roman"/>
          <w:b/>
          <w:sz w:val="24"/>
          <w:szCs w:val="24"/>
        </w:rPr>
      </w:pPr>
    </w:p>
    <w:p w14:paraId="7F3939E9">
      <w:pPr>
        <w:spacing w:after="0" w:line="240" w:lineRule="auto"/>
        <w:ind w:left="142"/>
        <w:jc w:val="center"/>
        <w:rPr>
          <w:rFonts w:ascii="Times New Roman" w:hAnsi="Times New Roman" w:eastAsia="Times New Roman" w:cs="Times New Roman"/>
          <w:b/>
          <w:sz w:val="24"/>
          <w:szCs w:val="24"/>
        </w:rPr>
      </w:pPr>
    </w:p>
    <w:p w14:paraId="516F9D4C">
      <w:pPr>
        <w:spacing w:after="0" w:line="240" w:lineRule="auto"/>
        <w:ind w:left="142"/>
        <w:jc w:val="center"/>
        <w:rPr>
          <w:rFonts w:ascii="Times New Roman" w:hAnsi="Times New Roman" w:eastAsia="Times New Roman" w:cs="Times New Roman"/>
          <w:b/>
          <w:sz w:val="24"/>
          <w:szCs w:val="24"/>
        </w:rPr>
      </w:pPr>
    </w:p>
    <w:p w14:paraId="41F25DFA">
      <w:pPr>
        <w:spacing w:after="0" w:line="240" w:lineRule="auto"/>
        <w:ind w:left="142"/>
        <w:jc w:val="center"/>
        <w:rPr>
          <w:rFonts w:ascii="Times New Roman" w:hAnsi="Times New Roman" w:eastAsia="Times New Roman" w:cs="Times New Roman"/>
          <w:b/>
          <w:sz w:val="24"/>
          <w:szCs w:val="24"/>
        </w:rPr>
      </w:pPr>
    </w:p>
    <w:p w14:paraId="0A0C12D8">
      <w:pPr>
        <w:spacing w:after="0" w:line="240" w:lineRule="auto"/>
        <w:ind w:left="142"/>
        <w:jc w:val="both"/>
        <w:rPr>
          <w:rFonts w:ascii="Times New Roman" w:hAnsi="Times New Roman" w:eastAsia="Times New Roman" w:cs="Times New Roman"/>
          <w:b/>
          <w:sz w:val="24"/>
          <w:szCs w:val="24"/>
        </w:rPr>
      </w:pPr>
    </w:p>
    <w:p w14:paraId="0C3BA5D7">
      <w:pPr>
        <w:spacing w:after="0" w:line="240" w:lineRule="auto"/>
        <w:ind w:left="142"/>
        <w:jc w:val="center"/>
        <w:rPr>
          <w:rFonts w:ascii="Times New Roman" w:hAnsi="Times New Roman" w:eastAsia="Times New Roman" w:cs="Times New Roman"/>
          <w:b/>
          <w:sz w:val="24"/>
          <w:szCs w:val="24"/>
        </w:rPr>
      </w:pPr>
    </w:p>
    <w:p w14:paraId="6755D383">
      <w:pPr>
        <w:spacing w:after="0" w:line="240" w:lineRule="auto"/>
        <w:ind w:left="142"/>
        <w:jc w:val="center"/>
        <w:rPr>
          <w:rFonts w:ascii="Times New Roman" w:hAnsi="Times New Roman" w:eastAsia="Times New Roman" w:cs="Times New Roman"/>
          <w:b/>
          <w:sz w:val="24"/>
          <w:szCs w:val="24"/>
        </w:rPr>
      </w:pPr>
    </w:p>
    <w:p w14:paraId="62A04173">
      <w:pPr>
        <w:spacing w:after="0" w:line="240" w:lineRule="auto"/>
        <w:ind w:left="142"/>
        <w:jc w:val="center"/>
        <w:rPr>
          <w:rFonts w:ascii="Times New Roman" w:hAnsi="Times New Roman" w:eastAsia="Times New Roman" w:cs="Times New Roman"/>
          <w:b/>
          <w:sz w:val="24"/>
          <w:szCs w:val="24"/>
        </w:rPr>
      </w:pPr>
    </w:p>
    <w:p w14:paraId="38FBB218">
      <w:pPr>
        <w:spacing w:after="0" w:line="240" w:lineRule="auto"/>
        <w:ind w:left="142"/>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ascii="Times New Roman" w:hAnsi="Times New Roman" w:eastAsia="Times New Roman" w:cs="Times New Roman"/>
          <w:b/>
          <w:sz w:val="24"/>
          <w:szCs w:val="24"/>
          <w:lang w:val="en-US"/>
        </w:rPr>
        <w:t>4</w:t>
      </w:r>
    </w:p>
    <w:p w14:paraId="2AEC09FA">
      <w:pPr>
        <w:spacing w:after="0" w:line="240" w:lineRule="auto"/>
        <w:rPr>
          <w:rFonts w:ascii="Times New Roman" w:hAnsi="Times New Roman" w:eastAsia="Times New Roman" w:cs="Times New Roman"/>
          <w:b/>
          <w:sz w:val="24"/>
          <w:szCs w:val="24"/>
        </w:rPr>
      </w:pPr>
    </w:p>
    <w:p w14:paraId="2BB30F69">
      <w:pPr>
        <w:spacing w:before="240" w:after="200" w:line="240" w:lineRule="auto"/>
        <w:ind w:left="142"/>
        <w:jc w:val="center"/>
        <w:rPr>
          <w:rFonts w:ascii="Times New Roman" w:hAnsi="Times New Roman" w:eastAsia="Times New Roman" w:cs="Times New Roman"/>
          <w:b/>
          <w:sz w:val="24"/>
          <w:szCs w:val="24"/>
        </w:rPr>
      </w:pPr>
    </w:p>
    <w:p w14:paraId="3C478BB2">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14:paraId="1FC6F745">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2F08D01C">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14:paraId="4B80F3B7">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14:paraId="2D12A11A">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14:paraId="3EBB3252">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14:paraId="2E863F65">
      <w:pPr>
        <w:spacing w:after="0" w:line="240" w:lineRule="auto"/>
        <w:ind w:left="142"/>
        <w:jc w:val="both"/>
        <w:rPr>
          <w:rFonts w:ascii="Times New Roman" w:hAnsi="Times New Roman" w:eastAsia="Times New Roman" w:cs="Times New Roman"/>
          <w:sz w:val="24"/>
          <w:szCs w:val="24"/>
        </w:rPr>
      </w:pPr>
    </w:p>
    <w:p w14:paraId="6F3AC3BB">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14:paraId="3C73C60F">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14:paraId="4082014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14:paraId="56787DE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14:paraId="6782D0B8">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14:paraId="208E1FD4">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14:paraId="0767BA99">
      <w:pPr>
        <w:spacing w:after="0" w:line="240" w:lineRule="auto"/>
        <w:ind w:left="142"/>
        <w:rPr>
          <w:rFonts w:ascii="Times New Roman" w:hAnsi="Times New Roman" w:eastAsia="Times New Roman" w:cs="Times New Roman"/>
          <w:sz w:val="24"/>
          <w:szCs w:val="24"/>
        </w:rPr>
      </w:pPr>
    </w:p>
    <w:p w14:paraId="316E2400">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14:paraId="6967D21D">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14:paraId="4EF492A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14:paraId="17A9FA24">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14:paraId="6EEDEDC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14:paraId="38C7B5B3">
      <w:pPr>
        <w:spacing w:after="0" w:line="240" w:lineRule="auto"/>
        <w:ind w:left="142"/>
        <w:rPr>
          <w:rFonts w:ascii="Times New Roman" w:hAnsi="Times New Roman" w:eastAsia="Times New Roman" w:cs="Times New Roman"/>
          <w:sz w:val="24"/>
          <w:szCs w:val="24"/>
        </w:rPr>
      </w:pPr>
    </w:p>
    <w:p w14:paraId="609255BD">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14:paraId="68F018F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14:paraId="5DFA8562">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14:paraId="6EDBEFA5">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14:paraId="06856E2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14:paraId="47DE8BB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14:paraId="3FA35110">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14:paraId="77699B44">
      <w:pPr>
        <w:spacing w:after="0" w:line="240" w:lineRule="auto"/>
        <w:ind w:left="862" w:firstLine="578"/>
        <w:rPr>
          <w:rFonts w:ascii="Times New Roman" w:hAnsi="Times New Roman" w:eastAsia="Times New Roman" w:cs="Times New Roman"/>
          <w:sz w:val="24"/>
          <w:szCs w:val="24"/>
        </w:rPr>
      </w:pPr>
    </w:p>
    <w:p w14:paraId="29767258">
      <w:pPr>
        <w:spacing w:after="0" w:line="240" w:lineRule="auto"/>
        <w:ind w:left="142"/>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w:t>
      </w:r>
    </w:p>
    <w:p w14:paraId="400D7083">
      <w:pPr>
        <w:spacing w:after="200" w:line="240" w:lineRule="auto"/>
        <w:ind w:left="142"/>
        <w:rPr>
          <w:rFonts w:ascii="Times New Roman" w:hAnsi="Times New Roman" w:eastAsia="Times New Roman" w:cs="Times New Roman"/>
          <w:sz w:val="24"/>
          <w:szCs w:val="24"/>
        </w:rPr>
      </w:pPr>
    </w:p>
    <w:p w14:paraId="5EA2238F">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0D3B1A37">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2F696DB9">
      <w:pPr>
        <w:widowControl w:val="0"/>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14:paraId="7AA31F74">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7CFCC4CE">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789E343D">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6846FE18">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FIGURES</w:t>
      </w:r>
    </w:p>
    <w:p w14:paraId="068EDB54">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7516564C">
      <w:pPr>
        <w:spacing w:after="0" w:line="240" w:lineRule="auto"/>
        <w:ind w:left="142"/>
        <w:rPr>
          <w:rFonts w:ascii="Times New Roman" w:hAnsi="Times New Roman" w:eastAsia="Times New Roman" w:cs="Times New Roman"/>
          <w:bCs/>
          <w:sz w:val="24"/>
          <w:szCs w:val="24"/>
        </w:rPr>
      </w:pPr>
    </w:p>
    <w:p w14:paraId="27C73A0D">
      <w:pPr>
        <w:spacing w:after="0" w:line="240" w:lineRule="auto"/>
        <w:ind w:left="142"/>
        <w:rPr>
          <w:rFonts w:ascii="Times New Roman" w:hAnsi="Times New Roman" w:eastAsia="Times New Roman" w:cs="Times New Roman"/>
          <w:bCs/>
          <w:sz w:val="24"/>
          <w:szCs w:val="24"/>
        </w:rPr>
      </w:pPr>
    </w:p>
    <w:p w14:paraId="329E83F6">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color w:val="000000"/>
          <w:kern w:val="0"/>
          <w:sz w:val="24"/>
          <w:szCs w:val="24"/>
          <w:lang w:val="en-US" w:eastAsia="zh-CN" w:bidi="ar"/>
        </w:rPr>
        <w:tab/>
        <w:t xml:space="preserve">Sample Screen of Sample page </w:t>
      </w:r>
    </w:p>
    <w:p w14:paraId="6360A63C">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ab/>
        <w:t xml:space="preserve"> Sample Screen of Sample page </w:t>
      </w:r>
    </w:p>
    <w:p w14:paraId="64E8E902">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ab/>
        <w:t xml:space="preserve">Sample Screen of Sample page </w:t>
      </w:r>
    </w:p>
    <w:p w14:paraId="07B4D88B">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color w:val="000000"/>
          <w:kern w:val="0"/>
          <w:sz w:val="24"/>
          <w:szCs w:val="24"/>
          <w:lang w:val="en-US" w:eastAsia="zh-CN" w:bidi="ar"/>
        </w:rPr>
        <w:tab/>
        <w:t xml:space="preserve">Functional Decomposition Diagram </w:t>
      </w:r>
    </w:p>
    <w:p w14:paraId="139379C6">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5 </w:t>
      </w:r>
      <w:r>
        <w:rPr>
          <w:rFonts w:hint="default" w:ascii="Times New Roman" w:hAnsi="Times New Roman" w:eastAsia="SimSun" w:cs="Times New Roman"/>
          <w:color w:val="000000"/>
          <w:kern w:val="0"/>
          <w:sz w:val="24"/>
          <w:szCs w:val="24"/>
          <w:lang w:val="en-US" w:eastAsia="zh-CN" w:bidi="ar"/>
        </w:rPr>
        <w:tab/>
        <w:t xml:space="preserve">Function Decomposition Diagram of the proposed system </w:t>
      </w:r>
    </w:p>
    <w:p w14:paraId="1A279641">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US" w:eastAsia="zh-CN" w:bidi="ar"/>
        </w:rPr>
        <w:tab/>
        <w:t xml:space="preserve">System Architecture of the proposed Application </w:t>
      </w:r>
    </w:p>
    <w:p w14:paraId="7C9E13F9">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7 </w:t>
      </w:r>
      <w:r>
        <w:rPr>
          <w:rFonts w:hint="default" w:ascii="Times New Roman" w:hAnsi="Times New Roman" w:eastAsia="SimSun" w:cs="Times New Roman"/>
          <w:color w:val="000000"/>
          <w:kern w:val="0"/>
          <w:sz w:val="24"/>
          <w:szCs w:val="24"/>
          <w:lang w:val="en-US" w:eastAsia="zh-CN" w:bidi="ar"/>
        </w:rPr>
        <w:tab/>
        <w:t xml:space="preserve">Conceptual Model Of the study </w:t>
      </w:r>
    </w:p>
    <w:p w14:paraId="35497345">
      <w:pPr>
        <w:keepNext w:val="0"/>
        <w:keepLines w:val="0"/>
        <w:widowControl/>
        <w:suppressLineNumbers w:val="0"/>
        <w:spacing w:line="48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8</w:t>
      </w:r>
      <w:r>
        <w:rPr>
          <w:rFonts w:hint="default" w:ascii="Times New Roman" w:hAnsi="Times New Roman" w:eastAsia="SimSun" w:cs="Times New Roman"/>
          <w:color w:val="000000"/>
          <w:kern w:val="0"/>
          <w:sz w:val="24"/>
          <w:szCs w:val="24"/>
          <w:lang w:val="en-US" w:eastAsia="zh-CN" w:bidi="ar"/>
        </w:rPr>
        <w:tab/>
        <w:t xml:space="preserve"> Rapid Application Development (RAD) Development </w:t>
      </w:r>
    </w:p>
    <w:p w14:paraId="38C9CED5">
      <w:pPr>
        <w:spacing w:after="0" w:line="240" w:lineRule="auto"/>
        <w:ind w:left="142"/>
        <w:rPr>
          <w:rFonts w:ascii="Times New Roman" w:hAnsi="Times New Roman" w:eastAsia="Times New Roman" w:cs="Times New Roman"/>
          <w:bCs/>
          <w:sz w:val="24"/>
          <w:szCs w:val="24"/>
        </w:rPr>
      </w:pPr>
    </w:p>
    <w:p w14:paraId="61652FF3">
      <w:pPr>
        <w:spacing w:after="0" w:line="240" w:lineRule="auto"/>
        <w:ind w:left="142"/>
        <w:rPr>
          <w:rFonts w:ascii="Times New Roman" w:hAnsi="Times New Roman" w:eastAsia="Times New Roman" w:cs="Times New Roman"/>
          <w:bCs/>
          <w:sz w:val="24"/>
          <w:szCs w:val="24"/>
        </w:rPr>
      </w:pPr>
    </w:p>
    <w:p w14:paraId="0CF40061">
      <w:pPr>
        <w:spacing w:after="0" w:line="240" w:lineRule="auto"/>
        <w:ind w:left="142"/>
        <w:rPr>
          <w:rFonts w:ascii="Times New Roman" w:hAnsi="Times New Roman" w:eastAsia="Times New Roman" w:cs="Times New Roman"/>
          <w:bCs/>
          <w:sz w:val="24"/>
          <w:szCs w:val="24"/>
        </w:rPr>
      </w:pPr>
    </w:p>
    <w:p w14:paraId="4F2A19E7">
      <w:pPr>
        <w:spacing w:after="0" w:line="240" w:lineRule="auto"/>
        <w:ind w:left="142"/>
        <w:rPr>
          <w:rFonts w:ascii="Times New Roman" w:hAnsi="Times New Roman" w:eastAsia="Times New Roman" w:cs="Times New Roman"/>
          <w:bCs/>
          <w:sz w:val="24"/>
          <w:szCs w:val="24"/>
        </w:rPr>
      </w:pPr>
    </w:p>
    <w:p w14:paraId="6C871DBC">
      <w:pPr>
        <w:spacing w:after="0" w:line="240" w:lineRule="auto"/>
        <w:ind w:left="142"/>
        <w:rPr>
          <w:rFonts w:ascii="Times New Roman" w:hAnsi="Times New Roman" w:eastAsia="Times New Roman" w:cs="Times New Roman"/>
          <w:bCs/>
          <w:sz w:val="24"/>
          <w:szCs w:val="24"/>
        </w:rPr>
      </w:pPr>
    </w:p>
    <w:p w14:paraId="2B9529DB">
      <w:pPr>
        <w:spacing w:after="0" w:line="240" w:lineRule="auto"/>
        <w:ind w:left="142"/>
        <w:rPr>
          <w:rFonts w:ascii="Times New Roman" w:hAnsi="Times New Roman" w:eastAsia="Times New Roman" w:cs="Times New Roman"/>
          <w:bCs/>
          <w:sz w:val="24"/>
          <w:szCs w:val="24"/>
        </w:rPr>
      </w:pPr>
    </w:p>
    <w:p w14:paraId="2FE4D153">
      <w:pPr>
        <w:spacing w:after="0" w:line="240" w:lineRule="auto"/>
        <w:ind w:left="142"/>
        <w:rPr>
          <w:rFonts w:ascii="Times New Roman" w:hAnsi="Times New Roman" w:eastAsia="Times New Roman" w:cs="Times New Roman"/>
          <w:bCs/>
          <w:sz w:val="24"/>
          <w:szCs w:val="24"/>
        </w:rPr>
      </w:pPr>
    </w:p>
    <w:p w14:paraId="291CC341">
      <w:pPr>
        <w:spacing w:after="0" w:line="240" w:lineRule="auto"/>
        <w:ind w:left="142"/>
        <w:rPr>
          <w:rFonts w:ascii="Times New Roman" w:hAnsi="Times New Roman" w:eastAsia="Times New Roman" w:cs="Times New Roman"/>
          <w:bCs/>
          <w:sz w:val="24"/>
          <w:szCs w:val="24"/>
        </w:rPr>
      </w:pPr>
    </w:p>
    <w:p w14:paraId="0623B442">
      <w:pPr>
        <w:spacing w:after="0" w:line="240" w:lineRule="auto"/>
        <w:ind w:left="142"/>
        <w:rPr>
          <w:rFonts w:ascii="Times New Roman" w:hAnsi="Times New Roman" w:eastAsia="Times New Roman" w:cs="Times New Roman"/>
          <w:bCs/>
          <w:sz w:val="24"/>
          <w:szCs w:val="24"/>
        </w:rPr>
      </w:pPr>
    </w:p>
    <w:p w14:paraId="44845B84">
      <w:pPr>
        <w:spacing w:after="0" w:line="240" w:lineRule="auto"/>
        <w:ind w:left="142"/>
        <w:rPr>
          <w:rFonts w:ascii="Times New Roman" w:hAnsi="Times New Roman" w:eastAsia="Times New Roman" w:cs="Times New Roman"/>
          <w:bCs/>
          <w:sz w:val="24"/>
          <w:szCs w:val="24"/>
        </w:rPr>
      </w:pPr>
    </w:p>
    <w:p w14:paraId="332EEE23">
      <w:pPr>
        <w:spacing w:after="0" w:line="240" w:lineRule="auto"/>
        <w:ind w:left="142"/>
        <w:rPr>
          <w:rFonts w:ascii="Times New Roman" w:hAnsi="Times New Roman" w:eastAsia="Times New Roman" w:cs="Times New Roman"/>
          <w:bCs/>
          <w:sz w:val="24"/>
          <w:szCs w:val="24"/>
        </w:rPr>
      </w:pPr>
    </w:p>
    <w:p w14:paraId="08C80445">
      <w:pPr>
        <w:spacing w:after="0" w:line="240" w:lineRule="auto"/>
        <w:ind w:left="142"/>
        <w:rPr>
          <w:rFonts w:ascii="Times New Roman" w:hAnsi="Times New Roman" w:eastAsia="Times New Roman" w:cs="Times New Roman"/>
          <w:bCs/>
          <w:sz w:val="24"/>
          <w:szCs w:val="24"/>
        </w:rPr>
      </w:pPr>
    </w:p>
    <w:p w14:paraId="6929959B">
      <w:pPr>
        <w:spacing w:after="0" w:line="240" w:lineRule="auto"/>
        <w:ind w:left="142"/>
        <w:rPr>
          <w:rFonts w:ascii="Times New Roman" w:hAnsi="Times New Roman" w:eastAsia="Times New Roman" w:cs="Times New Roman"/>
          <w:bCs/>
          <w:sz w:val="24"/>
          <w:szCs w:val="24"/>
        </w:rPr>
      </w:pPr>
    </w:p>
    <w:p w14:paraId="46954D62">
      <w:pPr>
        <w:spacing w:after="0" w:line="240" w:lineRule="auto"/>
        <w:ind w:left="142"/>
        <w:rPr>
          <w:rFonts w:ascii="Times New Roman" w:hAnsi="Times New Roman" w:eastAsia="Times New Roman" w:cs="Times New Roman"/>
          <w:bCs/>
          <w:sz w:val="24"/>
          <w:szCs w:val="24"/>
        </w:rPr>
      </w:pPr>
    </w:p>
    <w:p w14:paraId="06773713">
      <w:pPr>
        <w:spacing w:after="0" w:line="240" w:lineRule="auto"/>
        <w:ind w:left="142"/>
        <w:rPr>
          <w:rFonts w:ascii="Times New Roman" w:hAnsi="Times New Roman" w:eastAsia="Times New Roman" w:cs="Times New Roman"/>
          <w:bCs/>
          <w:sz w:val="24"/>
          <w:szCs w:val="24"/>
        </w:rPr>
      </w:pPr>
    </w:p>
    <w:p w14:paraId="5EF39384">
      <w:pPr>
        <w:spacing w:after="0" w:line="240" w:lineRule="auto"/>
        <w:ind w:left="142"/>
        <w:rPr>
          <w:rFonts w:ascii="Times New Roman" w:hAnsi="Times New Roman" w:eastAsia="Times New Roman" w:cs="Times New Roman"/>
          <w:bCs/>
          <w:sz w:val="24"/>
          <w:szCs w:val="24"/>
        </w:rPr>
      </w:pPr>
    </w:p>
    <w:p w14:paraId="5E927435">
      <w:pPr>
        <w:spacing w:after="0" w:line="240" w:lineRule="auto"/>
        <w:ind w:left="142"/>
        <w:rPr>
          <w:rFonts w:ascii="Times New Roman" w:hAnsi="Times New Roman" w:eastAsia="Times New Roman" w:cs="Times New Roman"/>
          <w:bCs/>
          <w:sz w:val="24"/>
          <w:szCs w:val="24"/>
        </w:rPr>
      </w:pPr>
    </w:p>
    <w:p w14:paraId="765B26A0">
      <w:pPr>
        <w:spacing w:after="0" w:line="240" w:lineRule="auto"/>
        <w:ind w:left="142"/>
        <w:rPr>
          <w:rFonts w:ascii="Times New Roman" w:hAnsi="Times New Roman" w:eastAsia="Times New Roman" w:cs="Times New Roman"/>
          <w:bCs/>
          <w:sz w:val="24"/>
          <w:szCs w:val="24"/>
        </w:rPr>
      </w:pPr>
    </w:p>
    <w:p w14:paraId="19BC1F3E">
      <w:pPr>
        <w:spacing w:after="0" w:line="240" w:lineRule="auto"/>
        <w:rPr>
          <w:rFonts w:ascii="Times New Roman" w:hAnsi="Times New Roman" w:eastAsia="Times New Roman" w:cs="Times New Roman"/>
          <w:bCs/>
          <w:sz w:val="24"/>
          <w:szCs w:val="24"/>
        </w:rPr>
      </w:pPr>
    </w:p>
    <w:p w14:paraId="369EA4D0">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TABLES</w:t>
      </w:r>
    </w:p>
    <w:p w14:paraId="7F25804C">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5CB7E16A">
      <w:pPr>
        <w:spacing w:after="0" w:line="240" w:lineRule="auto"/>
        <w:ind w:left="142"/>
        <w:rPr>
          <w:rFonts w:ascii="Times New Roman" w:hAnsi="Times New Roman" w:eastAsia="Times New Roman" w:cs="Times New Roman"/>
          <w:bCs/>
          <w:sz w:val="24"/>
          <w:szCs w:val="24"/>
        </w:rPr>
      </w:pPr>
    </w:p>
    <w:p w14:paraId="53928254">
      <w:pPr>
        <w:spacing w:after="0" w:line="240" w:lineRule="auto"/>
        <w:ind w:left="142"/>
        <w:rPr>
          <w:rFonts w:ascii="Times New Roman" w:hAnsi="Times New Roman" w:eastAsia="Times New Roman" w:cs="Times New Roman"/>
          <w:bCs/>
          <w:sz w:val="24"/>
          <w:szCs w:val="24"/>
        </w:rPr>
      </w:pPr>
    </w:p>
    <w:p w14:paraId="7782D8AB">
      <w:pPr>
        <w:keepNext w:val="0"/>
        <w:keepLines w:val="0"/>
        <w:widowControl/>
        <w:suppressLineNumbers w:val="0"/>
        <w:spacing w:line="480" w:lineRule="auto"/>
        <w:ind w:firstLine="120" w:firstLineChars="5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color w:val="000000"/>
          <w:kern w:val="0"/>
          <w:sz w:val="24"/>
          <w:szCs w:val="24"/>
          <w:lang w:val="en-US" w:eastAsia="zh-CN" w:bidi="ar"/>
        </w:rPr>
        <w:tab/>
        <w:t xml:space="preserve">Alpha Testing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p>
    <w:p w14:paraId="29B8AE82">
      <w:pPr>
        <w:keepNext w:val="0"/>
        <w:keepLines w:val="0"/>
        <w:widowControl/>
        <w:suppressLineNumbers w:val="0"/>
        <w:spacing w:line="480" w:lineRule="auto"/>
        <w:ind w:firstLine="120" w:firstLineChars="50"/>
        <w:jc w:val="left"/>
      </w:pP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SimSun" w:cs="Times New Roman"/>
          <w:color w:val="000000"/>
          <w:kern w:val="0"/>
          <w:sz w:val="24"/>
          <w:szCs w:val="24"/>
          <w:lang w:val="en-US" w:eastAsia="zh-CN" w:bidi="ar"/>
        </w:rPr>
        <w:tab/>
        <w:t xml:space="preserve">Beta Testing </w:t>
      </w:r>
    </w:p>
    <w:p w14:paraId="35B70A23">
      <w:pPr>
        <w:keepNext w:val="0"/>
        <w:keepLines w:val="0"/>
        <w:widowControl/>
        <w:suppressLineNumbers w:val="0"/>
        <w:spacing w:line="480" w:lineRule="auto"/>
        <w:ind w:firstLine="120" w:firstLineChars="50"/>
        <w:jc w:val="left"/>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ab/>
        <w:t xml:space="preserve">System Evaluation Characteristics </w:t>
      </w:r>
    </w:p>
    <w:p w14:paraId="6ED99B14">
      <w:pPr>
        <w:keepNext w:val="0"/>
        <w:keepLines w:val="0"/>
        <w:widowControl/>
        <w:suppressLineNumbers w:val="0"/>
        <w:spacing w:line="480" w:lineRule="auto"/>
        <w:ind w:firstLine="120" w:firstLineChars="50"/>
        <w:jc w:val="left"/>
      </w:pPr>
      <w:r>
        <w:rPr>
          <w:rFonts w:hint="default" w:ascii="Times New Roman" w:hAnsi="Times New Roman" w:eastAsia="SimSun" w:cs="Times New Roman"/>
          <w:color w:val="000000"/>
          <w:kern w:val="0"/>
          <w:sz w:val="24"/>
          <w:szCs w:val="24"/>
          <w:lang w:val="en-US" w:eastAsia="zh-CN" w:bidi="ar"/>
        </w:rPr>
        <w:t>4</w:t>
      </w:r>
      <w:r>
        <w:rPr>
          <w:rFonts w:hint="default" w:ascii="Times New Roman" w:hAnsi="Times New Roman" w:eastAsia="SimSun" w:cs="Times New Roman"/>
          <w:color w:val="000000"/>
          <w:kern w:val="0"/>
          <w:sz w:val="24"/>
          <w:szCs w:val="24"/>
          <w:lang w:val="en-US" w:eastAsia="zh-CN" w:bidi="ar"/>
        </w:rPr>
        <w:tab/>
        <w:t xml:space="preserve"> Likert Scale </w:t>
      </w:r>
    </w:p>
    <w:p w14:paraId="3C775D9F">
      <w:pPr>
        <w:keepNext w:val="0"/>
        <w:keepLines w:val="0"/>
        <w:widowControl/>
        <w:suppressLineNumbers w:val="0"/>
        <w:spacing w:line="480" w:lineRule="auto"/>
        <w:ind w:firstLine="120" w:firstLineChars="50"/>
        <w:jc w:val="left"/>
      </w:pPr>
      <w:r>
        <w:rPr>
          <w:rFonts w:hint="default" w:ascii="Times New Roman" w:hAnsi="Times New Roman" w:eastAsia="SimSun" w:cs="Times New Roman"/>
          <w:color w:val="000000"/>
          <w:kern w:val="0"/>
          <w:sz w:val="24"/>
          <w:szCs w:val="24"/>
          <w:lang w:val="en-US" w:eastAsia="zh-CN" w:bidi="ar"/>
        </w:rPr>
        <w:t>5</w:t>
      </w:r>
      <w:r>
        <w:rPr>
          <w:rFonts w:hint="default" w:ascii="Times New Roman" w:hAnsi="Times New Roman" w:eastAsia="SimSun" w:cs="Times New Roman"/>
          <w:color w:val="000000"/>
          <w:kern w:val="0"/>
          <w:sz w:val="24"/>
          <w:szCs w:val="24"/>
          <w:lang w:val="en-US" w:eastAsia="zh-CN" w:bidi="ar"/>
        </w:rPr>
        <w:tab/>
        <w:t xml:space="preserve"> Implementation Table </w:t>
      </w:r>
    </w:p>
    <w:p w14:paraId="23D46BB9">
      <w:pPr>
        <w:spacing w:after="0" w:line="240" w:lineRule="auto"/>
        <w:ind w:left="142"/>
        <w:rPr>
          <w:rFonts w:ascii="Times New Roman" w:hAnsi="Times New Roman" w:eastAsia="Times New Roman" w:cs="Times New Roman"/>
          <w:bCs/>
          <w:sz w:val="24"/>
          <w:szCs w:val="24"/>
        </w:rPr>
      </w:pPr>
    </w:p>
    <w:p w14:paraId="45AD6754">
      <w:pPr>
        <w:spacing w:after="0" w:line="240" w:lineRule="auto"/>
        <w:ind w:left="142"/>
        <w:rPr>
          <w:rFonts w:ascii="Times New Roman" w:hAnsi="Times New Roman" w:eastAsia="Times New Roman" w:cs="Times New Roman"/>
          <w:bCs/>
          <w:sz w:val="24"/>
          <w:szCs w:val="24"/>
        </w:rPr>
      </w:pPr>
    </w:p>
    <w:p w14:paraId="4D1204C4">
      <w:pPr>
        <w:spacing w:after="0" w:line="240" w:lineRule="auto"/>
        <w:ind w:left="142"/>
        <w:rPr>
          <w:rFonts w:ascii="Times New Roman" w:hAnsi="Times New Roman" w:eastAsia="Times New Roman" w:cs="Times New Roman"/>
          <w:bCs/>
          <w:sz w:val="24"/>
          <w:szCs w:val="24"/>
        </w:rPr>
      </w:pPr>
    </w:p>
    <w:p w14:paraId="5EB180FF">
      <w:pPr>
        <w:spacing w:after="0" w:line="240" w:lineRule="auto"/>
        <w:ind w:left="142"/>
        <w:rPr>
          <w:rFonts w:ascii="Times New Roman" w:hAnsi="Times New Roman" w:eastAsia="Times New Roman" w:cs="Times New Roman"/>
          <w:bCs/>
          <w:sz w:val="24"/>
          <w:szCs w:val="24"/>
        </w:rPr>
      </w:pPr>
    </w:p>
    <w:p w14:paraId="60C89DAF">
      <w:pPr>
        <w:spacing w:after="0" w:line="240" w:lineRule="auto"/>
        <w:ind w:left="142"/>
        <w:rPr>
          <w:rFonts w:ascii="Times New Roman" w:hAnsi="Times New Roman" w:eastAsia="Times New Roman" w:cs="Times New Roman"/>
          <w:bCs/>
          <w:sz w:val="24"/>
          <w:szCs w:val="24"/>
        </w:rPr>
      </w:pPr>
    </w:p>
    <w:p w14:paraId="6BF95289">
      <w:pPr>
        <w:spacing w:after="0" w:line="240" w:lineRule="auto"/>
        <w:ind w:left="142"/>
        <w:rPr>
          <w:rFonts w:ascii="Times New Roman" w:hAnsi="Times New Roman" w:eastAsia="Times New Roman" w:cs="Times New Roman"/>
          <w:bCs/>
          <w:sz w:val="24"/>
          <w:szCs w:val="24"/>
        </w:rPr>
      </w:pPr>
    </w:p>
    <w:p w14:paraId="3CF450EA">
      <w:pPr>
        <w:spacing w:after="0" w:line="240" w:lineRule="auto"/>
        <w:ind w:left="142"/>
        <w:rPr>
          <w:rFonts w:ascii="Times New Roman" w:hAnsi="Times New Roman" w:eastAsia="Times New Roman" w:cs="Times New Roman"/>
          <w:bCs/>
          <w:sz w:val="24"/>
          <w:szCs w:val="24"/>
        </w:rPr>
      </w:pPr>
    </w:p>
    <w:p w14:paraId="1ECF2CBF">
      <w:pPr>
        <w:spacing w:after="0" w:line="240" w:lineRule="auto"/>
        <w:ind w:left="142"/>
        <w:rPr>
          <w:rFonts w:ascii="Times New Roman" w:hAnsi="Times New Roman" w:eastAsia="Times New Roman" w:cs="Times New Roman"/>
          <w:bCs/>
          <w:sz w:val="24"/>
          <w:szCs w:val="24"/>
        </w:rPr>
      </w:pPr>
    </w:p>
    <w:p w14:paraId="02663711">
      <w:pPr>
        <w:spacing w:after="0" w:line="240" w:lineRule="auto"/>
        <w:ind w:left="142"/>
        <w:rPr>
          <w:rFonts w:ascii="Times New Roman" w:hAnsi="Times New Roman" w:eastAsia="Times New Roman" w:cs="Times New Roman"/>
          <w:bCs/>
          <w:sz w:val="24"/>
          <w:szCs w:val="24"/>
        </w:rPr>
      </w:pPr>
    </w:p>
    <w:p w14:paraId="659879C5">
      <w:pPr>
        <w:spacing w:after="0" w:line="240" w:lineRule="auto"/>
        <w:ind w:left="142"/>
        <w:rPr>
          <w:rFonts w:ascii="Times New Roman" w:hAnsi="Times New Roman" w:eastAsia="Times New Roman" w:cs="Times New Roman"/>
          <w:bCs/>
          <w:sz w:val="24"/>
          <w:szCs w:val="24"/>
        </w:rPr>
      </w:pPr>
    </w:p>
    <w:p w14:paraId="6E2014B3">
      <w:pPr>
        <w:spacing w:after="0" w:line="240" w:lineRule="auto"/>
        <w:ind w:left="142"/>
        <w:rPr>
          <w:rFonts w:ascii="Times New Roman" w:hAnsi="Times New Roman" w:eastAsia="Times New Roman" w:cs="Times New Roman"/>
          <w:bCs/>
          <w:sz w:val="24"/>
          <w:szCs w:val="24"/>
        </w:rPr>
      </w:pPr>
    </w:p>
    <w:p w14:paraId="2F96A4BC">
      <w:pPr>
        <w:spacing w:after="0" w:line="240" w:lineRule="auto"/>
        <w:ind w:left="142"/>
        <w:rPr>
          <w:rFonts w:ascii="Times New Roman" w:hAnsi="Times New Roman" w:eastAsia="Times New Roman" w:cs="Times New Roman"/>
          <w:bCs/>
          <w:sz w:val="24"/>
          <w:szCs w:val="24"/>
        </w:rPr>
      </w:pPr>
    </w:p>
    <w:p w14:paraId="1BA4C09F">
      <w:pPr>
        <w:spacing w:after="0" w:line="240" w:lineRule="auto"/>
        <w:ind w:left="142"/>
        <w:rPr>
          <w:rFonts w:ascii="Times New Roman" w:hAnsi="Times New Roman" w:eastAsia="Times New Roman" w:cs="Times New Roman"/>
          <w:bCs/>
          <w:sz w:val="24"/>
          <w:szCs w:val="24"/>
        </w:rPr>
      </w:pPr>
    </w:p>
    <w:p w14:paraId="28C9C17D">
      <w:pPr>
        <w:spacing w:after="0" w:line="240" w:lineRule="auto"/>
        <w:ind w:left="142"/>
        <w:rPr>
          <w:rFonts w:ascii="Times New Roman" w:hAnsi="Times New Roman" w:eastAsia="Times New Roman" w:cs="Times New Roman"/>
          <w:bCs/>
          <w:sz w:val="24"/>
          <w:szCs w:val="24"/>
        </w:rPr>
      </w:pPr>
    </w:p>
    <w:p w14:paraId="6FBC193C">
      <w:pPr>
        <w:spacing w:after="0" w:line="240" w:lineRule="auto"/>
        <w:ind w:left="142"/>
        <w:rPr>
          <w:rFonts w:ascii="Times New Roman" w:hAnsi="Times New Roman" w:eastAsia="Times New Roman" w:cs="Times New Roman"/>
          <w:bCs/>
          <w:sz w:val="24"/>
          <w:szCs w:val="24"/>
        </w:rPr>
      </w:pPr>
    </w:p>
    <w:p w14:paraId="3D0A6DB9">
      <w:pPr>
        <w:spacing w:after="0" w:line="240" w:lineRule="auto"/>
        <w:ind w:left="142"/>
        <w:rPr>
          <w:rFonts w:ascii="Times New Roman" w:hAnsi="Times New Roman" w:eastAsia="Times New Roman" w:cs="Times New Roman"/>
          <w:bCs/>
          <w:sz w:val="24"/>
          <w:szCs w:val="24"/>
        </w:rPr>
      </w:pPr>
    </w:p>
    <w:p w14:paraId="3DC965F0">
      <w:pPr>
        <w:spacing w:after="0" w:line="240" w:lineRule="auto"/>
        <w:ind w:left="142"/>
        <w:rPr>
          <w:rFonts w:ascii="Times New Roman" w:hAnsi="Times New Roman" w:eastAsia="Times New Roman" w:cs="Times New Roman"/>
          <w:bCs/>
          <w:sz w:val="24"/>
          <w:szCs w:val="24"/>
        </w:rPr>
      </w:pPr>
    </w:p>
    <w:p w14:paraId="04F2086E">
      <w:pPr>
        <w:spacing w:after="0" w:line="240" w:lineRule="auto"/>
        <w:ind w:left="142"/>
        <w:rPr>
          <w:rFonts w:ascii="Times New Roman" w:hAnsi="Times New Roman" w:eastAsia="Times New Roman" w:cs="Times New Roman"/>
          <w:bCs/>
          <w:sz w:val="24"/>
          <w:szCs w:val="24"/>
        </w:rPr>
      </w:pPr>
    </w:p>
    <w:p w14:paraId="072AF520">
      <w:pPr>
        <w:spacing w:after="0" w:line="240" w:lineRule="auto"/>
        <w:ind w:left="142"/>
        <w:rPr>
          <w:rFonts w:ascii="Times New Roman" w:hAnsi="Times New Roman" w:eastAsia="Times New Roman" w:cs="Times New Roman"/>
          <w:bCs/>
          <w:sz w:val="24"/>
          <w:szCs w:val="24"/>
        </w:rPr>
      </w:pPr>
    </w:p>
    <w:p w14:paraId="4933F64A">
      <w:pPr>
        <w:spacing w:after="0" w:line="240" w:lineRule="auto"/>
        <w:ind w:left="142"/>
        <w:rPr>
          <w:rFonts w:ascii="Times New Roman" w:hAnsi="Times New Roman" w:eastAsia="Times New Roman" w:cs="Times New Roman"/>
          <w:bCs/>
          <w:sz w:val="24"/>
          <w:szCs w:val="24"/>
        </w:rPr>
      </w:pPr>
    </w:p>
    <w:p w14:paraId="4D91F287">
      <w:pPr>
        <w:spacing w:after="0" w:line="240" w:lineRule="auto"/>
        <w:ind w:left="142"/>
        <w:rPr>
          <w:rFonts w:ascii="Times New Roman" w:hAnsi="Times New Roman" w:eastAsia="Times New Roman" w:cs="Times New Roman"/>
          <w:bCs/>
          <w:sz w:val="24"/>
          <w:szCs w:val="24"/>
        </w:rPr>
      </w:pPr>
    </w:p>
    <w:p w14:paraId="4A57C0B3">
      <w:pPr>
        <w:spacing w:after="0" w:line="240" w:lineRule="auto"/>
        <w:ind w:left="142"/>
        <w:rPr>
          <w:rFonts w:ascii="Times New Roman" w:hAnsi="Times New Roman" w:eastAsia="Times New Roman" w:cs="Times New Roman"/>
          <w:bCs/>
          <w:sz w:val="24"/>
          <w:szCs w:val="24"/>
        </w:rPr>
      </w:pPr>
    </w:p>
    <w:p w14:paraId="10DC181E">
      <w:pPr>
        <w:spacing w:after="0" w:line="240" w:lineRule="auto"/>
        <w:ind w:left="142"/>
        <w:rPr>
          <w:rFonts w:ascii="Times New Roman" w:hAnsi="Times New Roman" w:eastAsia="Times New Roman" w:cs="Times New Roman"/>
          <w:bCs/>
          <w:sz w:val="24"/>
          <w:szCs w:val="24"/>
        </w:rPr>
      </w:pPr>
    </w:p>
    <w:p w14:paraId="666A7E8D">
      <w:pPr>
        <w:spacing w:after="0" w:line="240" w:lineRule="auto"/>
        <w:ind w:left="142"/>
        <w:rPr>
          <w:rFonts w:ascii="Times New Roman" w:hAnsi="Times New Roman" w:eastAsia="Times New Roman" w:cs="Times New Roman"/>
          <w:bCs/>
          <w:sz w:val="24"/>
          <w:szCs w:val="24"/>
        </w:rPr>
      </w:pPr>
    </w:p>
    <w:p w14:paraId="37337ACB">
      <w:pPr>
        <w:spacing w:after="0" w:line="240" w:lineRule="auto"/>
        <w:rPr>
          <w:rFonts w:ascii="Times New Roman" w:hAnsi="Times New Roman" w:eastAsia="Times New Roman" w:cs="Times New Roman"/>
          <w:bCs/>
          <w:sz w:val="24"/>
          <w:szCs w:val="24"/>
        </w:rPr>
      </w:pPr>
    </w:p>
    <w:p w14:paraId="2258AB27">
      <w:pPr>
        <w:spacing w:after="0" w:line="240" w:lineRule="auto"/>
        <w:rPr>
          <w:rFonts w:ascii="Times New Roman" w:hAnsi="Times New Roman" w:eastAsia="Times New Roman" w:cs="Times New Roman"/>
          <w:bCs/>
          <w:sz w:val="24"/>
          <w:szCs w:val="24"/>
        </w:rPr>
      </w:pPr>
    </w:p>
    <w:p w14:paraId="5EFAAFC2">
      <w:pPr>
        <w:widowControl w:val="0"/>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14:paraId="523580D0">
      <w:pPr>
        <w:widowControl w:val="0"/>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14:paraId="699B9582">
      <w:pPr>
        <w:widowControl w:val="0"/>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14:paraId="10C3964A">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Mobile-Based Hybrid Blood Bank for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14:paraId="3A69443D">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14:paraId="736BAA34">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14:paraId="79324A64">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14:paraId="1B13F642">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14:paraId="67DAF0E1">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14:paraId="26BAADA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14:paraId="52B7EE07">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62A38A7F">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14:paraId="37050CE5">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14:paraId="57CC701A">
      <w:pPr>
        <w:spacing w:after="0" w:line="480" w:lineRule="auto"/>
        <w:jc w:val="both"/>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14:paraId="3B9201F6">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14:paraId="0C3E0325">
      <w:pPr>
        <w:widowControl w:val="0"/>
        <w:numPr>
          <w:ilvl w:val="0"/>
          <w:numId w:val="2"/>
        </w:numP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14:paraId="3907D17E">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14:paraId="504EA83D">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form of Pre-screening Health Assessments for potential donors.</w:t>
      </w:r>
    </w:p>
    <w:p w14:paraId="7AFC39A5">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14:paraId="0C7C9107">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Capable to provides user notifications about donation opportunities and reminders.</w:t>
      </w:r>
    </w:p>
    <w:p w14:paraId="397C4D36">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a dashboard for real-time inventory updates that track the available blood units and its details.</w:t>
      </w:r>
    </w:p>
    <w:p w14:paraId="29726AA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user assistant functionality for communication between donors and recipients.</w:t>
      </w:r>
    </w:p>
    <w:p w14:paraId="451A48BB">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location services details to support users find nearby donation centers and events.</w:t>
      </w:r>
    </w:p>
    <w:p w14:paraId="358513E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Display educational resources on blood donation process and health tips.</w:t>
      </w:r>
    </w:p>
    <w:p w14:paraId="1EA8DCFD">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Report generation on donation trends, inventory levels, and user engagement.</w:t>
      </w:r>
    </w:p>
    <w:p w14:paraId="6E74DB98">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To develop the system using React Native or JavaScript for mobile development, Tailwind CSS for styling, Node.js for the server, and MySQL for the database.</w:t>
      </w:r>
    </w:p>
    <w:p w14:paraId="7124D0AA">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14:paraId="398963CD">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14:paraId="49273FB0">
      <w:pPr>
        <w:widowControl w:val="0"/>
        <w:numPr>
          <w:ilvl w:val="0"/>
          <w:numId w:val="2"/>
        </w:numPr>
        <w:spacing w:after="0" w:line="480" w:lineRule="auto"/>
        <w:jc w:val="both"/>
        <w:rPr>
          <w:rFonts w:ascii="Times New Roman" w:hAnsi="Times New Roman" w:eastAsia="Times New Roman" w:cs="Times New Roman"/>
        </w:rPr>
      </w:pPr>
      <w:r>
        <w:rPr>
          <w:rFonts w:ascii="Times New Roman" w:hAnsi="Times New Roman" w:eastAsia="Times New Roman" w:cs="Times New Roman"/>
          <w:color w:val="000000"/>
          <w:sz w:val="24"/>
          <w:szCs w:val="24"/>
        </w:rPr>
        <w:t xml:space="preserve">To implement the system to the Red Cross Muntinlupa </w:t>
      </w:r>
      <w:r>
        <w:rPr>
          <w:rFonts w:ascii="Times New Roman" w:hAnsi="Times New Roman" w:eastAsia="Times New Roman" w:cs="Times New Roman"/>
          <w:color w:val="000000"/>
          <w:sz w:val="24"/>
          <w:szCs w:val="24"/>
          <w:lang w:val="en-US"/>
        </w:rPr>
        <w:t>Chapter.</w:t>
      </w:r>
    </w:p>
    <w:p w14:paraId="49251107">
      <w:pPr>
        <w:widowControl w:val="0"/>
        <w:spacing w:after="0" w:line="480" w:lineRule="auto"/>
        <w:jc w:val="both"/>
        <w:rPr>
          <w:rFonts w:ascii="Times New Roman" w:hAnsi="Times New Roman" w:eastAsia="Times New Roman" w:cs="Times New Roman"/>
          <w:color w:val="000000"/>
          <w:sz w:val="24"/>
          <w:szCs w:val="24"/>
          <w:lang w:val="en-US"/>
        </w:rPr>
      </w:pPr>
    </w:p>
    <w:p w14:paraId="6F3510EF">
      <w:pPr>
        <w:widowControl w:val="0"/>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14:paraId="1942E984">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14:paraId="4E992611">
      <w:pPr>
        <w:pStyle w:val="13"/>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14:paraId="05D72A4E">
      <w:pPr>
        <w:pStyle w:val="13"/>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14:paraId="5E45FB61">
      <w:pPr>
        <w:pStyle w:val="13"/>
        <w:numPr>
          <w:ilvl w:val="0"/>
          <w:numId w:val="3"/>
        </w:numPr>
        <w:spacing w:after="0" w:line="48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Provides </w:t>
      </w:r>
      <w:r>
        <w:rPr>
          <w:rFonts w:ascii="Times New Roman" w:hAnsi="Times New Roman" w:eastAsia="Times New Roman" w:cs="Times New Roman"/>
          <w:sz w:val="24"/>
          <w:szCs w:val="24"/>
        </w:rPr>
        <w:t>location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services to assist users in locating donation centers and events.</w:t>
      </w:r>
    </w:p>
    <w:p w14:paraId="221F5707">
      <w:pPr>
        <w:pStyle w:val="13"/>
        <w:numPr>
          <w:ilvl w:val="0"/>
          <w:numId w:val="0"/>
        </w:numPr>
        <w:spacing w:after="0" w:line="480" w:lineRule="auto"/>
        <w:jc w:val="both"/>
        <w:rPr>
          <w:rFonts w:ascii="Times New Roman" w:hAnsi="Times New Roman" w:eastAsia="Times New Roman" w:cs="Times New Roman"/>
          <w:sz w:val="24"/>
          <w:szCs w:val="24"/>
        </w:rPr>
      </w:pPr>
    </w:p>
    <w:p w14:paraId="17A78E82">
      <w:pPr>
        <w:spacing w:after="0" w:line="480" w:lineRule="auto"/>
        <w:ind w:firstLine="360"/>
        <w:jc w:val="both"/>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14:paraId="0A91023F">
      <w:pPr>
        <w:pStyle w:val="13"/>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mobile-based system and may not encompass broader organizational changes</w:t>
      </w:r>
      <w:r>
        <w:rPr>
          <w:rFonts w:hint="default" w:ascii="Times New Roman" w:hAnsi="Times New Roman" w:eastAsia="Times New Roman" w:cs="Times New Roman"/>
          <w:bCs/>
          <w:sz w:val="24"/>
          <w:szCs w:val="24"/>
          <w:lang w:val="en-US"/>
        </w:rPr>
        <w:t xml:space="preserve"> and staff attendance</w:t>
      </w:r>
      <w:r>
        <w:rPr>
          <w:rFonts w:ascii="Times New Roman" w:hAnsi="Times New Roman" w:eastAsia="Times New Roman" w:cs="Times New Roman"/>
          <w:bCs/>
          <w:sz w:val="24"/>
          <w:szCs w:val="24"/>
        </w:rPr>
        <w:t xml:space="preserve"> within the Red Cross Muntinlupa </w:t>
      </w:r>
      <w:r>
        <w:rPr>
          <w:rFonts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14:paraId="0D1EF7D7">
      <w:pPr>
        <w:pStyle w:val="13"/>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14:paraId="67C8BD81">
      <w:pPr>
        <w:pStyle w:val="13"/>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14:paraId="482E929F">
      <w:pPr>
        <w:pStyle w:val="13"/>
        <w:numPr>
          <w:ilvl w:val="0"/>
          <w:numId w:val="4"/>
        </w:numPr>
        <w:tabs>
          <w:tab w:val="left" w:pos="588"/>
          <w:tab w:val="clear" w:pos="425"/>
        </w:tabs>
        <w:spacing w:after="0" w:line="480" w:lineRule="auto"/>
        <w:ind w:left="862" w:hanging="36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This project supports only Android 10 and above and does not support iOS devices.</w:t>
      </w:r>
    </w:p>
    <w:p w14:paraId="28D3FA8E">
      <w:pPr>
        <w:pStyle w:val="13"/>
        <w:numPr>
          <w:ilvl w:val="0"/>
          <w:numId w:val="0"/>
        </w:numPr>
        <w:tabs>
          <w:tab w:val="left" w:pos="588"/>
        </w:tabs>
        <w:spacing w:after="0" w:line="480" w:lineRule="auto"/>
        <w:ind w:left="502" w:leftChars="0"/>
        <w:jc w:val="both"/>
        <w:rPr>
          <w:rFonts w:hint="default" w:ascii="Times New Roman" w:hAnsi="Times New Roman" w:eastAsia="Segoe UI" w:cs="Times New Roman"/>
          <w:i w:val="0"/>
          <w:iCs w:val="0"/>
          <w:caps w:val="0"/>
          <w:color w:val="0D0D0D"/>
          <w:spacing w:val="0"/>
          <w:sz w:val="24"/>
          <w:szCs w:val="24"/>
          <w:shd w:val="clear" w:fill="FFFFFF"/>
        </w:rPr>
      </w:pPr>
    </w:p>
    <w:p w14:paraId="1E4B48A5">
      <w:pPr>
        <w:pStyle w:val="2"/>
        <w:keepNext/>
        <w:keepLines/>
        <w:pageBreakBefore w:val="0"/>
        <w:widowControl/>
        <w:kinsoku/>
        <w:wordWrap/>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CHAPTER 2</w:t>
      </w:r>
    </w:p>
    <w:p w14:paraId="24A02BCB">
      <w:pPr>
        <w:pStyle w:val="2"/>
        <w:keepNext/>
        <w:keepLines/>
        <w:pageBreakBefore w:val="0"/>
        <w:widowControl/>
        <w:kinsoku/>
        <w:wordWrap/>
        <w:overflowPunct/>
        <w:topLinePunct w:val="0"/>
        <w:autoSpaceDE/>
        <w:autoSpaceDN/>
        <w:bidi w:val="0"/>
        <w:adjustRightInd/>
        <w:snapToGrid/>
        <w:spacing w:before="0" w:after="0" w:line="480" w:lineRule="auto"/>
        <w:ind w:left="0" w:leftChars="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REVIEW OF THE RELATED LITERATURE AND STUDIES</w:t>
      </w:r>
    </w:p>
    <w:p w14:paraId="425AA108">
      <w:pPr>
        <w:spacing w:after="0" w:line="480" w:lineRule="auto"/>
        <w:ind w:left="0" w:right="108" w:firstLine="720"/>
        <w:jc w:val="both"/>
        <w:rPr>
          <w:rFonts w:hint="default" w:ascii="Times New Roman" w:hAnsi="Times New Roman" w:cs="Times New Roman"/>
          <w:sz w:val="24"/>
          <w:szCs w:val="24"/>
        </w:rPr>
      </w:pPr>
      <w:r>
        <w:rPr>
          <w:rFonts w:hint="default" w:ascii="Times New Roman" w:hAnsi="Times New Roman" w:cs="Times New Roman"/>
          <w:sz w:val="24"/>
          <w:szCs w:val="24"/>
        </w:rPr>
        <w:t>This chapter presents the review of related literature and related studies underlying the framework of the study. It includes the conceptual model of the study and the operational definition of terms.</w:t>
      </w:r>
    </w:p>
    <w:p w14:paraId="44D7D79E">
      <w:pPr>
        <w:spacing w:after="0" w:line="480" w:lineRule="auto"/>
        <w:ind w:left="0" w:right="108" w:firstLine="720"/>
        <w:jc w:val="both"/>
        <w:rPr>
          <w:rFonts w:hint="default" w:ascii="Times New Roman" w:hAnsi="Times New Roman" w:cs="Times New Roman"/>
          <w:sz w:val="24"/>
          <w:szCs w:val="24"/>
        </w:rPr>
      </w:pPr>
    </w:p>
    <w:p w14:paraId="77BB42E4">
      <w:pPr>
        <w:spacing w:after="0" w:line="480" w:lineRule="auto"/>
        <w:ind w:left="0" w:right="108"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TECHNICAL BACKGROUND</w:t>
      </w:r>
    </w:p>
    <w:p w14:paraId="540A634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14:paraId="6BE27136">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14:paraId="0A37726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14:paraId="21171771">
      <w:pPr>
        <w:spacing w:after="0" w:line="480" w:lineRule="auto"/>
        <w:ind w:left="0" w:right="0" w:firstLine="72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cs="Times New Roman"/>
          <w:sz w:val="24"/>
          <w:szCs w:val="24"/>
        </w:rP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14:paraId="6D943742">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LITERATURE</w:t>
      </w:r>
    </w:p>
    <w:p w14:paraId="5C082BC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14:paraId="29A4B84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rFonts w:hint="default" w:ascii="Times New Roman" w:hAnsi="Times New Roman" w:cs="Times New Roman"/>
          <w:b/>
          <w:sz w:val="24"/>
          <w:szCs w:val="24"/>
        </w:rPr>
        <w:t xml:space="preserve">. </w:t>
      </w:r>
      <w:r>
        <w:rPr>
          <w:rFonts w:hint="default" w:ascii="Times New Roman" w:hAnsi="Times New Roman" w:cs="Times New Roman"/>
          <w:sz w:val="24"/>
          <w:szCs w:val="24"/>
        </w:rPr>
        <w:t>[2]</w:t>
      </w:r>
    </w:p>
    <w:p w14:paraId="1EC50CE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14:paraId="3E502E2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14:paraId="31DA87A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14:paraId="1B60356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14:paraId="7E35454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14:paraId="55E3B5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14:paraId="564CCEB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is an essential element of human life and nothing can replace it. The World</w:t>
      </w:r>
    </w:p>
    <w:p w14:paraId="3038323C">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14:paraId="03EA013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14:paraId="4E22B66D">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STUDIES</w:t>
      </w:r>
    </w:p>
    <w:p w14:paraId="6567C665">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rFonts w:hint="default" w:ascii="Times New Roman" w:hAnsi="Times New Roman" w:cs="Times New Roman"/>
          <w:b/>
          <w:sz w:val="24"/>
          <w:szCs w:val="24"/>
        </w:rPr>
        <w:t>.</w:t>
      </w:r>
    </w:p>
    <w:p w14:paraId="0AA5B88D">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[7],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14:paraId="554DB0EE">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14:paraId="450F0E8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14:paraId="31BC158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[10]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w:t>
      </w:r>
    </w:p>
    <w:p w14:paraId="5CDEADA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14:paraId="02CB843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14:paraId="3BB33DC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14:paraId="2731C69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14:paraId="5803E2C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14:paraId="15CC40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w:t>
      </w:r>
      <w:r>
        <w:rPr>
          <w:rFonts w:hint="default" w:ascii="Times New Roman" w:hAnsi="Times New Roman" w:cs="Times New Roman"/>
          <w:sz w:val="24"/>
          <w:szCs w:val="24"/>
        </w:rPr>
        <w:tab/>
      </w:r>
      <w:r>
        <w:rPr>
          <w:rFonts w:hint="default" w:ascii="Times New Roman" w:hAnsi="Times New Roman" w:cs="Times New Roman"/>
          <w:sz w:val="24"/>
          <w:szCs w:val="24"/>
        </w:rPr>
        <w:t>[15],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14:paraId="4EA7F6EA">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14:paraId="563138C1">
      <w:pPr>
        <w:spacing w:after="0" w:line="48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We developed requester-donor profiles in order to assess our application, and we found that it will facilitate better information access in a timely manner and enable quick action in emergency situations.</w:t>
      </w:r>
    </w:p>
    <w:p w14:paraId="2E1C8436">
      <w:pPr>
        <w:spacing w:after="0" w:line="480" w:lineRule="auto"/>
        <w:ind w:left="0" w:righ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RELATED SYSTEMS</w:t>
      </w:r>
    </w:p>
    <w:p w14:paraId="3ECFCBCE">
      <w:pPr>
        <w:spacing w:after="0" w:line="480" w:lineRule="auto"/>
        <w:ind w:left="0" w:right="0" w:firstLine="0"/>
        <w:jc w:val="both"/>
        <w:rPr>
          <w:rFonts w:hint="default" w:ascii="Times New Roman" w:hAnsi="Times New Roman" w:cs="Times New Roman"/>
          <w:bCs/>
          <w:color w:val="FF0000"/>
          <w:sz w:val="24"/>
          <w:szCs w:val="24"/>
        </w:rPr>
      </w:pPr>
      <w:r>
        <w:rPr>
          <w:rFonts w:hint="default" w:ascii="Times New Roman" w:hAnsi="Times New Roman" w:cs="Times New Roman"/>
          <w:bCs/>
          <w:sz w:val="24"/>
          <w:szCs w:val="24"/>
        </w:rPr>
        <w:tab/>
      </w:r>
      <w:r>
        <w:rPr>
          <w:rFonts w:hint="default" w:ascii="Times New Roman" w:hAnsi="Times New Roman" w:eastAsia="SimSun" w:cs="Times New Roman"/>
          <w:sz w:val="24"/>
          <w:szCs w:val="24"/>
        </w:rPr>
        <w:t>In the context of a blood bank, various related systems interact to enhance functionality and efficiency. These can include donor management systems, laboratory information systems, inventory management, and transfusion services. Understanding these interconnected systems is crucial for optimizing performance and ensuring seamless operations. Below, we explore some key related systems that often play a pivotal role in the overall operation of a blood bank.</w:t>
      </w:r>
    </w:p>
    <w:p w14:paraId="08D39648">
      <w:pPr>
        <w:spacing w:after="0" w:line="480" w:lineRule="auto"/>
        <w:ind w:left="0" w:right="0" w:firstLine="0"/>
        <w:jc w:val="both"/>
        <w:rPr>
          <w:rFonts w:hint="default" w:ascii="Times New Roman" w:hAnsi="Times New Roman" w:cs="Times New Roman"/>
          <w:bCs/>
          <w:color w:val="FF0000"/>
          <w:sz w:val="24"/>
          <w:szCs w:val="24"/>
        </w:rPr>
      </w:pPr>
      <w:r>
        <w:rPr>
          <w:rFonts w:ascii="Times New Roman" w:hAnsi="Times New Roman" w:cs="Times New Roman"/>
          <w:bCs/>
          <w:color w:val="FF0000"/>
          <w:sz w:val="24"/>
          <w:szCs w:val="24"/>
        </w:rPr>
        <w:drawing>
          <wp:anchor distT="0" distB="0" distL="114300" distR="114300" simplePos="0" relativeHeight="251659264" behindDoc="1" locked="0" layoutInCell="1" allowOverlap="1">
            <wp:simplePos x="0" y="0"/>
            <wp:positionH relativeFrom="page">
              <wp:posOffset>3052445</wp:posOffset>
            </wp:positionH>
            <wp:positionV relativeFrom="paragraph">
              <wp:posOffset>106045</wp:posOffset>
            </wp:positionV>
            <wp:extent cx="1811020" cy="4043680"/>
            <wp:effectExtent l="0" t="0" r="17780" b="13970"/>
            <wp:wrapTopAndBottom/>
            <wp:docPr id="4839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559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1020" cy="4043680"/>
                    </a:xfrm>
                    <a:prstGeom prst="rect">
                      <a:avLst/>
                    </a:prstGeom>
                  </pic:spPr>
                </pic:pic>
              </a:graphicData>
            </a:graphic>
          </wp:anchor>
        </w:drawing>
      </w:r>
    </w:p>
    <w:p w14:paraId="63CBF124">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1. </w:t>
      </w:r>
      <w:r>
        <w:rPr>
          <w:rFonts w:ascii="Times New Roman" w:hAnsi="Times New Roman" w:cs="Times New Roman"/>
          <w:bCs/>
          <w:color w:val="000000" w:themeColor="text1"/>
          <w:sz w:val="24"/>
          <w:szCs w:val="24"/>
          <w14:textFill>
            <w14:solidFill>
              <w14:schemeClr w14:val="tx1"/>
            </w14:solidFill>
          </w14:textFill>
        </w:rPr>
        <w:t>Sample Screen of System Page</w:t>
      </w:r>
    </w:p>
    <w:p w14:paraId="21EEE565">
      <w:pPr>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1 shows the login page for a blood bank application it allows users to securely access their accounts by entering a username/email and password. It includes features like "Forgot Password" and "Sign Up" links. The server verifies the credentials, creating a session or token for successful logins, while providing error messages for failed attempts. Security measures include rate limiting, captchas, and optional two-factor authentication. Upon logging in, users access personalized features based on their role (donor, staff, or administrator), and the system logs activities for security monitoring.</w:t>
      </w:r>
    </w:p>
    <w:p w14:paraId="0D7AB15A">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drawing>
          <wp:inline distT="0" distB="0" distL="0" distR="0">
            <wp:extent cx="1714500" cy="3824605"/>
            <wp:effectExtent l="0" t="0" r="0" b="4445"/>
            <wp:docPr id="112036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6797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123" cy="3857575"/>
                    </a:xfrm>
                    <a:prstGeom prst="rect">
                      <a:avLst/>
                    </a:prstGeom>
                  </pic:spPr>
                </pic:pic>
              </a:graphicData>
            </a:graphic>
          </wp:inline>
        </w:drawing>
      </w:r>
      <w:bookmarkStart w:id="1" w:name="_Hlk168758085"/>
    </w:p>
    <w:p w14:paraId="610D9D0E">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p>
    <w:p w14:paraId="6E3C0DA4">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p>
    <w:p w14:paraId="0D485FA6">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2. </w:t>
      </w:r>
      <w:r>
        <w:rPr>
          <w:rFonts w:ascii="Times New Roman" w:hAnsi="Times New Roman" w:cs="Times New Roman"/>
          <w:bCs/>
          <w:color w:val="000000" w:themeColor="text1"/>
          <w:sz w:val="24"/>
          <w:szCs w:val="24"/>
          <w14:textFill>
            <w14:solidFill>
              <w14:schemeClr w14:val="tx1"/>
            </w14:solidFill>
          </w14:textFill>
        </w:rPr>
        <w:t>Sample Screen of System Page</w:t>
      </w:r>
    </w:p>
    <w:p w14:paraId="044ABDD5">
      <w:pPr>
        <w:spacing w:after="0" w:line="480" w:lineRule="auto"/>
        <w:jc w:val="both"/>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2 shows blood bank dashboard page this is a user-friendly interface that displays real-time information about blood inventory, donor activities, and blood requests. It features an overview of current stock levels for each blood type, alerts for low stock and expiring units, recent donor activities, and upcoming donation events. The dashboard also tracks pending and fulfilled blood requests, shows results from quality control tests, and provides analytics through visual charts and reports. The dashboard is built using web technologies and a secure backend, ensuring efficient and safe management of blood bank operations.</w:t>
      </w:r>
      <w:bookmarkEnd w:id="1"/>
    </w:p>
    <w:p w14:paraId="79BB8CBB">
      <w:pPr>
        <w:spacing w:after="0" w:line="480" w:lineRule="auto"/>
        <w:ind w:left="0" w:right="0" w:firstLine="0"/>
        <w:jc w:val="center"/>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drawing>
          <wp:inline distT="0" distB="0" distL="0" distR="0">
            <wp:extent cx="2214880" cy="4177665"/>
            <wp:effectExtent l="0" t="0" r="13970" b="13335"/>
            <wp:docPr id="1321423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3913"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26524" cy="4198871"/>
                    </a:xfrm>
                    <a:prstGeom prst="rect">
                      <a:avLst/>
                    </a:prstGeom>
                  </pic:spPr>
                </pic:pic>
              </a:graphicData>
            </a:graphic>
          </wp:inline>
        </w:drawing>
      </w:r>
    </w:p>
    <w:p w14:paraId="2D6B1BC9">
      <w:pPr>
        <w:spacing w:after="0" w:line="480" w:lineRule="auto"/>
        <w:ind w:left="0" w:right="0" w:firstLine="0"/>
        <w:jc w:val="center"/>
        <w:rPr>
          <w:rFonts w:ascii="Times New Roman" w:hAnsi="Times New Roman" w:cs="Times New Roman"/>
          <w:bCs/>
          <w:i/>
          <w:iCs/>
          <w:color w:val="000000" w:themeColor="text1"/>
          <w:sz w:val="24"/>
          <w:szCs w:val="24"/>
          <w14:textFill>
            <w14:solidFill>
              <w14:schemeClr w14:val="tx1"/>
            </w14:solidFill>
          </w14:textFill>
        </w:rPr>
      </w:pPr>
    </w:p>
    <w:p w14:paraId="0D3DDE4B">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3. </w:t>
      </w:r>
      <w:r>
        <w:rPr>
          <w:rFonts w:ascii="Times New Roman" w:hAnsi="Times New Roman" w:cs="Times New Roman"/>
          <w:bCs/>
          <w:color w:val="000000" w:themeColor="text1"/>
          <w:sz w:val="24"/>
          <w:szCs w:val="24"/>
          <w14:textFill>
            <w14:solidFill>
              <w14:schemeClr w14:val="tx1"/>
            </w14:solidFill>
          </w14:textFill>
        </w:rPr>
        <w:t>Sample Screen of System Page</w:t>
      </w:r>
    </w:p>
    <w:p w14:paraId="40DA2EF6">
      <w:pPr>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3 shows the blood bank blood stock application helps manage and track blood inventory efficiently. It includes features for registering donors, scheduling donations, and recording blood collection and testing details. The application monitors blood stock levels, alerts staff about low stock or expiring units, and processes blood requests from hospitals. It generates reports on inventory, donation trends, and blood usage, aiding in resource planning. Built with secure web technologies, it ensures smooth and safe blood bank operations.</w:t>
      </w:r>
    </w:p>
    <w:p w14:paraId="4DB75DBB">
      <w:pPr>
        <w:spacing w:after="0" w:line="480" w:lineRule="auto"/>
        <w:ind w:left="0" w:right="0" w:firstLine="0"/>
        <w:jc w:val="both"/>
        <w:rPr>
          <w:rFonts w:hint="default" w:ascii="Times New Roman" w:hAnsi="Times New Roman" w:cs="Times New Roman"/>
          <w:bCs/>
          <w:color w:val="FF0000"/>
          <w:sz w:val="24"/>
          <w:szCs w:val="24"/>
        </w:rPr>
      </w:pPr>
    </w:p>
    <w:p w14:paraId="46837D9B">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b/>
          <w:sz w:val="24"/>
          <w:szCs w:val="24"/>
        </w:rPr>
        <w:t>DEFINITION OF TERMS</w:t>
      </w:r>
    </w:p>
    <w:p w14:paraId="0F3589D2">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For clarity of presentation, the following terms are defined as used in the study.</w:t>
      </w:r>
    </w:p>
    <w:p w14:paraId="4ED9ED95">
      <w:pPr>
        <w:pStyle w:val="2"/>
        <w:keepNext/>
        <w:keepLines/>
        <w:pageBreakBefore w:val="0"/>
        <w:widowControl/>
        <w:kinsoku/>
        <w:wordWrap/>
        <w:overflowPunct/>
        <w:topLinePunct w:val="0"/>
        <w:autoSpaceDE/>
        <w:autoSpaceDN/>
        <w:bidi w:val="0"/>
        <w:adjustRightInd/>
        <w:snapToGrid/>
        <w:spacing w:before="0" w:after="0" w:line="480" w:lineRule="auto"/>
        <w:ind w:lef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Operational Terms</w:t>
      </w:r>
    </w:p>
    <w:p w14:paraId="16D48D62">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Management System: </w:t>
      </w:r>
      <w:r>
        <w:rPr>
          <w:rFonts w:hint="default" w:ascii="Times New Roman" w:hAnsi="Times New Roman" w:cs="Times New Roman"/>
          <w:sz w:val="24"/>
          <w:szCs w:val="24"/>
        </w:rPr>
        <w:t>A system designed to automate processes related to blood donation, inventory management, donor engagement, and monitoring of blood banks within the Red Cross organization.</w:t>
      </w:r>
    </w:p>
    <w:p w14:paraId="77EE2A81">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Donor Finder: </w:t>
      </w:r>
      <w:r>
        <w:rPr>
          <w:rFonts w:hint="default" w:ascii="Times New Roman" w:hAnsi="Times New Roman" w:cs="Times New Roman"/>
          <w:sz w:val="24"/>
          <w:szCs w:val="24"/>
        </w:rPr>
        <w:t>A feature within the system that helps identify and engage blood donors by tracking their donation history and providing recognition for their contributions.</w:t>
      </w:r>
    </w:p>
    <w:p w14:paraId="5FFE131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Blood Donation Programs</w:t>
      </w:r>
      <w:r>
        <w:rPr>
          <w:rFonts w:hint="default" w:ascii="Times New Roman" w:hAnsi="Times New Roman" w:cs="Times New Roman"/>
          <w:sz w:val="24"/>
          <w:szCs w:val="24"/>
        </w:rPr>
        <w:t>: Organized events held in various locations such as schools, malls, city halls, and companies to encourage voluntary blood donations.</w:t>
      </w:r>
    </w:p>
    <w:p w14:paraId="5B6D5A4B">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Inventory Management: </w:t>
      </w:r>
      <w:r>
        <w:rPr>
          <w:rFonts w:hint="default" w:ascii="Times New Roman" w:hAnsi="Times New Roman" w:cs="Times New Roman"/>
          <w:sz w:val="24"/>
          <w:szCs w:val="24"/>
        </w:rPr>
        <w:t>The process of maintaining real-time records of available blood stock, updating inventory levels, and setting alerts for low stock levels.</w:t>
      </w:r>
    </w:p>
    <w:p w14:paraId="7F3042B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System Evaluation: </w:t>
      </w:r>
      <w:r>
        <w:rPr>
          <w:rFonts w:hint="default" w:ascii="Times New Roman" w:hAnsi="Times New Roman" w:cs="Times New Roman"/>
          <w:sz w:val="24"/>
          <w:szCs w:val="24"/>
        </w:rPr>
        <w:t>The assessment of the developed system based on criteria such as functionality, usability, efficiency, maintainability, and portability to ensure it meets the desired objectives.</w:t>
      </w:r>
    </w:p>
    <w:p w14:paraId="43FC3803">
      <w:pPr>
        <w:spacing w:after="0" w:line="480" w:lineRule="auto"/>
        <w:ind w:left="0" w:right="0" w:firstLine="720"/>
        <w:jc w:val="both"/>
        <w:rPr>
          <w:rFonts w:hint="default" w:ascii="Times New Roman" w:hAnsi="Times New Roman" w:cs="Times New Roman"/>
          <w:sz w:val="24"/>
          <w:szCs w:val="24"/>
        </w:rPr>
      </w:pPr>
    </w:p>
    <w:p w14:paraId="79608FF7">
      <w:pPr>
        <w:pStyle w:val="2"/>
        <w:keepNext/>
        <w:keepLines/>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Technical Terms</w:t>
      </w:r>
    </w:p>
    <w:p w14:paraId="2CD869C3">
      <w:pPr>
        <w:spacing w:after="0" w:line="480" w:lineRule="auto"/>
        <w:ind w:left="905" w:right="0" w:hanging="905" w:hangingChars="377"/>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ISO 9126: </w:t>
      </w:r>
      <w:r>
        <w:rPr>
          <w:rFonts w:hint="default" w:ascii="Times New Roman" w:hAnsi="Times New Roman" w:cs="Times New Roman"/>
          <w:sz w:val="24"/>
          <w:szCs w:val="24"/>
        </w:rPr>
        <w:t>A standard used for evaluating software quality characteristics, including functionality, usability, efficiency, maintainability, and portability.</w:t>
      </w:r>
    </w:p>
    <w:p w14:paraId="72CFE1C8">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Primary Data: </w:t>
      </w:r>
      <w:r>
        <w:rPr>
          <w:rFonts w:hint="default" w:ascii="Times New Roman" w:hAnsi="Times New Roman" w:cs="Times New Roman"/>
          <w:sz w:val="24"/>
          <w:szCs w:val="24"/>
        </w:rPr>
        <w:t>Information collected directly from surveys and interviews to determine system requirements and features needed for system development.</w:t>
      </w:r>
    </w:p>
    <w:p w14:paraId="5EE1C49D">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Web-Based Environment: </w:t>
      </w:r>
      <w:r>
        <w:rPr>
          <w:rFonts w:hint="default" w:ascii="Times New Roman" w:hAnsi="Times New Roman" w:cs="Times New Roman"/>
          <w:sz w:val="24"/>
          <w:szCs w:val="24"/>
        </w:rPr>
        <w:t>An online platform that allows efficient management and retrieval of data, providing access to blood stock inquiries and management features.</w:t>
      </w:r>
    </w:p>
    <w:p w14:paraId="1C9B8CE0">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PHP Programming Language: </w:t>
      </w:r>
      <w:r>
        <w:rPr>
          <w:rFonts w:hint="default" w:ascii="Times New Roman" w:hAnsi="Times New Roman" w:cs="Times New Roman"/>
          <w:sz w:val="24"/>
          <w:szCs w:val="24"/>
        </w:rPr>
        <w:t>A popular scripting language used for web development, often employed in creating dynamic web pages and web applications.</w:t>
      </w:r>
    </w:p>
    <w:p w14:paraId="2DBE955A">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MySQL: </w:t>
      </w:r>
      <w:r>
        <w:rPr>
          <w:rFonts w:hint="default" w:ascii="Times New Roman" w:hAnsi="Times New Roman" w:cs="Times New Roman"/>
          <w:sz w:val="24"/>
          <w:szCs w:val="24"/>
        </w:rPr>
        <w:t>A widely used open-source relational database management system (RDBMS) that stores and manages data for web-based applications.</w:t>
      </w:r>
    </w:p>
    <w:p w14:paraId="7CF64431">
      <w:pPr>
        <w:pStyle w:val="13"/>
        <w:numPr>
          <w:ilvl w:val="0"/>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p w14:paraId="630B28C4">
      <w:pPr>
        <w:pStyle w:val="13"/>
        <w:numPr>
          <w:ilvl w:val="0"/>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p w14:paraId="40BCD5EF">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3</w:t>
      </w:r>
    </w:p>
    <w:p w14:paraId="583C49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14:paraId="0C22CAF6">
      <w:pPr>
        <w:spacing w:after="0" w:line="480" w:lineRule="auto"/>
        <w:ind w:firstLine="7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r>
        <w:rPr>
          <w:rFonts w:hint="default" w:ascii="Times New Roman" w:hAnsi="Times New Roman" w:eastAsia="Times New Roman" w:cs="Times New Roman"/>
          <w:sz w:val="24"/>
          <w:szCs w:val="24"/>
          <w:lang w:val="en-US"/>
        </w:rPr>
        <w:t xml:space="preserve"> </w:t>
      </w:r>
    </w:p>
    <w:p w14:paraId="7E3F769B">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14:paraId="14EC815F">
      <w:pPr>
        <w:pStyle w:val="13"/>
        <w:numPr>
          <w:ilvl w:val="0"/>
          <w:numId w:val="0"/>
        </w:numPr>
        <w:tabs>
          <w:tab w:val="left" w:pos="588"/>
        </w:tabs>
        <w:spacing w:after="0" w:line="480" w:lineRule="auto"/>
        <w:contextualSpacing/>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38356461">
      <w:pPr>
        <w:pStyle w:val="13"/>
        <w:numPr>
          <w:ilvl w:val="0"/>
          <w:numId w:val="0"/>
        </w:numPr>
        <w:tabs>
          <w:tab w:val="left" w:pos="588"/>
        </w:tabs>
        <w:spacing w:after="0" w:line="480" w:lineRule="auto"/>
        <w:contextualSpacing/>
        <w:jc w:val="both"/>
        <w:rPr>
          <w:rFonts w:ascii="Times New Roman" w:hAnsi="Times New Roman" w:eastAsia="Segoe UI" w:cs="Times New Roman"/>
          <w:color w:val="0D0D0D"/>
          <w:sz w:val="24"/>
          <w:szCs w:val="24"/>
          <w:shd w:val="clear" w:color="auto" w:fill="FFFFFF"/>
        </w:rPr>
      </w:pPr>
    </w:p>
    <w:p w14:paraId="77E8ECBE">
      <w:pPr>
        <w:pStyle w:val="13"/>
        <w:numPr>
          <w:ilvl w:val="0"/>
          <w:numId w:val="0"/>
        </w:numPr>
        <w:tabs>
          <w:tab w:val="left" w:pos="588"/>
        </w:tabs>
        <w:spacing w:after="0" w:line="480" w:lineRule="auto"/>
        <w:contextualSpacing/>
        <w:jc w:val="both"/>
      </w:pPr>
      <w:r>
        <w:drawing>
          <wp:inline distT="0" distB="0" distL="114300" distR="114300">
            <wp:extent cx="5489575" cy="3016885"/>
            <wp:effectExtent l="0" t="0" r="15875" b="1206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489575" cy="3016885"/>
                    </a:xfrm>
                    <a:prstGeom prst="rect">
                      <a:avLst/>
                    </a:prstGeom>
                    <a:noFill/>
                    <a:ln>
                      <a:noFill/>
                    </a:ln>
                  </pic:spPr>
                </pic:pic>
              </a:graphicData>
            </a:graphic>
          </wp:inline>
        </w:drawing>
      </w:r>
    </w:p>
    <w:p w14:paraId="25C6CD74">
      <w:pPr>
        <w:spacing w:after="0" w:line="240" w:lineRule="auto"/>
        <w:jc w:val="center"/>
        <w:rPr>
          <w:rFonts w:ascii="Times New Roman" w:hAnsi="Times New Roman" w:eastAsia="Times New Roman" w:cs="Times New Roman"/>
          <w:bCs/>
          <w:i/>
          <w:iCs/>
          <w:sz w:val="24"/>
          <w:szCs w:val="24"/>
        </w:rPr>
      </w:pPr>
    </w:p>
    <w:p w14:paraId="78A98475">
      <w:pPr>
        <w:spacing w:after="0" w:line="240" w:lineRule="auto"/>
        <w:jc w:val="center"/>
        <w:rPr>
          <w:rFonts w:ascii="Times New Roman" w:hAnsi="Times New Roman" w:eastAsia="Times New Roman" w:cs="Times New Roman"/>
          <w:bCs/>
          <w:i/>
          <w:iCs/>
          <w:sz w:val="24"/>
          <w:szCs w:val="24"/>
        </w:rPr>
      </w:pPr>
    </w:p>
    <w:p w14:paraId="27C622D9">
      <w:pPr>
        <w:spacing w:after="0" w:line="240" w:lineRule="auto"/>
        <w:jc w:val="center"/>
        <w:rPr>
          <w:rFonts w:ascii="Times New Roman" w:hAnsi="Times New Roman" w:eastAsia="Times New Roman" w:cs="Times New Roman"/>
          <w:bCs/>
          <w:i/>
          <w:iCs/>
          <w:sz w:val="24"/>
          <w:szCs w:val="24"/>
        </w:rPr>
      </w:pPr>
    </w:p>
    <w:p w14:paraId="2EFF6C7A">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w:t>
      </w:r>
      <w:r>
        <w:rPr>
          <w:rFonts w:hint="default" w:ascii="Times New Roman" w:hAnsi="Times New Roman" w:eastAsia="Times New Roman" w:cs="Times New Roman"/>
          <w:bCs/>
          <w:i/>
          <w:iCs/>
          <w:sz w:val="24"/>
          <w:szCs w:val="24"/>
          <w:lang w:val="en-US"/>
        </w:rPr>
        <w:t>4</w:t>
      </w:r>
      <w:r>
        <w:rPr>
          <w:rFonts w:ascii="Times New Roman" w:hAnsi="Times New Roman" w:eastAsia="Times New Roman" w:cs="Times New Roman"/>
          <w:bCs/>
          <w:i/>
          <w:iCs/>
          <w:sz w:val="24"/>
          <w:szCs w:val="24"/>
        </w:rPr>
        <w:t xml:space="preserve">. </w:t>
      </w:r>
      <w:r>
        <w:rPr>
          <w:rFonts w:ascii="Times New Roman" w:hAnsi="Times New Roman" w:eastAsia="Times New Roman" w:cs="Times New Roman"/>
          <w:b w:val="0"/>
          <w:bCs/>
          <w:sz w:val="24"/>
          <w:szCs w:val="24"/>
        </w:rPr>
        <w:t xml:space="preserve">Functional Decomposition Diagram of Redcross Muntinlupa </w:t>
      </w:r>
      <w:r>
        <w:rPr>
          <w:rFonts w:ascii="Times New Roman" w:hAnsi="Times New Roman" w:eastAsia="Times New Roman"/>
          <w:b w:val="0"/>
          <w:bCs/>
          <w:sz w:val="24"/>
          <w:szCs w:val="24"/>
        </w:rPr>
        <w:t>Blood Request Existing Process and Communication Between Donors and Recipients</w:t>
      </w:r>
    </w:p>
    <w:p w14:paraId="1C02E0C7">
      <w:pPr>
        <w:pStyle w:val="13"/>
        <w:numPr>
          <w:ilvl w:val="0"/>
          <w:numId w:val="0"/>
        </w:numPr>
        <w:tabs>
          <w:tab w:val="left" w:pos="588"/>
        </w:tabs>
        <w:spacing w:after="0" w:line="480" w:lineRule="auto"/>
        <w:contextualSpacing/>
        <w:jc w:val="both"/>
      </w:pPr>
    </w:p>
    <w:p w14:paraId="7267776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14:paraId="437A8A21">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p>
    <w:p w14:paraId="2685C4FE">
      <w:pPr>
        <w:spacing w:after="0" w:line="360" w:lineRule="auto"/>
      </w:pPr>
      <w:r>
        <w:rPr>
          <w:rFonts w:ascii="Times New Roman" w:hAnsi="Times New Roman" w:eastAsia="Times New Roman" w:cs="Times New Roman"/>
          <w:b/>
          <w:sz w:val="24"/>
          <w:szCs w:val="24"/>
        </w:rPr>
        <w:t>REQUIREMENTDOCUMENTATION</w:t>
      </w:r>
    </w:p>
    <w:p w14:paraId="7735A3FB">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46D53FFE">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5262880" cy="3011170"/>
                    </a:xfrm>
                    <a:prstGeom prst="rect">
                      <a:avLst/>
                    </a:prstGeom>
                    <a:noFill/>
                    <a:ln>
                      <a:noFill/>
                    </a:ln>
                  </pic:spPr>
                </pic:pic>
              </a:graphicData>
            </a:graphic>
          </wp:inline>
        </w:drawing>
      </w:r>
    </w:p>
    <w:p w14:paraId="42B2767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p>
    <w:p w14:paraId="6F3B3BED">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ascii="Times New Roman" w:hAnsi="Times New Roman" w:eastAsia="Segoe UI" w:cs="Times New Roman"/>
          <w:color w:val="auto"/>
          <w:sz w:val="24"/>
          <w:szCs w:val="24"/>
          <w:shd w:val="clear" w:color="auto" w:fill="auto"/>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5</w:t>
      </w:r>
      <w:r>
        <w:rPr>
          <w:rFonts w:ascii="Times New Roman" w:hAnsi="Times New Roman" w:eastAsia="Segoe UI" w:cs="Times New Roman"/>
          <w:i/>
          <w:iCs/>
          <w:color w:val="auto"/>
          <w:sz w:val="24"/>
          <w:szCs w:val="24"/>
          <w:shd w:val="clear" w:color="auto" w:fill="auto"/>
        </w:rPr>
        <w:t xml:space="preserve">. </w:t>
      </w:r>
      <w:r>
        <w:rPr>
          <w:rFonts w:ascii="Times New Roman" w:hAnsi="Times New Roman" w:eastAsia="Segoe UI" w:cs="Times New Roman"/>
          <w:color w:val="auto"/>
          <w:sz w:val="24"/>
          <w:szCs w:val="24"/>
          <w:shd w:val="clear" w:color="auto" w:fill="auto"/>
        </w:rPr>
        <w:t>Functional Decomposition Diagram of the Proposed System</w:t>
      </w:r>
    </w:p>
    <w:p w14:paraId="4E4378A5">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egoe UI" w:cs="Times New Roman"/>
          <w:color w:val="0D0D0D"/>
          <w:sz w:val="24"/>
          <w:szCs w:val="24"/>
          <w:shd w:val="clear" w:color="auto" w:fill="FFFFFF"/>
        </w:rPr>
      </w:pPr>
      <w:r>
        <w:rPr>
          <w:rFonts w:hint="default" w:ascii="Times New Roman" w:hAnsi="Times New Roman" w:eastAsia="Segoe UI"/>
          <w:color w:val="0D0D0D"/>
          <w:sz w:val="24"/>
          <w:szCs w:val="24"/>
          <w:shd w:val="clear" w:color="auto" w:fill="FFFFFF"/>
          <w:lang w:val="en-US"/>
        </w:rPr>
        <w:t>Figure 5 illustrates the Redcross Muntinlupa Bloodlink system’s architecture, mapping out the essential functions for various user roles such as ‘User/Beneficiaries,’ ‘Admins,’ and ‘Medical Staffs.’ It details the system’s access points through ‘Login/Logout,’ delineates the donation and request procedures for users, outlines administrative control over user management and inventory, and describes the medical staff’s responsibilities in approving forms and facilitating communication. This hierarchical diagram accentuates the system’s structured operational workflow and the specific duties assigned to each user group.</w:t>
      </w:r>
    </w:p>
    <w:p w14:paraId="5F354A6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1755C0A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1AE4DA3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3B44155E">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300923A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14:paraId="76BAC70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r>
        <w:drawing>
          <wp:inline distT="0" distB="0" distL="114300" distR="114300">
            <wp:extent cx="5272405" cy="3271520"/>
            <wp:effectExtent l="0" t="0" r="4445"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5272405" cy="3271520"/>
                    </a:xfrm>
                    <a:prstGeom prst="rect">
                      <a:avLst/>
                    </a:prstGeom>
                    <a:noFill/>
                    <a:ln>
                      <a:noFill/>
                    </a:ln>
                  </pic:spPr>
                </pic:pic>
              </a:graphicData>
            </a:graphic>
          </wp:inline>
        </w:drawing>
      </w:r>
    </w:p>
    <w:p w14:paraId="0991C5B5">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p>
    <w:p w14:paraId="31692B1B">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hint="default" w:ascii="Times New Roman" w:hAnsi="Times New Roman" w:eastAsia="Segoe UI" w:cs="Times New Roman"/>
          <w:color w:val="auto"/>
          <w:sz w:val="24"/>
          <w:szCs w:val="24"/>
          <w:shd w:val="clear" w:color="auto" w:fill="auto"/>
          <w:lang w:val="en-US"/>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6</w:t>
      </w:r>
      <w:r>
        <w:rPr>
          <w:rFonts w:ascii="Times New Roman" w:hAnsi="Times New Roman" w:eastAsia="Segoe UI" w:cs="Times New Roman"/>
          <w:i/>
          <w:iCs/>
          <w:color w:val="auto"/>
          <w:sz w:val="24"/>
          <w:szCs w:val="24"/>
          <w:shd w:val="clear" w:color="auto" w:fill="auto"/>
        </w:rPr>
        <w:t xml:space="preserve">. </w:t>
      </w:r>
      <w:r>
        <w:rPr>
          <w:rFonts w:hint="default" w:ascii="Times New Roman" w:hAnsi="Times New Roman" w:eastAsia="Segoe UI" w:cs="Times New Roman"/>
          <w:color w:val="auto"/>
          <w:sz w:val="24"/>
          <w:szCs w:val="24"/>
          <w:shd w:val="clear" w:color="auto" w:fill="auto"/>
          <w:lang w:val="en-US"/>
        </w:rPr>
        <w:t>System Architecture of the proposed Application</w:t>
      </w:r>
    </w:p>
    <w:p w14:paraId="24E40D00">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figure 6 illustrates the comprehensive system architecture of the proposed application, designed to facilitate seamless interaction between users, staff, and system administrators. The architecture is depicted as a flowchart, emphasizing the integral components and their </w:t>
      </w:r>
      <w:r>
        <w:rPr>
          <w:rFonts w:hint="default" w:ascii="Times New Roman" w:hAnsi="Times New Roman" w:eastAsia="Times New Roman"/>
          <w:b w:val="0"/>
          <w:bCs/>
          <w:sz w:val="24"/>
          <w:szCs w:val="24"/>
          <w:lang w:val="en-US"/>
        </w:rPr>
        <w:t>inter connectivity</w:t>
      </w:r>
      <w:r>
        <w:rPr>
          <w:rFonts w:hint="default" w:ascii="Times New Roman" w:hAnsi="Times New Roman" w:eastAsia="Times New Roman"/>
          <w:b w:val="0"/>
          <w:bCs/>
          <w:sz w:val="24"/>
          <w:szCs w:val="24"/>
        </w:rPr>
        <w:t>.</w:t>
      </w:r>
    </w:p>
    <w:p w14:paraId="03FF2F1D">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1FA5AE6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bCs w:val="0"/>
          <w:sz w:val="24"/>
          <w:szCs w:val="24"/>
        </w:rPr>
      </w:pPr>
      <w:r>
        <w:rPr>
          <w:rFonts w:hint="default" w:ascii="Times New Roman" w:hAnsi="Times New Roman" w:eastAsia="Times New Roman"/>
          <w:b/>
          <w:sz w:val="24"/>
          <w:szCs w:val="24"/>
        </w:rPr>
        <w:t xml:space="preserve">User Interface (UI)/User Experience (UX) </w:t>
      </w:r>
      <w:r>
        <w:rPr>
          <w:rFonts w:hint="default" w:ascii="Times New Roman" w:hAnsi="Times New Roman" w:eastAsia="Times New Roman"/>
          <w:b w:val="0"/>
          <w:bCs/>
          <w:sz w:val="24"/>
          <w:szCs w:val="24"/>
        </w:rPr>
        <w:t>component is represented, indicating the point of contact for users through mobile devices. This interface is directly linked to the Muntinlupa BloodLink module, which serves as the core platform for users to submit and retrieve information.</w:t>
      </w:r>
    </w:p>
    <w:p w14:paraId="5C3A1F6E">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Staff</w:t>
      </w:r>
      <w:r>
        <w:rPr>
          <w:rFonts w:hint="default" w:ascii="Times New Roman" w:hAnsi="Times New Roman" w:eastAsia="Times New Roman"/>
          <w:b w:val="0"/>
          <w:bCs/>
          <w:sz w:val="24"/>
          <w:szCs w:val="24"/>
        </w:rPr>
        <w:t xml:space="preserve"> module is shown to have bidirectional communication with both the data submission and information display functions, signifying their role in managing and overseeing these processes.</w:t>
      </w:r>
    </w:p>
    <w:p w14:paraId="7A80F2C4">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Admin</w:t>
      </w:r>
      <w:r>
        <w:rPr>
          <w:rFonts w:hint="default" w:ascii="Times New Roman" w:hAnsi="Times New Roman" w:eastAsia="Times New Roman"/>
          <w:b w:val="0"/>
          <w:bCs/>
          <w:sz w:val="24"/>
          <w:szCs w:val="24"/>
        </w:rPr>
        <w:t> , which maintains oversight over user information and system operations. It is connected to a Database, which is responsible for the storage, synchronization, and updating of user profiles and system data.</w:t>
      </w:r>
    </w:p>
    <w:p w14:paraId="5665F0DA">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Save Information</w:t>
      </w:r>
      <w:r>
        <w:rPr>
          <w:rFonts w:hint="default" w:ascii="Times New Roman" w:hAnsi="Times New Roman" w:eastAsia="Times New Roman"/>
          <w:b w:val="0"/>
          <w:bCs/>
          <w:sz w:val="24"/>
          <w:szCs w:val="24"/>
        </w:rPr>
        <w:t xml:space="preserve">, </w:t>
      </w:r>
      <w:r>
        <w:rPr>
          <w:rFonts w:hint="default" w:ascii="Times New Roman" w:hAnsi="Times New Roman" w:eastAsia="Times New Roman"/>
          <w:b/>
          <w:bCs w:val="0"/>
          <w:sz w:val="24"/>
          <w:szCs w:val="24"/>
        </w:rPr>
        <w:t>Sync Data</w:t>
      </w:r>
      <w:r>
        <w:rPr>
          <w:rFonts w:hint="default" w:ascii="Times New Roman" w:hAnsi="Times New Roman" w:eastAsia="Times New Roman"/>
          <w:b w:val="0"/>
          <w:bCs/>
          <w:sz w:val="24"/>
          <w:szCs w:val="24"/>
        </w:rPr>
        <w:t>, and</w:t>
      </w:r>
      <w:r>
        <w:rPr>
          <w:rFonts w:hint="default" w:ascii="Times New Roman" w:hAnsi="Times New Roman" w:eastAsia="Times New Roman"/>
          <w:b/>
          <w:bCs w:val="0"/>
          <w:sz w:val="24"/>
          <w:szCs w:val="24"/>
        </w:rPr>
        <w:t xml:space="preserve"> Update User Profile</w:t>
      </w:r>
      <w:r>
        <w:rPr>
          <w:rFonts w:hint="default" w:ascii="Times New Roman" w:hAnsi="Times New Roman" w:eastAsia="Times New Roman"/>
          <w:b w:val="0"/>
          <w:bCs/>
          <w:sz w:val="24"/>
          <w:szCs w:val="24"/>
        </w:rPr>
        <w:t xml:space="preserve"> , showcasing the dynamic capabilities of the system to manage and process data efficiently.</w:t>
      </w:r>
    </w:p>
    <w:p w14:paraId="2232B19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3867513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14:paraId="3B06CE07">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p w14:paraId="1FAC5AA1">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62FB5024">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77992D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0DF1DB1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071A060E">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41FEB1A9">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7B45B42">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14:paraId="1E75D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1"/>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14:paraId="77E42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14:paraId="639D676C">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14:paraId="465C835A">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14:paraId="07B4B0CA">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14:paraId="4A9F9F5C">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14:paraId="5FF013FE">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14:paraId="5C30A095">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14:paraId="4A6234FE">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14:paraId="30D56E42">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3360"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A74C01">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3360;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14:paraId="2CA74C01">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14:paraId="4A3DA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14:paraId="3CAC5A5B">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14:paraId="37249617">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14:paraId="49FD6C7B">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14:paraId="05A0F6B2">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14:paraId="055933E8">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14:paraId="6C357FEE">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14:paraId="34FCAA49">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14:paraId="3E598CC4">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14:paraId="32D22F2C">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14:paraId="44BBD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14:paraId="6635035B">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14:paraId="2E436C21">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14:paraId="6CF789A1">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14:paraId="208031EA">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14:paraId="2B749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14:paraId="215FE651">
                  <w:pPr>
                    <w:widowControl w:val="0"/>
                    <w:spacing w:after="0" w:line="240" w:lineRule="auto"/>
                    <w:jc w:val="left"/>
                    <w:rPr>
                      <w:rFonts w:ascii="Times New Roman" w:hAnsi="Times New Roman" w:eastAsia="Times New Roman" w:cs="Times New Roman"/>
                      <w:bCs/>
                      <w:kern w:val="2"/>
                      <w:sz w:val="20"/>
                      <w:szCs w:val="20"/>
                    </w:rPr>
                  </w:pPr>
                </w:p>
              </w:tc>
            </w:tr>
          </w:tbl>
          <w:p w14:paraId="7C30E09C">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14:paraId="2183B643">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410B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14:paraId="38AEF702">
                  <w:pPr>
                    <w:widowControl w:val="0"/>
                    <w:spacing w:after="0" w:line="480" w:lineRule="auto"/>
                    <w:jc w:val="center"/>
                    <w:rPr>
                      <w:rFonts w:ascii="Times New Roman" w:hAnsi="Times New Roman" w:eastAsia="Times New Roman" w:cs="Times New Roman"/>
                      <w:b/>
                      <w:kern w:val="2"/>
                    </w:rPr>
                  </w:pPr>
                </w:p>
                <w:p w14:paraId="41C27890">
                  <w:pPr>
                    <w:widowControl w:val="0"/>
                    <w:spacing w:after="0" w:line="480" w:lineRule="auto"/>
                    <w:jc w:val="center"/>
                    <w:rPr>
                      <w:rFonts w:ascii="Times New Roman" w:hAnsi="Times New Roman" w:eastAsia="Times New Roman" w:cs="Times New Roman"/>
                      <w:b/>
                      <w:kern w:val="2"/>
                    </w:rPr>
                  </w:pPr>
                </w:p>
                <w:p w14:paraId="176308C2">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14:paraId="6A11E6EB">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14:paraId="64E90B95">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14:paraId="3FC58755">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61312"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14" name="Right Arrow 14"/>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6E0EC83">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61312;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Jfn&#10;MYXKAgAAzQ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14:paraId="26E0EC83">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14:paraId="2BEA0E49">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2336"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D2227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2336;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14:paraId="47D2227D">
                                  <w:pPr>
                                    <w:jc w:val="center"/>
                                  </w:pPr>
                                </w:p>
                              </w:txbxContent>
                            </v:textbox>
                          </v:shape>
                        </w:pict>
                      </mc:Fallback>
                    </mc:AlternateContent>
                  </w:r>
                  <w:r>
                    <w:rPr>
                      <w:rFonts w:ascii="Times New Roman" w:hAnsi="Times New Roman" w:eastAsia="Times New Roman" w:cs="Times New Roman"/>
                      <w:bCs/>
                      <w:kern w:val="2"/>
                    </w:rPr>
                    <w:t>- Cutover</w:t>
                  </w:r>
                </w:p>
              </w:tc>
            </w:tr>
          </w:tbl>
          <w:p w14:paraId="3FBCFF85">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14:paraId="32A17294">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6674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14:paraId="2C49D96E">
                  <w:pPr>
                    <w:widowControl w:val="0"/>
                    <w:spacing w:after="0" w:line="480" w:lineRule="auto"/>
                    <w:jc w:val="center"/>
                    <w:rPr>
                      <w:rFonts w:ascii="Times New Roman" w:hAnsi="Times New Roman" w:eastAsia="Times New Roman" w:cs="Times New Roman"/>
                      <w:b/>
                      <w:kern w:val="2"/>
                      <w:sz w:val="24"/>
                      <w:szCs w:val="24"/>
                    </w:rPr>
                  </w:pPr>
                </w:p>
                <w:p w14:paraId="65E6D41B">
                  <w:pPr>
                    <w:widowControl w:val="0"/>
                    <w:spacing w:after="0" w:line="480" w:lineRule="auto"/>
                    <w:jc w:val="center"/>
                    <w:rPr>
                      <w:rFonts w:ascii="Times New Roman" w:hAnsi="Times New Roman" w:eastAsia="Times New Roman" w:cs="Times New Roman"/>
                      <w:b/>
                      <w:kern w:val="2"/>
                      <w:sz w:val="24"/>
                      <w:szCs w:val="24"/>
                    </w:rPr>
                  </w:pPr>
                </w:p>
                <w:p w14:paraId="01BBAF6B">
                  <w:pPr>
                    <w:widowControl w:val="0"/>
                    <w:spacing w:after="0" w:line="360" w:lineRule="auto"/>
                    <w:jc w:val="both"/>
                    <w:rPr>
                      <w:rFonts w:ascii="Times New Roman" w:hAnsi="Times New Roman" w:eastAsia="Times New Roman" w:cs="Times New Roman"/>
                      <w:b/>
                      <w:kern w:val="2"/>
                      <w:sz w:val="24"/>
                      <w:szCs w:val="24"/>
                    </w:rPr>
                  </w:pPr>
                </w:p>
                <w:p w14:paraId="164AB936">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14:paraId="74CB0CAB">
            <w:pPr>
              <w:widowControl w:val="0"/>
              <w:spacing w:after="0" w:line="480" w:lineRule="auto"/>
              <w:jc w:val="center"/>
              <w:rPr>
                <w:rFonts w:ascii="Times New Roman" w:hAnsi="Times New Roman" w:eastAsia="Times New Roman" w:cs="Times New Roman"/>
                <w:b/>
                <w:kern w:val="2"/>
                <w:sz w:val="24"/>
                <w:szCs w:val="24"/>
              </w:rPr>
            </w:pPr>
          </w:p>
        </w:tc>
      </w:tr>
      <w:tr w14:paraId="6966D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14:paraId="2F1DD6AE">
            <w:pPr>
              <w:widowControl w:val="0"/>
              <w:spacing w:after="0" w:line="240" w:lineRule="auto"/>
              <w:jc w:val="center"/>
              <w:rPr>
                <w:rFonts w:ascii="Times New Roman" w:hAnsi="Times New Roman" w:eastAsia="Times New Roman" w:cs="Times New Roman"/>
                <w:b/>
                <w:kern w:val="2"/>
                <w:sz w:val="18"/>
                <w:szCs w:val="18"/>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14:paraId="79AE5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2480" w:type="dxa"/>
                </w:tcPr>
                <w:p w14:paraId="7AD7C88D">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14:paraId="373C02C3">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14:paraId="4BDA55B0">
            <w:pPr>
              <w:widowControl w:val="0"/>
              <w:spacing w:after="0" w:line="480" w:lineRule="auto"/>
              <w:jc w:val="both"/>
              <w:rPr>
                <w:rFonts w:ascii="Times New Roman" w:hAnsi="Times New Roman" w:eastAsia="Times New Roman" w:cs="Times New Roman"/>
                <w:b/>
                <w:kern w:val="2"/>
                <w:sz w:val="24"/>
                <w:szCs w:val="24"/>
              </w:rPr>
            </w:pPr>
          </w:p>
        </w:tc>
      </w:tr>
    </w:tbl>
    <w:p w14:paraId="406B535A">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B190A2A">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w:t>
      </w:r>
      <w:r>
        <w:rPr>
          <w:rFonts w:hint="default" w:ascii="Times New Roman" w:hAnsi="Times New Roman" w:eastAsia="Times New Roman" w:cs="Times New Roman"/>
          <w:bCs/>
          <w:i/>
          <w:iCs/>
          <w:kern w:val="2"/>
          <w:sz w:val="24"/>
          <w:szCs w:val="24"/>
          <w:lang w:val="en-US"/>
        </w:rPr>
        <w:t>7</w:t>
      </w:r>
      <w:r>
        <w:rPr>
          <w:rFonts w:ascii="Times New Roman" w:hAnsi="Times New Roman" w:eastAsia="Times New Roman" w:cs="Times New Roman"/>
          <w:bCs/>
          <w:i/>
          <w:iCs/>
          <w:kern w:val="2"/>
          <w:sz w:val="24"/>
          <w:szCs w:val="24"/>
        </w:rPr>
        <w:t xml:space="preserve">. </w:t>
      </w:r>
      <w:r>
        <w:rPr>
          <w:rFonts w:ascii="Times New Roman" w:hAnsi="Times New Roman" w:eastAsia="Times New Roman" w:cs="Times New Roman"/>
          <w:bCs/>
          <w:kern w:val="2"/>
          <w:sz w:val="24"/>
          <w:szCs w:val="24"/>
        </w:rPr>
        <w:t>Conceptual Model of the Study</w:t>
      </w:r>
    </w:p>
    <w:p w14:paraId="6F597456">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r>
        <w:rPr>
          <w:rFonts w:hint="default" w:ascii="Times New Roman" w:hAnsi="Times New Roman" w:eastAsia="Times New Roman"/>
          <w:b w:val="0"/>
          <w:bCs/>
          <w:kern w:val="2"/>
          <w:sz w:val="24"/>
          <w:szCs w:val="24"/>
        </w:rPr>
        <w:t>The model outlines a study’s workflow, starting with INPUT requirements such as knowledge and software tools, moving through a PROCESS guided by RAD methodology, and culminating in an OUTPUT that includes a mobile-based blood bank application and its evaluation.</w:t>
      </w:r>
    </w:p>
    <w:p w14:paraId="7BC244FE">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604413A9">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16B82A16">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6F882AD">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14:paraId="0953C0FB">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14:paraId="7506B2BB">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54094B03">
      <w:pPr>
        <w:spacing w:after="0" w:line="480" w:lineRule="auto"/>
        <w:jc w:val="center"/>
      </w:pPr>
      <w:r>
        <w:drawing>
          <wp:inline distT="0" distB="0" distL="114300" distR="114300">
            <wp:extent cx="4336415" cy="2246630"/>
            <wp:effectExtent l="0" t="0" r="6985"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4"/>
                    <a:srcRect b="27131"/>
                    <a:stretch>
                      <a:fillRect/>
                    </a:stretch>
                  </pic:blipFill>
                  <pic:spPr>
                    <a:xfrm>
                      <a:off x="0" y="0"/>
                      <a:ext cx="4336415" cy="2246630"/>
                    </a:xfrm>
                    <a:prstGeom prst="rect">
                      <a:avLst/>
                    </a:prstGeom>
                    <a:noFill/>
                    <a:ln>
                      <a:noFill/>
                    </a:ln>
                  </pic:spPr>
                </pic:pic>
              </a:graphicData>
            </a:graphic>
          </wp:inline>
        </w:drawing>
      </w:r>
    </w:p>
    <w:p w14:paraId="4F6297DC">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 xml:space="preserve">Figure </w:t>
      </w:r>
      <w:r>
        <w:rPr>
          <w:rFonts w:hint="default" w:ascii="Times New Roman" w:hAnsi="Times New Roman" w:cs="Times New Roman"/>
          <w:b w:val="0"/>
          <w:bCs w:val="0"/>
          <w:i/>
          <w:iCs/>
          <w:sz w:val="24"/>
          <w:szCs w:val="24"/>
          <w:lang w:val="en-US"/>
        </w:rPr>
        <w:t>8</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14:paraId="74B95C05">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Figure 8 shows a process model that accelerates software development by iterating through four phases: defining project goals in Requirements Planning, refining system design with user feedback in User Design, rapidly constructing a functional model during Construction, and transitioning the product to the users in Cutover. This methodology emphasizes user involvement and rapid prototyping.</w:t>
      </w:r>
    </w:p>
    <w:p w14:paraId="2C6C5132">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2FE6BB7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36F0A04A">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14:paraId="60876CA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440857F8">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444C41FA">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13564D2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404E284A">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13A41F7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14:paraId="1E1E4822">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14:paraId="29F40E14">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14:paraId="0F2CF99C">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14:paraId="266297B3">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14:paraId="275BC566">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14:paraId="34A1DF6A">
      <w:pPr>
        <w:spacing w:after="0" w:line="240" w:lineRule="auto"/>
        <w:jc w:val="both"/>
        <w:rPr>
          <w:rFonts w:ascii="Times New Roman" w:hAnsi="Times New Roman" w:eastAsia="SimSun" w:cs="Times New Roman"/>
          <w:i/>
          <w:iCs/>
          <w:color w:val="000000"/>
          <w:sz w:val="24"/>
          <w:szCs w:val="24"/>
          <w:lang w:eastAsia="zh-CN" w:bidi="ar"/>
        </w:rPr>
      </w:pPr>
    </w:p>
    <w:tbl>
      <w:tblPr>
        <w:tblStyle w:val="14"/>
        <w:tblW w:w="7229" w:type="dxa"/>
        <w:jc w:val="center"/>
        <w:tblLayout w:type="autofit"/>
        <w:tblCellMar>
          <w:top w:w="5" w:type="dxa"/>
          <w:left w:w="106" w:type="dxa"/>
          <w:bottom w:w="0" w:type="dxa"/>
          <w:right w:w="5" w:type="dxa"/>
        </w:tblCellMar>
      </w:tblPr>
      <w:tblGrid>
        <w:gridCol w:w="1962"/>
        <w:gridCol w:w="5267"/>
      </w:tblGrid>
      <w:tr w14:paraId="6BB16ECA">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3EB0B237">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193EE4FF">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6F46C9FF">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728D946">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0D9FC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14:paraId="33C3FF2A">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64907BE">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0F04396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14:paraId="1820B7D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789FB34">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16D3B28">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14:paraId="6BB92A0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4450E5C">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1643AE">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14:paraId="7FCC9536">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34B91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9F2612A">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14:paraId="69E2AF38">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23DC67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3579B19">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14:paraId="695ED5A4">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A632555">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2E32A6">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14:paraId="77280A6F">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715115F">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57E11E9">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14:paraId="6888978D">
      <w:pPr>
        <w:spacing w:after="0" w:line="480" w:lineRule="auto"/>
        <w:jc w:val="both"/>
        <w:rPr>
          <w:rFonts w:hint="default" w:ascii="Times New Roman" w:hAnsi="Times New Roman" w:eastAsia="SimSun"/>
          <w:b w:val="0"/>
          <w:bCs w:val="0"/>
          <w:color w:val="000000"/>
          <w:sz w:val="24"/>
          <w:szCs w:val="24"/>
          <w:lang w:eastAsia="zh-CN"/>
        </w:rPr>
      </w:pPr>
    </w:p>
    <w:p w14:paraId="27D835A8">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val="en-US" w:eastAsia="zh-CN"/>
        </w:rPr>
        <w:t>A</w:t>
      </w:r>
      <w:r>
        <w:rPr>
          <w:rFonts w:hint="default" w:ascii="Times New Roman" w:hAnsi="Times New Roman" w:eastAsia="SimSun"/>
          <w:b w:val="0"/>
          <w:bCs w:val="0"/>
          <w:color w:val="000000"/>
          <w:sz w:val="24"/>
          <w:szCs w:val="24"/>
          <w:lang w:eastAsia="zh-CN"/>
        </w:rPr>
        <w:t>lpha testing phase in software development, highlighting its purpose, participants, focus areas, scope, duration, issue resolution, and the expected output of an improved system.</w:t>
      </w:r>
    </w:p>
    <w:p w14:paraId="4612FA3E">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14:paraId="5D06143F">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14:paraId="428888A9">
      <w:pPr>
        <w:spacing w:after="0" w:line="240" w:lineRule="auto"/>
        <w:jc w:val="both"/>
        <w:rPr>
          <w:rFonts w:ascii="Times New Roman" w:hAnsi="Times New Roman" w:eastAsia="SimSun" w:cs="Times New Roman"/>
          <w:i/>
          <w:iCs/>
          <w:color w:val="000000"/>
          <w:sz w:val="24"/>
          <w:szCs w:val="24"/>
          <w:lang w:eastAsia="zh-CN" w:bidi="ar"/>
        </w:rPr>
      </w:pPr>
    </w:p>
    <w:tbl>
      <w:tblPr>
        <w:tblStyle w:val="14"/>
        <w:tblW w:w="7229" w:type="dxa"/>
        <w:jc w:val="center"/>
        <w:tblLayout w:type="autofit"/>
        <w:tblCellMar>
          <w:top w:w="5" w:type="dxa"/>
          <w:left w:w="106" w:type="dxa"/>
          <w:bottom w:w="0" w:type="dxa"/>
          <w:right w:w="5" w:type="dxa"/>
        </w:tblCellMar>
      </w:tblPr>
      <w:tblGrid>
        <w:gridCol w:w="1962"/>
        <w:gridCol w:w="5267"/>
      </w:tblGrid>
      <w:tr w14:paraId="1A2B0D55">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135B47D8">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7D91CA8F">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77A7D7B4">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031E45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142D13D1">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14:paraId="356FE03D">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A055357">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9A1C3E3">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14:paraId="27C743C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679413">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694509FB">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14:paraId="04AD348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CCC82C2">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21C54DE">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14:paraId="6088ED33">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3C0049FB">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1AF9E05">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14:paraId="0DDFE689">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55CDBD31">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B34A3F">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14:paraId="7E5B8EAA">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BA3828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1E5A0ED">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14:paraId="0738251E">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9916B2A">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AE8D65A">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14:paraId="387155DD">
      <w:pPr>
        <w:rPr>
          <w:rFonts w:ascii="Times New Roman" w:hAnsi="Times New Roman" w:eastAsia="SimSun" w:cs="Times New Roman"/>
          <w:b/>
          <w:bCs/>
          <w:color w:val="000000"/>
          <w:sz w:val="24"/>
          <w:szCs w:val="24"/>
          <w:lang w:eastAsia="zh-CN" w:bidi="ar"/>
        </w:rPr>
      </w:pPr>
    </w:p>
    <w:p w14:paraId="26794A53">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hint="default" w:ascii="Times New Roman" w:hAnsi="Times New Roman" w:eastAsia="SimSun"/>
          <w:b w:val="0"/>
          <w:bCs w:val="0"/>
          <w:color w:val="000000"/>
          <w:sz w:val="24"/>
          <w:szCs w:val="24"/>
          <w:lang w:eastAsia="zh-CN"/>
        </w:rPr>
      </w:pPr>
      <w:r>
        <w:rPr>
          <w:rFonts w:hint="default" w:ascii="Times New Roman" w:hAnsi="Times New Roman" w:eastAsia="SimSun"/>
          <w:b w:val="0"/>
          <w:bCs w:val="0"/>
          <w:color w:val="000000"/>
          <w:sz w:val="24"/>
          <w:szCs w:val="24"/>
          <w:lang w:eastAsia="zh-CN"/>
        </w:rPr>
        <w:t xml:space="preserve"> </w:t>
      </w:r>
      <w:r>
        <w:rPr>
          <w:rFonts w:hint="default" w:ascii="Times New Roman" w:hAnsi="Times New Roman" w:eastAsia="SimSun"/>
          <w:b w:val="0"/>
          <w:bCs w:val="0"/>
          <w:color w:val="000000"/>
          <w:sz w:val="24"/>
          <w:szCs w:val="24"/>
          <w:lang w:val="en-US" w:eastAsia="zh-CN"/>
        </w:rPr>
        <w:t>B</w:t>
      </w:r>
      <w:r>
        <w:rPr>
          <w:rFonts w:hint="default" w:ascii="Times New Roman" w:hAnsi="Times New Roman" w:eastAsia="SimSun"/>
          <w:b w:val="0"/>
          <w:bCs w:val="0"/>
          <w:color w:val="000000"/>
          <w:sz w:val="24"/>
          <w:szCs w:val="24"/>
          <w:lang w:eastAsia="zh-CN"/>
        </w:rPr>
        <w:t>eta testing phase in software development, which includes validating system performance, usability, and reliability with a broader group of end-users, focusing on user experience and system reliability over several weeks to months, leading to the final product release.</w:t>
      </w:r>
    </w:p>
    <w:p w14:paraId="2867118F">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14:paraId="2658097A">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14:paraId="1807B8BB">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14:paraId="56379904">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14:paraId="11747C01">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4"/>
        <w:tblW w:w="7229" w:type="dxa"/>
        <w:jc w:val="center"/>
        <w:tblLayout w:type="autofit"/>
        <w:tblCellMar>
          <w:top w:w="5" w:type="dxa"/>
          <w:left w:w="106" w:type="dxa"/>
          <w:bottom w:w="0" w:type="dxa"/>
          <w:right w:w="5" w:type="dxa"/>
        </w:tblCellMar>
      </w:tblPr>
      <w:tblGrid>
        <w:gridCol w:w="1671"/>
        <w:gridCol w:w="5558"/>
      </w:tblGrid>
      <w:tr w14:paraId="278619EB">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14:paraId="08B19A89">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141C085E">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14:paraId="6CBD567F">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498DDF14">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080B1199">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14:paraId="5975DF37">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318665F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742D12BB">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14:paraId="24A4C565">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66C6B93">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11EC83">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14:paraId="36411B0A">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0FFFE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E96424C">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14:paraId="10D65DE1">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D830AF">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83698F">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14:paraId="0BDEAF3B">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AE18AD">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65B4D4E9">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14:paraId="00E0D303">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AA86E6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1327C2C6">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14:paraId="1E75253D">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D36B712">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3F0311D">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720FA7E4">
      <w:pPr>
        <w:spacing w:after="0" w:line="480" w:lineRule="auto"/>
        <w:jc w:val="both"/>
        <w:rPr>
          <w:rFonts w:ascii="Times New Roman" w:hAnsi="Times New Roman" w:eastAsia="Times New Roman" w:cs="Times New Roman"/>
          <w:b/>
          <w:sz w:val="24"/>
          <w:szCs w:val="24"/>
        </w:rPr>
      </w:pPr>
    </w:p>
    <w:p w14:paraId="472A16BC">
      <w:pPr>
        <w:spacing w:after="0" w:line="480" w:lineRule="auto"/>
        <w:ind w:firstLine="589"/>
        <w:jc w:val="both"/>
        <w:rPr>
          <w:rFonts w:ascii="Times New Roman" w:hAnsi="Times New Roman" w:eastAsia="Times New Roman" w:cs="Times New Roman"/>
          <w:color w:val="000000"/>
          <w:sz w:val="24"/>
          <w:szCs w:val="24"/>
          <w:lang w:eastAsia="en-US" w:bidi="ar"/>
        </w:rPr>
      </w:pPr>
      <w:r>
        <w:rPr>
          <w:rFonts w:hint="eastAsia" w:ascii="Times New Roman" w:hAnsi="Times New Roman" w:eastAsia="Times New Roman" w:cs="Times New Roman"/>
          <w:color w:val="000000"/>
          <w:sz w:val="24"/>
          <w:szCs w:val="24"/>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4C822F1">
      <w:pPr>
        <w:spacing w:after="0" w:line="240" w:lineRule="auto"/>
        <w:jc w:val="both"/>
        <w:rPr>
          <w:rFonts w:ascii="Times New Roman" w:hAnsi="Times New Roman" w:eastAsia="Times New Roman" w:cs="Times New Roman"/>
          <w:color w:val="000000"/>
          <w:lang w:eastAsia="en-US" w:bidi="ar"/>
        </w:rPr>
      </w:pPr>
    </w:p>
    <w:p w14:paraId="570F0BFC">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68E0E0EC">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14:paraId="513DFFB9">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4"/>
        <w:tblW w:w="5385" w:type="dxa"/>
        <w:jc w:val="center"/>
        <w:tblLayout w:type="autofit"/>
        <w:tblCellMar>
          <w:top w:w="6" w:type="dxa"/>
          <w:left w:w="115" w:type="dxa"/>
          <w:bottom w:w="0" w:type="dxa"/>
          <w:right w:w="115" w:type="dxa"/>
        </w:tblCellMar>
      </w:tblPr>
      <w:tblGrid>
        <w:gridCol w:w="1324"/>
        <w:gridCol w:w="2217"/>
        <w:gridCol w:w="1844"/>
      </w:tblGrid>
      <w:tr w14:paraId="3D20F1FF">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608A68">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1031B10">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536EFD22">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14:paraId="186B1189">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76C91F0E">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13857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E7054FF">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14:paraId="5FE57172">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453F5FA8">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1BF46DF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EFF6AC9">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14:paraId="7B7C5EB7">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B314A7D">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F1E5A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39D9D6FD">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14:paraId="61AC91DE">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52BA8AA">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5BD22498">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0E78D70C">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14:paraId="58C3A744">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6455C962">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3809C825">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1F646018">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14:paraId="4C90859F">
      <w:pPr>
        <w:spacing w:after="0" w:line="480" w:lineRule="auto"/>
        <w:jc w:val="both"/>
        <w:rPr>
          <w:rFonts w:ascii="Times New Roman" w:hAnsi="Times New Roman" w:eastAsia="Times New Roman" w:cs="Times New Roman"/>
          <w:b/>
          <w:sz w:val="24"/>
          <w:szCs w:val="24"/>
        </w:rPr>
      </w:pPr>
    </w:p>
    <w:p w14:paraId="5BF4BDC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14:paraId="4CBFC797">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Times New Roman"/>
          <w:sz w:val="24"/>
          <w:szCs w:val="24"/>
        </w:rPr>
      </w:pPr>
      <w:r>
        <w:rPr>
          <w:rFonts w:ascii="Times New Roman" w:hAnsi="Times New Roman" w:eastAsia="Times New Roman"/>
          <w:sz w:val="24"/>
          <w:szCs w:val="24"/>
        </w:rPr>
        <w:t xml:space="preserve">After finalizing the Blood Link system, it will be presented to the Red Cross Muntinlupa </w:t>
      </w:r>
      <w:r>
        <w:rPr>
          <w:rFonts w:hint="default" w:ascii="Times New Roman" w:hAnsi="Times New Roman" w:eastAsia="Times New Roman"/>
          <w:sz w:val="24"/>
          <w:szCs w:val="24"/>
          <w:lang w:val="en-US"/>
        </w:rPr>
        <w:t>Chapter</w:t>
      </w:r>
      <w:r>
        <w:rPr>
          <w:rFonts w:ascii="Times New Roman" w:hAnsi="Times New Roman" w:eastAsia="Times New Roman"/>
          <w:sz w:val="24"/>
          <w:szCs w:val="24"/>
        </w:rPr>
        <w:t xml:space="preserve"> for evaluation. If approved for implementation, the complete system and its documentation will be submitted to the Red Cross Muntinlupa Center for deployment.</w:t>
      </w:r>
    </w:p>
    <w:p w14:paraId="764C97C0">
      <w:pPr>
        <w:spacing w:after="0" w:line="480" w:lineRule="auto"/>
        <w:jc w:val="both"/>
        <w:rPr>
          <w:rFonts w:ascii="Times New Roman" w:hAnsi="Times New Roman" w:eastAsia="Times New Roman" w:cs="Times New Roman"/>
          <w:b/>
          <w:sz w:val="24"/>
          <w:szCs w:val="24"/>
        </w:rPr>
      </w:pPr>
    </w:p>
    <w:p w14:paraId="439E3BA8">
      <w:pPr>
        <w:spacing w:after="0" w:line="480" w:lineRule="auto"/>
        <w:jc w:val="both"/>
        <w:rPr>
          <w:rFonts w:ascii="Times New Roman" w:hAnsi="Times New Roman" w:eastAsia="Times New Roman" w:cs="Times New Roman"/>
          <w:b/>
          <w:sz w:val="24"/>
          <w:szCs w:val="24"/>
        </w:rPr>
      </w:pPr>
    </w:p>
    <w:p w14:paraId="344DCF4C">
      <w:pPr>
        <w:spacing w:after="0" w:line="480" w:lineRule="auto"/>
        <w:jc w:val="both"/>
        <w:rPr>
          <w:rFonts w:ascii="Times New Roman" w:hAnsi="Times New Roman" w:eastAsia="Times New Roman" w:cs="Times New Roman"/>
          <w:b/>
          <w:sz w:val="24"/>
          <w:szCs w:val="24"/>
        </w:rPr>
      </w:pPr>
    </w:p>
    <w:p w14:paraId="729584D7">
      <w:pPr>
        <w:spacing w:after="0" w:line="480" w:lineRule="auto"/>
        <w:jc w:val="both"/>
        <w:rPr>
          <w:rFonts w:ascii="Times New Roman" w:hAnsi="Times New Roman" w:eastAsia="Times New Roman" w:cs="Times New Roman"/>
          <w:b/>
          <w:sz w:val="24"/>
          <w:szCs w:val="24"/>
        </w:rPr>
      </w:pPr>
    </w:p>
    <w:p w14:paraId="2B45EC84">
      <w:pPr>
        <w:spacing w:after="0" w:line="480" w:lineRule="auto"/>
        <w:jc w:val="both"/>
        <w:rPr>
          <w:rFonts w:ascii="Times New Roman" w:hAnsi="Times New Roman" w:eastAsia="Times New Roman" w:cs="Times New Roman"/>
          <w:b/>
          <w:sz w:val="24"/>
          <w:szCs w:val="24"/>
        </w:rPr>
      </w:pPr>
    </w:p>
    <w:p w14:paraId="09C0E202">
      <w:pPr>
        <w:spacing w:after="0" w:line="480" w:lineRule="auto"/>
        <w:jc w:val="both"/>
        <w:rPr>
          <w:rFonts w:ascii="Times New Roman" w:hAnsi="Times New Roman" w:eastAsia="Times New Roman" w:cs="Times New Roman"/>
          <w:b/>
          <w:sz w:val="24"/>
          <w:szCs w:val="24"/>
        </w:rPr>
      </w:pPr>
    </w:p>
    <w:p w14:paraId="1BF9A3A4">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14:paraId="718033F9">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4"/>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14:paraId="79F77C26">
        <w:tblPrEx>
          <w:tblCellMar>
            <w:top w:w="6" w:type="dxa"/>
            <w:left w:w="106" w:type="dxa"/>
            <w:bottom w:w="0" w:type="dxa"/>
            <w:right w:w="95" w:type="dxa"/>
          </w:tblCellMar>
        </w:tblPrEx>
        <w:trPr>
          <w:trHeight w:val="616"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B9468DB">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9ACA044">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35"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3230E7FB">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1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5AB0FD">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14:paraId="108F4B29">
        <w:tblPrEx>
          <w:tblCellMar>
            <w:top w:w="6" w:type="dxa"/>
            <w:left w:w="106" w:type="dxa"/>
            <w:bottom w:w="0" w:type="dxa"/>
            <w:right w:w="95" w:type="dxa"/>
          </w:tblCellMar>
        </w:tblPrEx>
        <w:trPr>
          <w:trHeight w:val="704"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326BF1D0">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6CB768C1">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110F483D">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7D40CEB4">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14:paraId="13BDB0E1">
        <w:tblPrEx>
          <w:tblCellMar>
            <w:top w:w="6" w:type="dxa"/>
            <w:left w:w="106" w:type="dxa"/>
            <w:bottom w:w="0" w:type="dxa"/>
            <w:right w:w="95" w:type="dxa"/>
          </w:tblCellMar>
        </w:tblPrEx>
        <w:trPr>
          <w:trHeight w:val="1160"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6F85E727">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14:paraId="3F67C0A8">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05C53D2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460753CA">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75B6DFED">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14:paraId="0EE7768A">
        <w:tblPrEx>
          <w:tblCellMar>
            <w:top w:w="6" w:type="dxa"/>
            <w:left w:w="106" w:type="dxa"/>
            <w:bottom w:w="0" w:type="dxa"/>
            <w:right w:w="95" w:type="dxa"/>
          </w:tblCellMar>
        </w:tblPrEx>
        <w:trPr>
          <w:trHeight w:val="700"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3AA4FA8C">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0D659C1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14:paraId="4E7385F3">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2C6F1A22">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5079A57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14:paraId="5F1088EF">
        <w:tblPrEx>
          <w:tblCellMar>
            <w:top w:w="6" w:type="dxa"/>
            <w:left w:w="106" w:type="dxa"/>
            <w:bottom w:w="0" w:type="dxa"/>
            <w:right w:w="95" w:type="dxa"/>
          </w:tblCellMar>
        </w:tblPrEx>
        <w:trPr>
          <w:trHeight w:val="632"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68CAA801">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14:paraId="5461969A">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269F676B">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4F3DC14D">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14:paraId="3B3E522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14:paraId="6B3B8780">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27DB067E">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14:paraId="5F4E9909">
      <w:pPr>
        <w:spacing w:after="0" w:line="240" w:lineRule="auto"/>
        <w:jc w:val="both"/>
        <w:rPr>
          <w:rFonts w:ascii="Times New Roman" w:hAnsi="Times New Roman" w:eastAsia="Times New Roman"/>
          <w:sz w:val="24"/>
          <w:szCs w:val="24"/>
        </w:rPr>
      </w:pPr>
    </w:p>
    <w:p w14:paraId="4A6F220B">
      <w:pPr>
        <w:spacing w:after="0" w:line="240" w:lineRule="auto"/>
        <w:jc w:val="both"/>
        <w:rPr>
          <w:rFonts w:ascii="Times New Roman" w:hAnsi="Times New Roman" w:eastAsia="Times New Roman"/>
          <w:sz w:val="24"/>
          <w:szCs w:val="24"/>
        </w:rPr>
      </w:pPr>
    </w:p>
    <w:p w14:paraId="30E3A246">
      <w:pPr>
        <w:spacing w:after="0" w:line="240" w:lineRule="auto"/>
        <w:jc w:val="both"/>
        <w:rPr>
          <w:rFonts w:ascii="Times New Roman" w:hAnsi="Times New Roman" w:eastAsia="Times New Roman"/>
          <w:sz w:val="24"/>
          <w:szCs w:val="24"/>
        </w:rPr>
      </w:pPr>
    </w:p>
    <w:p w14:paraId="2A612841">
      <w:pPr>
        <w:spacing w:after="0" w:line="240" w:lineRule="auto"/>
        <w:jc w:val="both"/>
        <w:rPr>
          <w:rFonts w:ascii="Times New Roman" w:hAnsi="Times New Roman" w:eastAsia="Times New Roman"/>
          <w:sz w:val="24"/>
          <w:szCs w:val="24"/>
        </w:rPr>
      </w:pPr>
    </w:p>
    <w:p w14:paraId="0570282B">
      <w:pPr>
        <w:spacing w:after="0" w:line="240" w:lineRule="auto"/>
        <w:jc w:val="both"/>
        <w:rPr>
          <w:rFonts w:ascii="Times New Roman" w:hAnsi="Times New Roman" w:eastAsia="Times New Roman"/>
          <w:sz w:val="24"/>
          <w:szCs w:val="24"/>
        </w:rPr>
      </w:pPr>
    </w:p>
    <w:p w14:paraId="6DACE2D4">
      <w:pPr>
        <w:spacing w:after="0" w:line="240" w:lineRule="auto"/>
        <w:jc w:val="both"/>
        <w:rPr>
          <w:rFonts w:ascii="Times New Roman" w:hAnsi="Times New Roman" w:eastAsia="Times New Roman"/>
          <w:sz w:val="24"/>
          <w:szCs w:val="24"/>
        </w:rPr>
      </w:pPr>
    </w:p>
    <w:p w14:paraId="0FE4A07E">
      <w:pPr>
        <w:spacing w:after="0" w:line="240" w:lineRule="auto"/>
        <w:jc w:val="both"/>
        <w:rPr>
          <w:rFonts w:ascii="Times New Roman" w:hAnsi="Times New Roman" w:eastAsia="Times New Roman"/>
          <w:sz w:val="24"/>
          <w:szCs w:val="24"/>
        </w:rPr>
      </w:pPr>
    </w:p>
    <w:p w14:paraId="3B931B19">
      <w:pPr>
        <w:spacing w:after="0" w:line="240" w:lineRule="auto"/>
        <w:jc w:val="both"/>
        <w:rPr>
          <w:rFonts w:ascii="Times New Roman" w:hAnsi="Times New Roman" w:eastAsia="Times New Roman"/>
          <w:sz w:val="24"/>
          <w:szCs w:val="24"/>
        </w:rPr>
      </w:pPr>
    </w:p>
    <w:p w14:paraId="7116D6EB">
      <w:pPr>
        <w:spacing w:line="480" w:lineRule="auto"/>
        <w:ind w:firstLine="720"/>
        <w:jc w:val="both"/>
        <w:rPr>
          <w:rFonts w:ascii="Times New Roman" w:hAnsi="Times New Roman" w:eastAsia="SimSun" w:cs="Times New Roman"/>
          <w:color w:val="000000"/>
          <w:lang w:eastAsia="zh-CN" w:bidi="ar"/>
        </w:rPr>
      </w:pPr>
    </w:p>
    <w:p w14:paraId="6593FFBC">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hint="default" w:ascii="Times New Roman" w:hAnsi="Times New Roman" w:eastAsia="SimSun"/>
          <w:b w:val="0"/>
          <w:bCs w:val="0"/>
          <w:color w:val="000000"/>
          <w:sz w:val="24"/>
          <w:szCs w:val="24"/>
          <w:lang w:eastAsia="zh-CN"/>
        </w:rPr>
      </w:pPr>
    </w:p>
    <w:p w14:paraId="4EC1473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33258AF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2D48A149">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0BC32800">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3EC9E65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63583608">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4C1931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C9A69A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4E4EF3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13DF2300">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E3A9C6F">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6F59194D">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12CC3D3">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5999CE99">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48AE8895">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7B8316C">
      <w:pPr>
        <w:spacing w:after="0" w:line="480" w:lineRule="auto"/>
        <w:ind w:left="720" w:right="0" w:hanging="720"/>
        <w:jc w:val="center"/>
        <w:rPr>
          <w:rFonts w:hint="default" w:ascii="Times New Roman" w:hAnsi="Times New Roman" w:cs="Times New Roman"/>
          <w:b/>
          <w:bCs/>
          <w:sz w:val="22"/>
          <w:szCs w:val="22"/>
        </w:rPr>
      </w:pPr>
      <w:r>
        <w:rPr>
          <w:rFonts w:hint="default" w:ascii="Times New Roman" w:hAnsi="Times New Roman" w:cs="Times New Roman"/>
          <w:b/>
          <w:bCs/>
          <w:sz w:val="22"/>
          <w:szCs w:val="22"/>
        </w:rPr>
        <w:t>REFERENCES</w:t>
      </w:r>
    </w:p>
    <w:p w14:paraId="5FF711EA">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Fonts w:hint="default" w:ascii="Times New Roman" w:hAnsi="Times New Roman" w:cs="Times New Roman"/>
          <w:sz w:val="22"/>
          <w:szCs w:val="22"/>
        </w:rPr>
        <w:tab/>
      </w:r>
      <w:r>
        <w:rPr>
          <w:rFonts w:hint="default" w:ascii="Times New Roman" w:hAnsi="Times New Roman" w:cs="Times New Roman"/>
          <w:sz w:val="22"/>
          <w:szCs w:val="22"/>
        </w:rPr>
        <w:t>Li L, Valero M, Keyser R, Ukuku AM, Zheng D. Mobile applications for encouraging blood donation: A systematic review and case study. Digit Health. 2023 Oct 8;9:20552076231203603. doi: 10.1177/20552076231203603. PMID: 37822963; PMCID: PMC10563464.</w:t>
      </w:r>
    </w:p>
    <w:p w14:paraId="513F1BA1">
      <w:pPr>
        <w:spacing w:after="0" w:line="240" w:lineRule="auto"/>
        <w:ind w:left="720" w:right="0" w:hanging="720"/>
        <w:jc w:val="both"/>
        <w:rPr>
          <w:rFonts w:hint="default" w:ascii="Times New Roman" w:hAnsi="Times New Roman" w:cs="Times New Roman"/>
          <w:sz w:val="22"/>
          <w:szCs w:val="22"/>
        </w:rPr>
      </w:pPr>
    </w:p>
    <w:p w14:paraId="7461A839">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Fonts w:hint="default" w:ascii="Times New Roman" w:hAnsi="Times New Roman" w:cs="Times New Roman"/>
          <w:sz w:val="22"/>
          <w:szCs w:val="22"/>
        </w:rPr>
        <w:tab/>
      </w:r>
      <w:r>
        <w:rPr>
          <w:rFonts w:hint="default" w:ascii="Times New Roman" w:hAnsi="Times New Roman" w:cs="Times New Roman"/>
          <w:sz w:val="22"/>
          <w:szCs w:val="22"/>
        </w:rPr>
        <w:t>O. Iparraguirre-Villanueva, F. Sierra-Liñan, M. Cabanillas-Carbonell, “ 2022 Location-based Mobile Application for Blood Donor Search”. https://repositorio.uwiener.edu.pe/handle/20.500.13053/6889</w:t>
      </w:r>
    </w:p>
    <w:p w14:paraId="3AA3E467">
      <w:pPr>
        <w:spacing w:after="0" w:line="240" w:lineRule="auto"/>
        <w:ind w:left="720" w:right="0" w:hanging="720"/>
        <w:jc w:val="both"/>
        <w:rPr>
          <w:rFonts w:hint="default" w:ascii="Times New Roman" w:hAnsi="Times New Roman" w:cs="Times New Roman"/>
          <w:sz w:val="22"/>
          <w:szCs w:val="22"/>
        </w:rPr>
      </w:pPr>
    </w:p>
    <w:p w14:paraId="1F4A7B4C">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Fonts w:hint="default" w:ascii="Times New Roman" w:hAnsi="Times New Roman" w:cs="Times New Roman"/>
          <w:sz w:val="22"/>
          <w:szCs w:val="22"/>
        </w:rPr>
        <w:tab/>
      </w:r>
      <w:r>
        <w:rPr>
          <w:rFonts w:hint="default" w:ascii="Times New Roman" w:hAnsi="Times New Roman" w:cs="Times New Roman"/>
          <w:sz w:val="22"/>
          <w:szCs w:val="22"/>
        </w:rPr>
        <w:t>Gupta, S. Singh, P. Kumar, “ 2019 Blood Bank Android Application Collection Centre,” http://www.ir.juit.ac.in:8080/jspui/handle/123456789/6750</w:t>
      </w:r>
    </w:p>
    <w:p w14:paraId="49D57D23">
      <w:pPr>
        <w:spacing w:after="0" w:line="240" w:lineRule="auto"/>
        <w:ind w:left="720" w:right="0" w:hanging="720"/>
        <w:jc w:val="both"/>
        <w:rPr>
          <w:rFonts w:hint="default" w:ascii="Times New Roman" w:hAnsi="Times New Roman" w:cs="Times New Roman"/>
          <w:sz w:val="22"/>
          <w:szCs w:val="22"/>
        </w:rPr>
      </w:pPr>
    </w:p>
    <w:p w14:paraId="43867839">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[4]</w:t>
      </w:r>
      <w:r>
        <w:rPr>
          <w:rFonts w:hint="default" w:ascii="Times New Roman" w:hAnsi="Times New Roman" w:cs="Times New Roman"/>
          <w:sz w:val="22"/>
          <w:szCs w:val="22"/>
        </w:rPr>
        <w:tab/>
      </w:r>
      <w:r>
        <w:rPr>
          <w:rFonts w:hint="default" w:ascii="Times New Roman" w:hAnsi="Times New Roman" w:cs="Times New Roman"/>
          <w:sz w:val="22"/>
          <w:szCs w:val="22"/>
        </w:rPr>
        <w:t>Moh. Nabil et al 2020 J. Phys.: Conf. Ser. 1447 012001,https://iopscience.iop.org/article/10.1088/1742-6596/1447/1/012001/meta</w:t>
      </w:r>
    </w:p>
    <w:p w14:paraId="4B8EF9AC">
      <w:pPr>
        <w:spacing w:after="0" w:line="240" w:lineRule="auto"/>
        <w:ind w:left="720" w:right="0" w:hanging="720"/>
        <w:jc w:val="both"/>
        <w:rPr>
          <w:rFonts w:hint="default" w:ascii="Times New Roman" w:hAnsi="Times New Roman" w:cs="Times New Roman"/>
          <w:sz w:val="22"/>
          <w:szCs w:val="22"/>
        </w:rPr>
      </w:pPr>
    </w:p>
    <w:p w14:paraId="3BCB1D4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[5]        Al-Sammarraie, et.al (2022) Mobile-base Registration System for Blood Donation (MBRS-BD). Asian Journal of Research in Computer Science, 14 (4). Pp. 36-45. ISSN 2581-8260 http://scholar.sdpublishers.info/id/eprint/22/</w:t>
      </w:r>
    </w:p>
    <w:p w14:paraId="5FE02215">
      <w:pPr>
        <w:spacing w:after="0" w:line="240" w:lineRule="auto"/>
        <w:ind w:left="720" w:right="0" w:hanging="720"/>
        <w:jc w:val="both"/>
        <w:rPr>
          <w:rFonts w:hint="default" w:ascii="Times New Roman" w:hAnsi="Times New Roman" w:cs="Times New Roman"/>
          <w:sz w:val="22"/>
          <w:szCs w:val="22"/>
        </w:rPr>
      </w:pPr>
    </w:p>
    <w:p w14:paraId="3A87C388">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[6]      Ocen, et.al 2022 http://196.43.171.194/handle/20.500.12283/2467</w:t>
      </w:r>
    </w:p>
    <w:p w14:paraId="2705049D">
      <w:pPr>
        <w:spacing w:after="0" w:line="240" w:lineRule="auto"/>
        <w:ind w:left="720" w:right="0" w:hanging="720"/>
        <w:jc w:val="both"/>
        <w:rPr>
          <w:rFonts w:hint="default" w:ascii="Times New Roman" w:hAnsi="Times New Roman" w:cs="Times New Roman"/>
          <w:sz w:val="22"/>
          <w:szCs w:val="22"/>
        </w:rPr>
      </w:pPr>
    </w:p>
    <w:p w14:paraId="55C84176">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[7]    Lawas, K. , Glorioso, J. &amp; Capuno, J. (2023). Sagot Ko Dugo Mo: A Blood Management System with Donor Finder for Red Cross Laguna Chapter. Ani: Letran Calamba Research Report, 19(1), 54-55.https://www.ejournals.ph/article.php?id=1965820</w:t>
      </w:r>
    </w:p>
    <w:p w14:paraId="7B001560">
      <w:pPr>
        <w:spacing w:after="0" w:line="240" w:lineRule="auto"/>
        <w:ind w:left="720" w:right="0" w:hanging="720"/>
        <w:jc w:val="both"/>
        <w:rPr>
          <w:rFonts w:hint="default" w:ascii="Times New Roman" w:hAnsi="Times New Roman" w:cs="Times New Roman"/>
          <w:sz w:val="22"/>
          <w:szCs w:val="22"/>
        </w:rPr>
      </w:pPr>
    </w:p>
    <w:p w14:paraId="59F1633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[8].     M. M. Hummady, "Design Mobile Application for Blood Donation System,"2022 International Conference on Computer and Applications (ICCA), Cairo, Egypt, 2022, pp. 1-5,doi: 10.1109/ICCA56443.2022.10039544</w:t>
      </w:r>
    </w:p>
    <w:p w14:paraId="465852E2">
      <w:pPr>
        <w:spacing w:after="0" w:line="240" w:lineRule="auto"/>
        <w:ind w:left="720" w:right="0" w:hanging="720"/>
        <w:jc w:val="both"/>
        <w:rPr>
          <w:rFonts w:hint="default" w:ascii="Times New Roman" w:hAnsi="Times New Roman" w:cs="Times New Roman"/>
          <w:sz w:val="22"/>
          <w:szCs w:val="22"/>
        </w:rPr>
      </w:pPr>
    </w:p>
    <w:p w14:paraId="54182FFB">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[9]       A Research Paper on “ Blood Donation Management System" by A. Clemen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Teena, K. Sankar (2021)</w:t>
      </w:r>
    </w:p>
    <w:p w14:paraId="76F27479">
      <w:pPr>
        <w:spacing w:after="0" w:line="240" w:lineRule="auto"/>
        <w:ind w:left="720" w:right="0" w:hanging="720"/>
        <w:jc w:val="both"/>
        <w:rPr>
          <w:rFonts w:hint="default" w:ascii="Times New Roman" w:hAnsi="Times New Roman" w:cs="Times New Roman"/>
          <w:sz w:val="22"/>
          <w:szCs w:val="22"/>
        </w:rPr>
      </w:pPr>
    </w:p>
    <w:p w14:paraId="1551EC5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[10]     Brasil Pan-Americana da Saúde (OPAS). Dia Mundial do Doador de Sangue 2019 Sangue seguro para todos (2019)</w:t>
      </w:r>
    </w:p>
    <w:p w14:paraId="354CF8B1">
      <w:pPr>
        <w:spacing w:after="0" w:line="240" w:lineRule="auto"/>
        <w:ind w:left="720" w:right="0" w:hanging="720"/>
        <w:jc w:val="both"/>
        <w:rPr>
          <w:rFonts w:hint="default" w:ascii="Times New Roman" w:hAnsi="Times New Roman" w:cs="Times New Roman"/>
          <w:sz w:val="22"/>
          <w:szCs w:val="22"/>
        </w:rPr>
      </w:pPr>
    </w:p>
    <w:p w14:paraId="4D59741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[11]   G. Maji, N. C. Debnath and S. Sen, "Data Warehouse Based Analysis with Integrated Blood Donation Management System," 2018 IEEE 16th International Conference on Industrial Informatics (INDIN), Porto, Portugal, 2018, pp. 855-860, doi: 10.1109/INDIN.2018.8471988.</w:t>
      </w:r>
    </w:p>
    <w:p w14:paraId="6C2B8336">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[12]  A. Casabuena et al., "BloodBank PH: A Framework for an Android-based Application for the Facilitation of Blood Services in the Philippines," TENCON 2018 - 2018 IEEE Region 10 Conference, Jeju, Korea (South), 2018, pp. 1637-1641, doi: 10.1109/TENCON.2018.8650395</w:t>
      </w:r>
    </w:p>
    <w:p w14:paraId="7BF1D0A1">
      <w:pPr>
        <w:spacing w:after="0" w:line="240" w:lineRule="auto"/>
        <w:ind w:left="720" w:right="0" w:hanging="720"/>
        <w:jc w:val="both"/>
        <w:rPr>
          <w:rFonts w:hint="default" w:ascii="Times New Roman" w:hAnsi="Times New Roman" w:cs="Times New Roman"/>
          <w:sz w:val="22"/>
          <w:szCs w:val="22"/>
        </w:rPr>
      </w:pPr>
    </w:p>
    <w:p w14:paraId="005ED8B7">
      <w:pPr>
        <w:tabs>
          <w:tab w:val="left" w:pos="810"/>
        </w:tabs>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[13]    Tatikonda VK, El-Ocla H. BLOODR: blood donor and requester mobile application. Mhealth. 2017 Sep 18;3:40. doi: 10.21037/mhealth.2017.08.08. PMID: 29184892; PMCID: PMC5682362.</w:t>
      </w:r>
    </w:p>
    <w:p w14:paraId="38C0F22F">
      <w:pPr>
        <w:spacing w:after="0" w:line="240" w:lineRule="auto"/>
        <w:ind w:left="720" w:right="0" w:hanging="720"/>
        <w:jc w:val="both"/>
        <w:rPr>
          <w:rFonts w:hint="default" w:ascii="Times New Roman" w:hAnsi="Times New Roman" w:cs="Times New Roman"/>
          <w:sz w:val="22"/>
          <w:szCs w:val="22"/>
        </w:rPr>
      </w:pPr>
    </w:p>
    <w:p w14:paraId="2E03F672">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[14]     Kulkarni, S. S., &amp; Kulkarni, S. S. (2016). Mobile Blood Donation System for    Blood Banks. International Journal of Computer Applications, 134. https://doi.org/10.5120/ijca2016909732</w:t>
      </w:r>
    </w:p>
    <w:p w14:paraId="0EBA266E">
      <w:pPr>
        <w:spacing w:after="0" w:line="240" w:lineRule="auto"/>
        <w:ind w:left="720" w:right="0" w:hanging="720"/>
        <w:jc w:val="both"/>
        <w:rPr>
          <w:rFonts w:hint="default" w:ascii="Times New Roman" w:hAnsi="Times New Roman" w:cs="Times New Roman"/>
          <w:sz w:val="22"/>
          <w:szCs w:val="22"/>
        </w:rPr>
      </w:pPr>
    </w:p>
    <w:p w14:paraId="112F42B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[15]     M. R. A. Brislin, J. A. Mayan, R. A. Canessane and M. R. A. Hamlin, "Blood donation and life saver app," 2017 2nd International Conference on Communication and Electronics Systems (ICCES), Coimbatore, India, 2017, pp. 446-451, doi: 10.1109/CESYS.2017.8321318.</w:t>
      </w:r>
    </w:p>
    <w:p w14:paraId="4D083444">
      <w:pPr>
        <w:spacing w:after="0" w:line="240" w:lineRule="auto"/>
        <w:ind w:left="720" w:right="0" w:hanging="720"/>
        <w:jc w:val="both"/>
        <w:rPr>
          <w:rFonts w:hint="default" w:ascii="Times New Roman" w:hAnsi="Times New Roman" w:cs="Times New Roman"/>
          <w:sz w:val="22"/>
          <w:szCs w:val="22"/>
        </w:rPr>
      </w:pPr>
    </w:p>
    <w:p w14:paraId="2670020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[16]   M. Fahim, H. I. Cebe, J. Rasheed and F. Kiani, "mHealth: Blood donation application using android smartphone," 2016 Sixth International Conference on Digital Information and Communication Technology and its Applications (DICTAP), Konya, Turkey, 2016, pp. 35-38, doi:10.1109/DICTAP.2016.7543997.</w:t>
      </w:r>
    </w:p>
    <w:p w14:paraId="4F0C2FDC">
      <w:pPr>
        <w:pStyle w:val="13"/>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cs="Times New Roman"/>
          <w:b w:val="0"/>
          <w:bCs/>
          <w:sz w:val="22"/>
          <w:szCs w:val="22"/>
        </w:rPr>
      </w:pPr>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C9B94">
    <w:pPr>
      <w:tabs>
        <w:tab w:val="center" w:pos="4680"/>
        <w:tab w:val="right" w:pos="9360"/>
      </w:tabs>
      <w:spacing w:after="0" w:line="240" w:lineRule="auto"/>
      <w:rPr>
        <w:color w:val="000000"/>
      </w:rP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4384;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5408;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6432;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7456;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8480;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C36E6F">
    <w:pP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60288"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1312"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1312;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2336;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3360;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14:paraId="2A70A3B1">
    <w:pP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hanging="425"/>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hanging="425"/>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28B91C65"/>
    <w:rsid w:val="36362F7B"/>
    <w:rsid w:val="3D311147"/>
    <w:rsid w:val="45E76577"/>
    <w:rsid w:val="51D13AE9"/>
    <w:rsid w:val="58CA6DBA"/>
    <w:rsid w:val="63F01DA4"/>
    <w:rsid w:val="644934BC"/>
    <w:rsid w:val="65E6529C"/>
    <w:rsid w:val="6803499B"/>
    <w:rsid w:val="6A3710ED"/>
    <w:rsid w:val="6C7C2B89"/>
    <w:rsid w:val="7505631B"/>
    <w:rsid w:val="7D941B0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paragraph" w:styleId="13">
    <w:name w:val="List Paragraph"/>
    <w:basedOn w:val="1"/>
    <w:qFormat/>
    <w:uiPriority w:val="34"/>
    <w:pPr>
      <w:ind w:left="720"/>
      <w:contextualSpacing/>
    </w:pPr>
  </w:style>
  <w:style w:type="table" w:customStyle="1" w:styleId="14">
    <w:name w:val="TableGrid"/>
    <w:qFormat/>
    <w:uiPriority w:val="0"/>
    <w:rPr>
      <w:rFonts w:ascii="Calibri" w:hAnsi="Calibri"/>
      <w:kern w:val="2"/>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985</Words>
  <Characters>5621</Characters>
  <Lines>46</Lines>
  <Paragraphs>13</Paragraphs>
  <TotalTime>5</TotalTime>
  <ScaleCrop>false</ScaleCrop>
  <LinksUpToDate>false</LinksUpToDate>
  <CharactersWithSpaces>6593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2024-06-09T02:42:14Z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DB28889221F945E28CBBE987807347CC_12</vt:lpwstr>
  </property>
</Properties>
</file>