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C9E6" w14:textId="77777777" w:rsidR="00C161A9" w:rsidRDefault="00C161A9">
      <w:pPr>
        <w:widowControl w:val="0"/>
        <w:pBdr>
          <w:top w:val="nil"/>
          <w:left w:val="nil"/>
          <w:bottom w:val="nil"/>
          <w:right w:val="nil"/>
          <w:between w:val="nil"/>
        </w:pBdr>
        <w:spacing w:line="276" w:lineRule="auto"/>
        <w:ind w:left="0" w:right="0" w:firstLine="0"/>
        <w:rPr>
          <w:rFonts w:ascii="Arial" w:eastAsia="Arial" w:hAnsi="Arial" w:cs="Arial"/>
          <w:color w:val="000000"/>
          <w:sz w:val="22"/>
          <w:szCs w:val="22"/>
        </w:rPr>
      </w:pPr>
    </w:p>
    <w:tbl>
      <w:tblPr>
        <w:tblStyle w:val="a"/>
        <w:tblW w:w="9698" w:type="dxa"/>
        <w:tblInd w:w="-332" w:type="dxa"/>
        <w:tblLayout w:type="fixed"/>
        <w:tblLook w:val="0400" w:firstRow="0" w:lastRow="0" w:firstColumn="0" w:lastColumn="0" w:noHBand="0" w:noVBand="1"/>
      </w:tblPr>
      <w:tblGrid>
        <w:gridCol w:w="1349"/>
        <w:gridCol w:w="630"/>
        <w:gridCol w:w="1441"/>
        <w:gridCol w:w="629"/>
        <w:gridCol w:w="1532"/>
        <w:gridCol w:w="1889"/>
        <w:gridCol w:w="1261"/>
        <w:gridCol w:w="967"/>
      </w:tblGrid>
      <w:tr w:rsidR="00C161A9" w14:paraId="2C1D951C" w14:textId="77777777">
        <w:trPr>
          <w:trHeight w:val="1630"/>
        </w:trPr>
        <w:tc>
          <w:tcPr>
            <w:tcW w:w="1979" w:type="dxa"/>
            <w:gridSpan w:val="2"/>
            <w:tcBorders>
              <w:top w:val="single" w:sz="4" w:space="0" w:color="000000"/>
              <w:left w:val="single" w:sz="4" w:space="0" w:color="000000"/>
              <w:bottom w:val="single" w:sz="4" w:space="0" w:color="000000"/>
              <w:right w:val="single" w:sz="4" w:space="0" w:color="000000"/>
            </w:tcBorders>
            <w:vAlign w:val="center"/>
          </w:tcPr>
          <w:p w14:paraId="79D65604" w14:textId="77777777" w:rsidR="00C161A9" w:rsidRDefault="00000000">
            <w:pPr>
              <w:spacing w:line="276" w:lineRule="auto"/>
              <w:ind w:left="0" w:right="0" w:firstLine="0"/>
              <w:jc w:val="center"/>
            </w:pPr>
            <w:r>
              <w:rPr>
                <w:b/>
              </w:rPr>
              <w:t xml:space="preserve">LEARNING MODULE </w:t>
            </w:r>
          </w:p>
        </w:tc>
        <w:tc>
          <w:tcPr>
            <w:tcW w:w="7719" w:type="dxa"/>
            <w:gridSpan w:val="6"/>
            <w:tcBorders>
              <w:top w:val="single" w:sz="4" w:space="0" w:color="000000"/>
              <w:left w:val="single" w:sz="4" w:space="0" w:color="000000"/>
              <w:bottom w:val="single" w:sz="4" w:space="0" w:color="000000"/>
              <w:right w:val="single" w:sz="4" w:space="0" w:color="000000"/>
            </w:tcBorders>
          </w:tcPr>
          <w:p w14:paraId="2EAED303" w14:textId="77777777" w:rsidR="00C161A9" w:rsidRDefault="00000000">
            <w:pPr>
              <w:ind w:left="1736" w:right="0" w:firstLine="0"/>
            </w:pPr>
            <w:r>
              <w:rPr>
                <w:b/>
                <w:color w:val="00FFFF"/>
                <w:sz w:val="6"/>
                <w:szCs w:val="6"/>
              </w:rPr>
              <w:t xml:space="preserve"> </w:t>
            </w:r>
          </w:p>
          <w:p w14:paraId="03E1E1CD" w14:textId="77777777" w:rsidR="00C161A9" w:rsidRDefault="00000000">
            <w:pPr>
              <w:spacing w:after="33"/>
              <w:ind w:left="1376" w:right="0" w:firstLine="0"/>
            </w:pPr>
            <w:r>
              <w:rPr>
                <w:b/>
                <w:color w:val="5F5F5F"/>
                <w:sz w:val="18"/>
                <w:szCs w:val="18"/>
              </w:rPr>
              <w:t xml:space="preserve"> </w:t>
            </w:r>
          </w:p>
          <w:p w14:paraId="0BA0226F" w14:textId="77777777" w:rsidR="00C161A9" w:rsidRDefault="00000000">
            <w:pPr>
              <w:spacing w:after="84"/>
              <w:ind w:left="1376" w:right="0" w:firstLine="0"/>
            </w:pPr>
            <w:r>
              <w:rPr>
                <w:b/>
                <w:color w:val="5F5F5F"/>
                <w:sz w:val="18"/>
                <w:szCs w:val="18"/>
              </w:rPr>
              <w:t>PAMANTASAN NG LUNGSOD NG MUNTINLUPA</w:t>
            </w:r>
            <w:r>
              <w:rPr>
                <w:b/>
                <w:color w:val="5F5F5F"/>
                <w:sz w:val="19"/>
                <w:szCs w:val="19"/>
              </w:rPr>
              <w:t xml:space="preserve"> </w:t>
            </w:r>
          </w:p>
          <w:p w14:paraId="1955AF34" w14:textId="77777777" w:rsidR="00C161A9" w:rsidRDefault="00000000">
            <w:pPr>
              <w:spacing w:after="44"/>
              <w:ind w:left="1376" w:right="0" w:firstLine="0"/>
            </w:pPr>
            <w:r>
              <w:rPr>
                <w:rFonts w:ascii="Calibri" w:eastAsia="Calibri" w:hAnsi="Calibri" w:cs="Calibri"/>
                <w:color w:val="5F5F5F"/>
                <w:sz w:val="28"/>
                <w:szCs w:val="28"/>
              </w:rPr>
              <w:t xml:space="preserve">COLLEGE OF INFORMATION TECHNOLOGY AND </w:t>
            </w:r>
          </w:p>
          <w:p w14:paraId="072F1E2F" w14:textId="77777777" w:rsidR="00C161A9" w:rsidRDefault="00000000">
            <w:pPr>
              <w:ind w:left="1376" w:right="0" w:firstLine="0"/>
            </w:pPr>
            <w:r>
              <w:rPr>
                <w:rFonts w:ascii="Calibri" w:eastAsia="Calibri" w:hAnsi="Calibri" w:cs="Calibri"/>
                <w:color w:val="5F5F5F"/>
                <w:sz w:val="28"/>
                <w:szCs w:val="28"/>
              </w:rPr>
              <w:t xml:space="preserve">COMPUTER STUDIES  </w:t>
            </w:r>
            <w:r>
              <w:rPr>
                <w:rFonts w:ascii="Calibri" w:eastAsia="Calibri" w:hAnsi="Calibri" w:cs="Calibri"/>
                <w:color w:val="5F5F5F"/>
                <w:sz w:val="26"/>
                <w:szCs w:val="26"/>
              </w:rPr>
              <w:t xml:space="preserve"> </w:t>
            </w:r>
            <w:r>
              <w:rPr>
                <w:noProof/>
              </w:rPr>
              <w:drawing>
                <wp:anchor distT="0" distB="0" distL="114300" distR="114300" simplePos="0" relativeHeight="251658240" behindDoc="0" locked="0" layoutInCell="1" hidden="0" allowOverlap="1" wp14:anchorId="1FBF921A" wp14:editId="1354A5EC">
                  <wp:simplePos x="0" y="0"/>
                  <wp:positionH relativeFrom="column">
                    <wp:posOffset>1</wp:posOffset>
                  </wp:positionH>
                  <wp:positionV relativeFrom="paragraph">
                    <wp:posOffset>-401686</wp:posOffset>
                  </wp:positionV>
                  <wp:extent cx="835152" cy="608076"/>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835152" cy="608076"/>
                          </a:xfrm>
                          <a:prstGeom prst="rect">
                            <a:avLst/>
                          </a:prstGeom>
                          <a:ln/>
                        </pic:spPr>
                      </pic:pic>
                    </a:graphicData>
                  </a:graphic>
                </wp:anchor>
              </w:drawing>
            </w:r>
          </w:p>
          <w:p w14:paraId="35A59EB5" w14:textId="77777777" w:rsidR="00C161A9" w:rsidRDefault="00000000">
            <w:pPr>
              <w:spacing w:after="30"/>
              <w:ind w:left="1376" w:right="0" w:firstLine="0"/>
            </w:pPr>
            <w:r>
              <w:rPr>
                <w:color w:val="5F5F5F"/>
                <w:sz w:val="18"/>
                <w:szCs w:val="18"/>
              </w:rPr>
              <w:t xml:space="preserve"> </w:t>
            </w:r>
          </w:p>
          <w:p w14:paraId="2DC650FC" w14:textId="77777777" w:rsidR="00C161A9" w:rsidRDefault="00000000">
            <w:pPr>
              <w:spacing w:line="276" w:lineRule="auto"/>
              <w:ind w:left="1376" w:right="0" w:firstLine="0"/>
            </w:pPr>
            <w:r>
              <w:rPr>
                <w:color w:val="5F5F5F"/>
                <w:sz w:val="18"/>
                <w:szCs w:val="18"/>
              </w:rPr>
              <w:t xml:space="preserve">University Road, </w:t>
            </w:r>
            <w:proofErr w:type="spellStart"/>
            <w:r>
              <w:rPr>
                <w:color w:val="5F5F5F"/>
                <w:sz w:val="18"/>
                <w:szCs w:val="18"/>
              </w:rPr>
              <w:t>Poblacion</w:t>
            </w:r>
            <w:proofErr w:type="spellEnd"/>
            <w:r>
              <w:rPr>
                <w:color w:val="5F5F5F"/>
                <w:sz w:val="18"/>
                <w:szCs w:val="18"/>
              </w:rPr>
              <w:t xml:space="preserve">, Muntinlupa City </w:t>
            </w:r>
          </w:p>
        </w:tc>
      </w:tr>
      <w:tr w:rsidR="00C161A9" w14:paraId="57A11DF7" w14:textId="77777777">
        <w:trPr>
          <w:trHeight w:val="470"/>
        </w:trPr>
        <w:tc>
          <w:tcPr>
            <w:tcW w:w="1979" w:type="dxa"/>
            <w:gridSpan w:val="2"/>
            <w:tcBorders>
              <w:top w:val="single" w:sz="4" w:space="0" w:color="000000"/>
              <w:left w:val="single" w:sz="4" w:space="0" w:color="000000"/>
              <w:bottom w:val="single" w:sz="4" w:space="0" w:color="000000"/>
              <w:right w:val="single" w:sz="4" w:space="0" w:color="000000"/>
            </w:tcBorders>
          </w:tcPr>
          <w:p w14:paraId="05EE2A8B" w14:textId="77777777" w:rsidR="00C161A9" w:rsidRDefault="00000000">
            <w:pPr>
              <w:spacing w:after="43"/>
              <w:ind w:left="0" w:right="0" w:firstLine="0"/>
              <w:jc w:val="center"/>
            </w:pPr>
            <w:r>
              <w:rPr>
                <w:b/>
                <w:i/>
                <w:color w:val="0000FF"/>
                <w:sz w:val="16"/>
                <w:szCs w:val="16"/>
              </w:rPr>
              <w:t xml:space="preserve"> </w:t>
            </w:r>
          </w:p>
          <w:p w14:paraId="1CE2C208" w14:textId="77777777" w:rsidR="00C161A9" w:rsidRDefault="00000000">
            <w:pPr>
              <w:spacing w:line="276" w:lineRule="auto"/>
              <w:ind w:left="159" w:right="0" w:firstLine="0"/>
            </w:pPr>
            <w:r>
              <w:rPr>
                <w:b/>
                <w:i/>
                <w:color w:val="0000FF"/>
              </w:rPr>
              <w:t>QD/CITCS/0__</w:t>
            </w:r>
            <w:r>
              <w:t xml:space="preserve"> </w:t>
            </w:r>
          </w:p>
        </w:tc>
        <w:tc>
          <w:tcPr>
            <w:tcW w:w="7719" w:type="dxa"/>
            <w:gridSpan w:val="6"/>
            <w:tcBorders>
              <w:top w:val="single" w:sz="4" w:space="0" w:color="000000"/>
              <w:left w:val="single" w:sz="4" w:space="0" w:color="000000"/>
              <w:bottom w:val="single" w:sz="4" w:space="0" w:color="000000"/>
              <w:right w:val="single" w:sz="4" w:space="0" w:color="000000"/>
            </w:tcBorders>
          </w:tcPr>
          <w:p w14:paraId="423A74D6" w14:textId="77777777" w:rsidR="00C161A9" w:rsidRDefault="00000000">
            <w:pPr>
              <w:spacing w:line="276" w:lineRule="auto"/>
              <w:ind w:left="44" w:right="0" w:firstLine="0"/>
            </w:pPr>
            <w:r>
              <w:rPr>
                <w:b/>
              </w:rPr>
              <w:t xml:space="preserve">Course Title: Systems Analysis and Design </w:t>
            </w:r>
          </w:p>
        </w:tc>
      </w:tr>
      <w:tr w:rsidR="00C161A9" w14:paraId="744A2D99" w14:textId="77777777">
        <w:trPr>
          <w:trHeight w:val="425"/>
        </w:trPr>
        <w:tc>
          <w:tcPr>
            <w:tcW w:w="1349" w:type="dxa"/>
            <w:tcBorders>
              <w:top w:val="single" w:sz="4" w:space="0" w:color="000000"/>
              <w:left w:val="single" w:sz="4" w:space="0" w:color="000000"/>
              <w:bottom w:val="single" w:sz="4" w:space="0" w:color="000000"/>
              <w:right w:val="single" w:sz="4" w:space="0" w:color="000000"/>
            </w:tcBorders>
            <w:vAlign w:val="bottom"/>
          </w:tcPr>
          <w:p w14:paraId="5B077FF8" w14:textId="77777777" w:rsidR="00C161A9" w:rsidRDefault="00000000">
            <w:pPr>
              <w:spacing w:line="276" w:lineRule="auto"/>
              <w:ind w:left="0" w:right="0" w:firstLine="0"/>
              <w:jc w:val="center"/>
            </w:pPr>
            <w:r>
              <w:rPr>
                <w:b/>
                <w:i/>
                <w:color w:val="0000FF"/>
                <w:sz w:val="20"/>
                <w:szCs w:val="20"/>
              </w:rPr>
              <w:t>Issue No.</w:t>
            </w:r>
            <w:r>
              <w:rPr>
                <w:sz w:val="20"/>
                <w:szCs w:val="20"/>
              </w:rPr>
              <w:t xml:space="preserve"> </w:t>
            </w:r>
          </w:p>
        </w:tc>
        <w:tc>
          <w:tcPr>
            <w:tcW w:w="630" w:type="dxa"/>
            <w:tcBorders>
              <w:top w:val="single" w:sz="4" w:space="0" w:color="000000"/>
              <w:left w:val="single" w:sz="4" w:space="0" w:color="000000"/>
              <w:bottom w:val="single" w:sz="4" w:space="0" w:color="000000"/>
              <w:right w:val="single" w:sz="4" w:space="0" w:color="000000"/>
            </w:tcBorders>
            <w:vAlign w:val="bottom"/>
          </w:tcPr>
          <w:p w14:paraId="49C534DF" w14:textId="77777777" w:rsidR="00C161A9" w:rsidRDefault="00000000">
            <w:pPr>
              <w:spacing w:line="276" w:lineRule="auto"/>
              <w:ind w:left="0" w:right="0" w:firstLine="0"/>
              <w:jc w:val="center"/>
            </w:pPr>
            <w:r>
              <w:rPr>
                <w:sz w:val="20"/>
                <w:szCs w:val="20"/>
              </w:rPr>
              <w:t xml:space="preserve">0 </w:t>
            </w:r>
          </w:p>
        </w:tc>
        <w:tc>
          <w:tcPr>
            <w:tcW w:w="1441" w:type="dxa"/>
            <w:tcBorders>
              <w:top w:val="single" w:sz="4" w:space="0" w:color="000000"/>
              <w:left w:val="single" w:sz="4" w:space="0" w:color="000000"/>
              <w:bottom w:val="single" w:sz="4" w:space="0" w:color="000000"/>
              <w:right w:val="single" w:sz="4" w:space="0" w:color="000000"/>
            </w:tcBorders>
            <w:vAlign w:val="bottom"/>
          </w:tcPr>
          <w:p w14:paraId="2D8A1871" w14:textId="77777777" w:rsidR="00C161A9" w:rsidRDefault="00000000">
            <w:pPr>
              <w:spacing w:line="276" w:lineRule="auto"/>
              <w:ind w:left="0" w:right="0" w:firstLine="0"/>
              <w:jc w:val="center"/>
            </w:pPr>
            <w:r>
              <w:rPr>
                <w:b/>
                <w:i/>
                <w:color w:val="0000FF"/>
                <w:sz w:val="20"/>
                <w:szCs w:val="20"/>
              </w:rPr>
              <w:t>Revision No.</w:t>
            </w:r>
            <w:r>
              <w:rPr>
                <w:sz w:val="20"/>
                <w:szCs w:val="20"/>
              </w:rPr>
              <w:t xml:space="preserve"> </w:t>
            </w:r>
          </w:p>
        </w:tc>
        <w:tc>
          <w:tcPr>
            <w:tcW w:w="629" w:type="dxa"/>
            <w:tcBorders>
              <w:top w:val="single" w:sz="4" w:space="0" w:color="000000"/>
              <w:left w:val="single" w:sz="4" w:space="0" w:color="000000"/>
              <w:bottom w:val="single" w:sz="4" w:space="0" w:color="000000"/>
              <w:right w:val="single" w:sz="4" w:space="0" w:color="000000"/>
            </w:tcBorders>
            <w:vAlign w:val="bottom"/>
          </w:tcPr>
          <w:p w14:paraId="25D88131" w14:textId="77777777" w:rsidR="00C161A9" w:rsidRDefault="00000000">
            <w:pPr>
              <w:spacing w:line="276" w:lineRule="auto"/>
              <w:ind w:left="0" w:right="0" w:firstLine="0"/>
              <w:jc w:val="center"/>
            </w:pPr>
            <w:r>
              <w:rPr>
                <w:sz w:val="20"/>
                <w:szCs w:val="20"/>
              </w:rPr>
              <w:t xml:space="preserve">0 </w:t>
            </w:r>
          </w:p>
        </w:tc>
        <w:tc>
          <w:tcPr>
            <w:tcW w:w="1532" w:type="dxa"/>
            <w:tcBorders>
              <w:top w:val="single" w:sz="4" w:space="0" w:color="000000"/>
              <w:left w:val="single" w:sz="4" w:space="0" w:color="000000"/>
              <w:bottom w:val="single" w:sz="4" w:space="0" w:color="000000"/>
              <w:right w:val="single" w:sz="4" w:space="0" w:color="000000"/>
            </w:tcBorders>
            <w:vAlign w:val="bottom"/>
          </w:tcPr>
          <w:p w14:paraId="7DE0FBFB" w14:textId="77777777" w:rsidR="00C161A9" w:rsidRDefault="00000000">
            <w:pPr>
              <w:spacing w:line="276" w:lineRule="auto"/>
              <w:ind w:left="60" w:right="0" w:firstLine="0"/>
            </w:pPr>
            <w:r>
              <w:rPr>
                <w:b/>
                <w:i/>
                <w:color w:val="0000FF"/>
                <w:sz w:val="20"/>
                <w:szCs w:val="20"/>
              </w:rPr>
              <w:t>Effectivity Date</w:t>
            </w:r>
            <w:r>
              <w:rPr>
                <w:sz w:val="20"/>
                <w:szCs w:val="20"/>
              </w:rPr>
              <w:t xml:space="preserve"> </w:t>
            </w:r>
          </w:p>
        </w:tc>
        <w:tc>
          <w:tcPr>
            <w:tcW w:w="1889" w:type="dxa"/>
            <w:tcBorders>
              <w:top w:val="single" w:sz="4" w:space="0" w:color="000000"/>
              <w:left w:val="single" w:sz="4" w:space="0" w:color="000000"/>
              <w:bottom w:val="single" w:sz="4" w:space="0" w:color="000000"/>
              <w:right w:val="single" w:sz="4" w:space="0" w:color="000000"/>
            </w:tcBorders>
            <w:vAlign w:val="bottom"/>
          </w:tcPr>
          <w:p w14:paraId="3B2FBB74" w14:textId="77777777" w:rsidR="00C161A9" w:rsidRDefault="00000000">
            <w:pPr>
              <w:spacing w:line="276" w:lineRule="auto"/>
              <w:ind w:left="101" w:right="0" w:firstLine="0"/>
            </w:pPr>
            <w:r>
              <w:rPr>
                <w:sz w:val="20"/>
                <w:szCs w:val="20"/>
              </w:rPr>
              <w:t xml:space="preserve">07 September 2020 </w:t>
            </w:r>
          </w:p>
        </w:tc>
        <w:tc>
          <w:tcPr>
            <w:tcW w:w="1261" w:type="dxa"/>
            <w:tcBorders>
              <w:top w:val="single" w:sz="4" w:space="0" w:color="000000"/>
              <w:left w:val="single" w:sz="4" w:space="0" w:color="000000"/>
              <w:bottom w:val="single" w:sz="4" w:space="0" w:color="000000"/>
              <w:right w:val="single" w:sz="4" w:space="0" w:color="000000"/>
            </w:tcBorders>
            <w:vAlign w:val="bottom"/>
          </w:tcPr>
          <w:p w14:paraId="313720F1" w14:textId="77777777" w:rsidR="00C161A9" w:rsidRDefault="00000000">
            <w:pPr>
              <w:spacing w:line="276" w:lineRule="auto"/>
              <w:ind w:left="0" w:right="0" w:firstLine="0"/>
              <w:jc w:val="center"/>
            </w:pPr>
            <w:r>
              <w:rPr>
                <w:b/>
                <w:i/>
                <w:color w:val="0000FF"/>
                <w:sz w:val="20"/>
                <w:szCs w:val="20"/>
              </w:rPr>
              <w:t>Page No.</w:t>
            </w:r>
            <w:r>
              <w:rPr>
                <w:sz w:val="20"/>
                <w:szCs w:val="20"/>
              </w:rPr>
              <w:t xml:space="preserve"> </w:t>
            </w:r>
          </w:p>
        </w:tc>
        <w:tc>
          <w:tcPr>
            <w:tcW w:w="967" w:type="dxa"/>
            <w:tcBorders>
              <w:top w:val="single" w:sz="4" w:space="0" w:color="000000"/>
              <w:left w:val="single" w:sz="4" w:space="0" w:color="000000"/>
              <w:bottom w:val="single" w:sz="4" w:space="0" w:color="000000"/>
              <w:right w:val="single" w:sz="4" w:space="0" w:color="000000"/>
            </w:tcBorders>
            <w:vAlign w:val="bottom"/>
          </w:tcPr>
          <w:p w14:paraId="2AF78230" w14:textId="77777777" w:rsidR="00C161A9" w:rsidRDefault="00000000">
            <w:pPr>
              <w:spacing w:line="276" w:lineRule="auto"/>
              <w:ind w:left="0" w:right="0" w:firstLine="0"/>
              <w:jc w:val="center"/>
            </w:pPr>
            <w:r>
              <w:rPr>
                <w:i/>
                <w:sz w:val="20"/>
                <w:szCs w:val="20"/>
              </w:rPr>
              <w:t xml:space="preserve">1 of 1 </w:t>
            </w:r>
          </w:p>
        </w:tc>
      </w:tr>
    </w:tbl>
    <w:p w14:paraId="5CC42F55" w14:textId="77777777" w:rsidR="00C161A9" w:rsidRDefault="00000000">
      <w:pPr>
        <w:spacing w:after="2" w:line="240" w:lineRule="auto"/>
        <w:ind w:left="0" w:right="0" w:firstLine="0"/>
      </w:pPr>
      <w:r>
        <w:t xml:space="preserve"> </w:t>
      </w:r>
    </w:p>
    <w:p w14:paraId="6D58A751" w14:textId="77777777" w:rsidR="00C161A9" w:rsidRDefault="00000000">
      <w:pPr>
        <w:spacing w:line="240" w:lineRule="auto"/>
        <w:ind w:left="0" w:right="0" w:firstLine="0"/>
        <w:jc w:val="center"/>
      </w:pPr>
      <w:r>
        <w:rPr>
          <w:color w:val="C00000"/>
          <w:sz w:val="36"/>
          <w:szCs w:val="36"/>
          <w:u w:val="single"/>
        </w:rPr>
        <w:t>TOPIC PROPOSAL FORMAT</w:t>
      </w:r>
      <w:r>
        <w:rPr>
          <w:color w:val="C00000"/>
          <w:sz w:val="36"/>
          <w:szCs w:val="36"/>
        </w:rPr>
        <w:t xml:space="preserve"> </w:t>
      </w:r>
    </w:p>
    <w:p w14:paraId="7D17CDA7" w14:textId="77777777" w:rsidR="00C161A9" w:rsidRDefault="00000000">
      <w:pPr>
        <w:spacing w:after="47" w:line="240" w:lineRule="auto"/>
        <w:ind w:left="0" w:right="0" w:firstLine="0"/>
      </w:pPr>
      <w:r>
        <w:t xml:space="preserve"> </w:t>
      </w:r>
    </w:p>
    <w:p w14:paraId="4B92ED1F" w14:textId="77777777" w:rsidR="00B174D1" w:rsidRDefault="00B174D1" w:rsidP="00B174D1">
      <w:pPr>
        <w:ind w:left="5" w:right="53"/>
      </w:pPr>
      <w:r>
        <w:rPr>
          <w:b/>
        </w:rPr>
        <w:t xml:space="preserve">Project Team Leader: </w:t>
      </w:r>
      <w:r>
        <w:t xml:space="preserve">1. </w:t>
      </w:r>
      <w:proofErr w:type="spellStart"/>
      <w:r>
        <w:t>Faderanga</w:t>
      </w:r>
      <w:proofErr w:type="spellEnd"/>
      <w:r>
        <w:t xml:space="preserve"> </w:t>
      </w:r>
      <w:proofErr w:type="spellStart"/>
      <w:r>
        <w:t>Janrey</w:t>
      </w:r>
      <w:proofErr w:type="spellEnd"/>
      <w:r>
        <w:t xml:space="preserve"> Cyril </w:t>
      </w:r>
    </w:p>
    <w:p w14:paraId="5E9FA270" w14:textId="77777777" w:rsidR="00B174D1" w:rsidRDefault="00B174D1" w:rsidP="00B174D1">
      <w:pPr>
        <w:spacing w:after="20" w:line="259" w:lineRule="auto"/>
        <w:ind w:left="15" w:firstLine="0"/>
      </w:pPr>
      <w:r>
        <w:t xml:space="preserve">  </w:t>
      </w:r>
    </w:p>
    <w:p w14:paraId="2D279D46" w14:textId="77777777" w:rsidR="00B174D1" w:rsidRDefault="00B174D1" w:rsidP="00B174D1">
      <w:pPr>
        <w:spacing w:after="162"/>
        <w:ind w:left="5" w:right="53"/>
      </w:pPr>
      <w:r>
        <w:t xml:space="preserve">Team Member(s): 2.   Pangilinan Kyrah  </w:t>
      </w:r>
    </w:p>
    <w:p w14:paraId="63C94033" w14:textId="77777777" w:rsidR="00B174D1" w:rsidRDefault="00B174D1" w:rsidP="00B174D1">
      <w:pPr>
        <w:tabs>
          <w:tab w:val="center" w:pos="736"/>
          <w:tab w:val="center" w:pos="2789"/>
        </w:tabs>
        <w:ind w:firstLine="0"/>
      </w:pPr>
      <w:r>
        <w:t xml:space="preserve">  </w:t>
      </w:r>
      <w:r>
        <w:tab/>
        <w:t xml:space="preserve">  </w:t>
      </w:r>
      <w:r>
        <w:tab/>
        <w:t xml:space="preserve">     3.   </w:t>
      </w:r>
      <w:proofErr w:type="spellStart"/>
      <w:r>
        <w:t>Santarin</w:t>
      </w:r>
      <w:proofErr w:type="spellEnd"/>
      <w:r>
        <w:t xml:space="preserve"> Mary Grace  </w:t>
      </w:r>
    </w:p>
    <w:p w14:paraId="3AB0C017" w14:textId="77777777" w:rsidR="00B174D1" w:rsidRPr="005A6E06" w:rsidRDefault="00B174D1" w:rsidP="00B174D1">
      <w:pPr>
        <w:spacing w:after="30" w:line="259" w:lineRule="auto"/>
        <w:ind w:left="15" w:firstLine="0"/>
      </w:pPr>
      <w:r w:rsidRPr="005A6E06">
        <w:t xml:space="preserve">  </w:t>
      </w:r>
    </w:p>
    <w:p w14:paraId="29C60AD9" w14:textId="77777777" w:rsidR="00B174D1" w:rsidRPr="005A6E06" w:rsidRDefault="00B174D1" w:rsidP="00B174D1">
      <w:pPr>
        <w:spacing w:line="259" w:lineRule="auto"/>
      </w:pPr>
      <w:r w:rsidRPr="005A6E06">
        <w:rPr>
          <w:b/>
        </w:rPr>
        <w:t>Project Proposal 1:</w:t>
      </w:r>
      <w:r w:rsidRPr="005A6E06">
        <w:t xml:space="preserve">  </w:t>
      </w:r>
    </w:p>
    <w:p w14:paraId="2D9AEE2A" w14:textId="373F0BC5" w:rsidR="00B174D1" w:rsidRPr="005A6E06" w:rsidRDefault="005A6E06" w:rsidP="00B174D1">
      <w:pPr>
        <w:spacing w:after="20" w:line="259" w:lineRule="auto"/>
        <w:ind w:left="0" w:firstLine="0"/>
      </w:pPr>
      <w:r w:rsidRPr="005A6E06">
        <w:rPr>
          <w:color w:val="0D0D0D"/>
          <w:shd w:val="clear" w:color="auto" w:fill="FFFFFF"/>
        </w:rPr>
        <w:t xml:space="preserve">Personalized Web-based System for Secure </w:t>
      </w:r>
      <w:r w:rsidRPr="005A6E06">
        <w:rPr>
          <w:color w:val="0D0D0D"/>
          <w:shd w:val="clear" w:color="auto" w:fill="FFFFFF"/>
        </w:rPr>
        <w:t>Stor</w:t>
      </w:r>
      <w:r>
        <w:rPr>
          <w:color w:val="0D0D0D"/>
          <w:shd w:val="clear" w:color="auto" w:fill="FFFFFF"/>
        </w:rPr>
        <w:t>age</w:t>
      </w:r>
      <w:r w:rsidRPr="005A6E06">
        <w:rPr>
          <w:color w:val="0D0D0D"/>
          <w:shd w:val="clear" w:color="auto" w:fill="FFFFFF"/>
        </w:rPr>
        <w:t xml:space="preserve"> </w:t>
      </w:r>
      <w:r w:rsidRPr="005A6E06">
        <w:rPr>
          <w:color w:val="0D0D0D"/>
          <w:shd w:val="clear" w:color="auto" w:fill="FFFFFF"/>
        </w:rPr>
        <w:t>Account Authentication</w:t>
      </w:r>
      <w:r w:rsidRPr="005A6E06">
        <w:rPr>
          <w:color w:val="0D0D0D"/>
          <w:shd w:val="clear" w:color="auto" w:fill="FFFFFF"/>
        </w:rPr>
        <w:t>s</w:t>
      </w:r>
    </w:p>
    <w:p w14:paraId="2BAF981A" w14:textId="77777777" w:rsidR="00B174D1" w:rsidRPr="005A6E06" w:rsidRDefault="00B174D1" w:rsidP="00B174D1">
      <w:pPr>
        <w:spacing w:line="259" w:lineRule="auto"/>
        <w:ind w:left="0" w:firstLine="0"/>
      </w:pPr>
      <w:r w:rsidRPr="005A6E06">
        <w:t xml:space="preserve"> </w:t>
      </w:r>
    </w:p>
    <w:p w14:paraId="0A6AE4EE" w14:textId="77777777" w:rsidR="00B174D1" w:rsidRPr="005A6E06" w:rsidRDefault="00B174D1" w:rsidP="00B174D1">
      <w:pPr>
        <w:spacing w:line="259" w:lineRule="auto"/>
        <w:rPr>
          <w:b/>
        </w:rPr>
      </w:pPr>
      <w:r w:rsidRPr="005A6E06">
        <w:rPr>
          <w:b/>
        </w:rPr>
        <w:t xml:space="preserve">Areas of Investigation: </w:t>
      </w:r>
    </w:p>
    <w:p w14:paraId="1715413A" w14:textId="761C7FAA" w:rsidR="005A6E06" w:rsidRPr="005A6E06" w:rsidRDefault="005A6E06" w:rsidP="00B174D1">
      <w:pPr>
        <w:spacing w:line="259" w:lineRule="auto"/>
        <w:rPr>
          <w:color w:val="0D0D0D"/>
          <w:shd w:val="clear" w:color="auto" w:fill="FFFFFF"/>
        </w:rPr>
      </w:pPr>
      <w:r w:rsidRPr="005A6E06">
        <w:rPr>
          <w:color w:val="0D0D0D"/>
          <w:shd w:val="clear" w:color="auto" w:fill="FFFFFF"/>
        </w:rPr>
        <w:t>The purpose of this proposed topic is to explore the development and implementation of a personalized web-based system for securely storing account authentication credentials. This system aims to provide users with a centralized and secure platform to manage their various account credentials, enhancing convenience while maintaining robust security measures.</w:t>
      </w:r>
    </w:p>
    <w:p w14:paraId="77F364E5" w14:textId="77777777" w:rsidR="005A6E06" w:rsidRPr="005A6E06" w:rsidRDefault="005A6E06" w:rsidP="00B174D1">
      <w:pPr>
        <w:spacing w:line="259" w:lineRule="auto"/>
      </w:pPr>
    </w:p>
    <w:p w14:paraId="30975659" w14:textId="77777777" w:rsidR="00B174D1" w:rsidRPr="005A6E06" w:rsidRDefault="00B174D1" w:rsidP="00B174D1">
      <w:pPr>
        <w:spacing w:line="259" w:lineRule="auto"/>
      </w:pPr>
      <w:r w:rsidRPr="005A6E06">
        <w:rPr>
          <w:b/>
        </w:rPr>
        <w:t xml:space="preserve">Purpose and Description of the Proposed Topic:  </w:t>
      </w:r>
    </w:p>
    <w:p w14:paraId="62BC7782" w14:textId="672EE342" w:rsidR="00B174D1" w:rsidRPr="005A6E06" w:rsidRDefault="005A6E06" w:rsidP="00B174D1">
      <w:pPr>
        <w:spacing w:after="30" w:line="259" w:lineRule="auto"/>
        <w:ind w:left="15" w:firstLine="0"/>
      </w:pPr>
      <w:r w:rsidRPr="005A6E06">
        <w:rPr>
          <w:color w:val="0D0D0D"/>
          <w:shd w:val="clear" w:color="auto" w:fill="FFFFFF"/>
        </w:rPr>
        <w:t>The main topic revolves around the design, development, and implementation of a personalized web-based system that offers users a secure repository for storing and managing their account authentication credentials</w:t>
      </w:r>
      <w:r w:rsidRPr="005A6E06">
        <w:rPr>
          <w:color w:val="0D0D0D"/>
          <w:shd w:val="clear" w:color="auto" w:fill="FFFFFF"/>
        </w:rPr>
        <w:t xml:space="preserve"> such us username and Password</w:t>
      </w:r>
      <w:r w:rsidRPr="005A6E06">
        <w:rPr>
          <w:color w:val="0D0D0D"/>
          <w:shd w:val="clear" w:color="auto" w:fill="FFFFFF"/>
        </w:rPr>
        <w:t>. This system will incorporate features such as encryption, multi-factor authentication, and user-specific customization to ensure the highest level of security and usability.</w:t>
      </w:r>
    </w:p>
    <w:p w14:paraId="73419888" w14:textId="77777777" w:rsidR="00B174D1" w:rsidRPr="005A6E06" w:rsidRDefault="00B174D1" w:rsidP="00B174D1">
      <w:pPr>
        <w:spacing w:after="30" w:line="259" w:lineRule="auto"/>
        <w:ind w:left="15" w:firstLine="0"/>
      </w:pPr>
    </w:p>
    <w:p w14:paraId="3A6EF4F1" w14:textId="77777777" w:rsidR="00B174D1" w:rsidRPr="005A6E06" w:rsidRDefault="00B174D1" w:rsidP="005A6E06">
      <w:pPr>
        <w:spacing w:after="30" w:line="259" w:lineRule="auto"/>
        <w:ind w:left="0" w:firstLine="0"/>
      </w:pPr>
    </w:p>
    <w:p w14:paraId="4DB79AB7" w14:textId="77777777" w:rsidR="00B174D1" w:rsidRPr="005A6E06" w:rsidRDefault="00B174D1" w:rsidP="00B174D1">
      <w:pPr>
        <w:spacing w:line="259" w:lineRule="auto"/>
        <w:rPr>
          <w:b/>
        </w:rPr>
      </w:pPr>
      <w:r w:rsidRPr="005A6E06">
        <w:rPr>
          <w:b/>
        </w:rPr>
        <w:t xml:space="preserve">Main Problem:   </w:t>
      </w:r>
    </w:p>
    <w:p w14:paraId="71E692BA" w14:textId="7AC0470D" w:rsidR="00B174D1" w:rsidRDefault="005A6E06" w:rsidP="005A6E06">
      <w:pPr>
        <w:spacing w:line="259" w:lineRule="auto"/>
        <w:rPr>
          <w:color w:val="0D0D0D"/>
          <w:shd w:val="clear" w:color="auto" w:fill="FFFFFF"/>
        </w:rPr>
      </w:pPr>
      <w:r w:rsidRPr="005A6E06">
        <w:rPr>
          <w:color w:val="0D0D0D"/>
          <w:shd w:val="clear" w:color="auto" w:fill="FFFFFF"/>
        </w:rPr>
        <w:t>The main problem addressed by this topic is the vulnerability of traditional methods of storing account authentication credentials, such as writing them down or using easily guessable passwords. These methods pose significant security risks, including unauthorized access to accounts and potential data breaches.</w:t>
      </w:r>
    </w:p>
    <w:p w14:paraId="4C304828" w14:textId="77777777" w:rsidR="005A6E06" w:rsidRPr="005A6E06" w:rsidRDefault="005A6E06" w:rsidP="005A6E06">
      <w:pPr>
        <w:spacing w:line="259" w:lineRule="auto"/>
      </w:pPr>
    </w:p>
    <w:p w14:paraId="3597D518" w14:textId="5C6AE4BE" w:rsidR="00B174D1" w:rsidRPr="005A6E06" w:rsidRDefault="005A6E06" w:rsidP="00B174D1">
      <w:pPr>
        <w:ind w:left="5" w:right="53"/>
        <w:rPr>
          <w:b/>
          <w:bCs/>
        </w:rPr>
      </w:pPr>
      <w:r w:rsidRPr="005A6E06">
        <w:rPr>
          <w:b/>
          <w:bCs/>
        </w:rPr>
        <w:t xml:space="preserve"> </w:t>
      </w:r>
      <w:r w:rsidR="00B174D1" w:rsidRPr="005A6E06">
        <w:rPr>
          <w:b/>
          <w:bCs/>
        </w:rPr>
        <w:t xml:space="preserve">Causes of the Problem:  </w:t>
      </w:r>
    </w:p>
    <w:p w14:paraId="07DED5AF" w14:textId="64564CB0" w:rsidR="005A6E06" w:rsidRPr="005A6E06" w:rsidRDefault="005A6E06" w:rsidP="005A6E06">
      <w:pPr>
        <w:spacing w:line="259" w:lineRule="auto"/>
        <w:ind w:left="0" w:firstLine="0"/>
        <w:rPr>
          <w:color w:val="0D0D0D"/>
          <w:shd w:val="clear" w:color="auto" w:fill="FFFFFF"/>
        </w:rPr>
      </w:pPr>
      <w:r w:rsidRPr="005A6E06">
        <w:rPr>
          <w:color w:val="0D0D0D"/>
          <w:shd w:val="clear" w:color="auto" w:fill="FFFFFF"/>
        </w:rPr>
        <w:t>A. Lack of awareness about secure password management practices.</w:t>
      </w:r>
    </w:p>
    <w:p w14:paraId="15C53EC0" w14:textId="26C90511" w:rsidR="00B174D1" w:rsidRPr="005A6E06" w:rsidRDefault="005A6E06" w:rsidP="00B174D1">
      <w:pPr>
        <w:spacing w:line="259" w:lineRule="auto"/>
        <w:ind w:left="15" w:firstLine="0"/>
      </w:pPr>
      <w:r w:rsidRPr="005A6E06">
        <w:rPr>
          <w:color w:val="0D0D0D"/>
          <w:shd w:val="clear" w:color="auto" w:fill="FFFFFF"/>
        </w:rPr>
        <w:lastRenderedPageBreak/>
        <w:t xml:space="preserve">B. Human tendencies to use weak passwords or reuse them across multiple accounts. </w:t>
      </w:r>
      <w:r w:rsidRPr="005A6E06">
        <w:rPr>
          <w:color w:val="0D0D0D"/>
          <w:shd w:val="clear" w:color="auto" w:fill="FFFFFF"/>
        </w:rPr>
        <w:t xml:space="preserve">      </w:t>
      </w:r>
      <w:r w:rsidRPr="005A6E06">
        <w:rPr>
          <w:color w:val="0D0D0D"/>
          <w:shd w:val="clear" w:color="auto" w:fill="FFFFFF"/>
        </w:rPr>
        <w:t>C. Inadequate solutions for securely storing and managing authentication credentials.</w:t>
      </w:r>
    </w:p>
    <w:p w14:paraId="4B05163A" w14:textId="77777777" w:rsidR="00B174D1" w:rsidRPr="005A6E06" w:rsidRDefault="00B174D1" w:rsidP="00B174D1">
      <w:pPr>
        <w:spacing w:after="15" w:line="259" w:lineRule="auto"/>
        <w:ind w:left="15" w:firstLine="0"/>
      </w:pPr>
      <w:r w:rsidRPr="005A6E06">
        <w:t xml:space="preserve">  </w:t>
      </w:r>
    </w:p>
    <w:p w14:paraId="1D329E0B" w14:textId="77777777" w:rsidR="00B174D1" w:rsidRPr="005A6E06" w:rsidRDefault="00B174D1" w:rsidP="00B174D1">
      <w:pPr>
        <w:ind w:left="5" w:right="53"/>
        <w:rPr>
          <w:b/>
          <w:bCs/>
        </w:rPr>
      </w:pPr>
      <w:r w:rsidRPr="005A6E06">
        <w:rPr>
          <w:b/>
          <w:bCs/>
        </w:rPr>
        <w:t xml:space="preserve">Effects of the Problem:  </w:t>
      </w:r>
    </w:p>
    <w:p w14:paraId="01177500" w14:textId="77777777" w:rsidR="005A6E06" w:rsidRPr="005A6E06" w:rsidRDefault="005A6E06" w:rsidP="00B174D1">
      <w:pPr>
        <w:spacing w:after="20" w:line="259" w:lineRule="auto"/>
        <w:ind w:left="0" w:firstLine="0"/>
        <w:rPr>
          <w:color w:val="0D0D0D"/>
          <w:shd w:val="clear" w:color="auto" w:fill="FFFFFF"/>
        </w:rPr>
      </w:pPr>
      <w:r w:rsidRPr="005A6E06">
        <w:rPr>
          <w:color w:val="0D0D0D"/>
          <w:shd w:val="clear" w:color="auto" w:fill="FFFFFF"/>
        </w:rPr>
        <w:t xml:space="preserve">A. Increased susceptibility to </w:t>
      </w:r>
      <w:r w:rsidRPr="005A6E06">
        <w:rPr>
          <w:color w:val="0D0D0D"/>
          <w:shd w:val="clear" w:color="auto" w:fill="FFFFFF"/>
        </w:rPr>
        <w:t>cyber-attacks</w:t>
      </w:r>
      <w:r w:rsidRPr="005A6E06">
        <w:rPr>
          <w:color w:val="0D0D0D"/>
          <w:shd w:val="clear" w:color="auto" w:fill="FFFFFF"/>
        </w:rPr>
        <w:t xml:space="preserve">, including phishing, brute force attacks, and credential stuffing. </w:t>
      </w:r>
    </w:p>
    <w:p w14:paraId="49834CA1" w14:textId="77777777" w:rsidR="005A6E06" w:rsidRPr="005A6E06" w:rsidRDefault="005A6E06" w:rsidP="00B174D1">
      <w:pPr>
        <w:spacing w:after="20" w:line="259" w:lineRule="auto"/>
        <w:ind w:left="0" w:firstLine="0"/>
        <w:rPr>
          <w:color w:val="0D0D0D"/>
          <w:shd w:val="clear" w:color="auto" w:fill="FFFFFF"/>
        </w:rPr>
      </w:pPr>
      <w:r w:rsidRPr="005A6E06">
        <w:rPr>
          <w:color w:val="0D0D0D"/>
          <w:shd w:val="clear" w:color="auto" w:fill="FFFFFF"/>
        </w:rPr>
        <w:t xml:space="preserve">B. Compromised personal and sensitive information. </w:t>
      </w:r>
    </w:p>
    <w:p w14:paraId="79B38453" w14:textId="798A4B9A" w:rsidR="00B174D1" w:rsidRPr="005A6E06" w:rsidRDefault="005A6E06" w:rsidP="00B174D1">
      <w:pPr>
        <w:spacing w:after="20" w:line="259" w:lineRule="auto"/>
        <w:ind w:left="0" w:firstLine="0"/>
      </w:pPr>
      <w:r w:rsidRPr="005A6E06">
        <w:rPr>
          <w:color w:val="0D0D0D"/>
          <w:shd w:val="clear" w:color="auto" w:fill="FFFFFF"/>
        </w:rPr>
        <w:t>C. Potential financial losses and damage to reputation due to unauthorized access to accounts.</w:t>
      </w:r>
    </w:p>
    <w:p w14:paraId="76E8628E" w14:textId="77777777" w:rsidR="00B174D1" w:rsidRPr="005A6E06" w:rsidRDefault="00B174D1" w:rsidP="00B174D1">
      <w:pPr>
        <w:spacing w:line="259" w:lineRule="auto"/>
      </w:pPr>
      <w:r w:rsidRPr="005A6E06">
        <w:rPr>
          <w:b/>
        </w:rPr>
        <w:t xml:space="preserve">Target Users/ Beneficiaries:  </w:t>
      </w:r>
    </w:p>
    <w:p w14:paraId="18201252" w14:textId="0354A2F9" w:rsidR="00B174D1" w:rsidRPr="005A6E06" w:rsidRDefault="00B174D1" w:rsidP="00B174D1">
      <w:pPr>
        <w:spacing w:line="259" w:lineRule="auto"/>
        <w:ind w:left="0" w:firstLine="0"/>
      </w:pPr>
      <w:r w:rsidRPr="005A6E06">
        <w:t xml:space="preserve"> </w:t>
      </w:r>
      <w:r w:rsidR="005A6E06" w:rsidRPr="005A6E06">
        <w:rPr>
          <w:color w:val="0D0D0D"/>
          <w:shd w:val="clear" w:color="auto" w:fill="FFFFFF"/>
        </w:rPr>
        <w:t>Individuals who regularly use online services and need a secure method to manage their account credentials</w:t>
      </w:r>
      <w:r w:rsidR="005A6E06" w:rsidRPr="005A6E06">
        <w:rPr>
          <w:color w:val="0D0D0D"/>
          <w:shd w:val="clear" w:color="auto" w:fill="FFFFFF"/>
        </w:rPr>
        <w:t xml:space="preserve"> and a</w:t>
      </w:r>
      <w:r w:rsidR="005A6E06" w:rsidRPr="005A6E06">
        <w:rPr>
          <w:color w:val="0D0D0D"/>
          <w:shd w:val="clear" w:color="auto" w:fill="FFFFFF"/>
        </w:rPr>
        <w:t>ny entity or individual concerned about the security and privacy of their online accounts.</w:t>
      </w:r>
    </w:p>
    <w:p w14:paraId="216BA0D1" w14:textId="77777777" w:rsidR="00B174D1" w:rsidRDefault="00B174D1" w:rsidP="00B174D1">
      <w:pPr>
        <w:spacing w:after="30" w:line="259" w:lineRule="auto"/>
        <w:ind w:left="15" w:firstLine="0"/>
      </w:pPr>
      <w:r>
        <w:t xml:space="preserve">  </w:t>
      </w:r>
    </w:p>
    <w:p w14:paraId="39054147" w14:textId="77777777" w:rsidR="00B174D1" w:rsidRDefault="00B174D1" w:rsidP="00B174D1">
      <w:pPr>
        <w:spacing w:line="259" w:lineRule="auto"/>
      </w:pPr>
      <w:r>
        <w:rPr>
          <w:b/>
        </w:rPr>
        <w:t xml:space="preserve">Related Studies/ Projects:  </w:t>
      </w:r>
    </w:p>
    <w:p w14:paraId="764765F4" w14:textId="206C6D68" w:rsidR="00B174D1" w:rsidRPr="00EA69E6" w:rsidRDefault="00B174D1" w:rsidP="00B174D1">
      <w:pPr>
        <w:ind w:left="0" w:firstLine="0"/>
      </w:pPr>
      <w:r w:rsidRPr="00EA69E6">
        <w:t xml:space="preserve"> </w:t>
      </w:r>
      <w:r w:rsidR="00EA69E6" w:rsidRPr="00EA69E6">
        <w:t>[1]</w:t>
      </w:r>
      <w:r w:rsidR="00EA69E6" w:rsidRPr="00EA69E6">
        <w:rPr>
          <w:color w:val="333333"/>
          <w:shd w:val="clear" w:color="auto" w:fill="FCFCFC"/>
        </w:rPr>
        <w:t xml:space="preserve"> </w:t>
      </w:r>
      <w:r w:rsidR="00EA69E6" w:rsidRPr="00EA69E6">
        <w:rPr>
          <w:shd w:val="clear" w:color="auto" w:fill="FCFCFC"/>
        </w:rPr>
        <w:t>P Mell, T Grance, “The NIST Definition of Cloud Computing,” National Institute of Standards and Technology, Information Technology Laboratory, October 7, 2009. </w:t>
      </w:r>
      <w:hyperlink r:id="rId6" w:history="1">
        <w:r w:rsidR="00EA69E6" w:rsidRPr="00EA69E6">
          <w:rPr>
            <w:rStyle w:val="Hyperlink"/>
            <w:color w:val="auto"/>
            <w:u w:val="none"/>
            <w:shd w:val="clear" w:color="auto" w:fill="FCFCFC"/>
          </w:rPr>
          <w:t>http://www.nist.gov/itl/cloud/</w:t>
        </w:r>
      </w:hyperlink>
    </w:p>
    <w:p w14:paraId="2C7D04AF" w14:textId="36D3FB56" w:rsidR="00C161A9" w:rsidRPr="00EA69E6" w:rsidRDefault="00000000">
      <w:pPr>
        <w:spacing w:after="45" w:line="240" w:lineRule="auto"/>
        <w:ind w:left="0" w:right="0" w:firstLine="0"/>
        <w:rPr>
          <w:color w:val="333333"/>
          <w:shd w:val="clear" w:color="auto" w:fill="FCFCFC"/>
        </w:rPr>
      </w:pPr>
      <w:r w:rsidRPr="00EA69E6">
        <w:t xml:space="preserve"> </w:t>
      </w:r>
      <w:r w:rsidR="00EA69E6" w:rsidRPr="00EA69E6">
        <w:t>[2]</w:t>
      </w:r>
      <w:r w:rsidR="00EA69E6" w:rsidRPr="00EA69E6">
        <w:rPr>
          <w:color w:val="333333"/>
          <w:shd w:val="clear" w:color="auto" w:fill="FCFCFC"/>
        </w:rPr>
        <w:t xml:space="preserve"> </w:t>
      </w:r>
      <w:r w:rsidR="00EA69E6" w:rsidRPr="00EA69E6">
        <w:rPr>
          <w:color w:val="333333"/>
          <w:shd w:val="clear" w:color="auto" w:fill="FCFCFC"/>
        </w:rPr>
        <w:t xml:space="preserve">MA </w:t>
      </w:r>
      <w:proofErr w:type="spellStart"/>
      <w:r w:rsidR="00EA69E6" w:rsidRPr="00EA69E6">
        <w:rPr>
          <w:color w:val="333333"/>
          <w:shd w:val="clear" w:color="auto" w:fill="FCFCFC"/>
        </w:rPr>
        <w:t>Sharkh</w:t>
      </w:r>
      <w:proofErr w:type="spellEnd"/>
      <w:r w:rsidR="00EA69E6" w:rsidRPr="00EA69E6">
        <w:rPr>
          <w:color w:val="333333"/>
          <w:shd w:val="clear" w:color="auto" w:fill="FCFCFC"/>
        </w:rPr>
        <w:t xml:space="preserve">, M Jammal, A Shami, A </w:t>
      </w:r>
      <w:proofErr w:type="spellStart"/>
      <w:r w:rsidR="00EA69E6" w:rsidRPr="00EA69E6">
        <w:rPr>
          <w:color w:val="333333"/>
          <w:shd w:val="clear" w:color="auto" w:fill="FCFCFC"/>
        </w:rPr>
        <w:t>Ouda</w:t>
      </w:r>
      <w:proofErr w:type="spellEnd"/>
      <w:r w:rsidR="00EA69E6" w:rsidRPr="00EA69E6">
        <w:rPr>
          <w:color w:val="333333"/>
          <w:shd w:val="clear" w:color="auto" w:fill="FCFCFC"/>
        </w:rPr>
        <w:t>, Resource allocation in a network-based cloud computing environment: design challenges. IEEE Communications Magazine </w:t>
      </w:r>
      <w:r w:rsidR="00EA69E6" w:rsidRPr="00EA69E6">
        <w:rPr>
          <w:b/>
          <w:bCs/>
          <w:color w:val="333333"/>
          <w:shd w:val="clear" w:color="auto" w:fill="FCFCFC"/>
        </w:rPr>
        <w:t>51</w:t>
      </w:r>
      <w:r w:rsidR="00EA69E6" w:rsidRPr="00EA69E6">
        <w:rPr>
          <w:color w:val="333333"/>
          <w:shd w:val="clear" w:color="auto" w:fill="FCFCFC"/>
        </w:rPr>
        <w:t>(11), 46–52 (2013)</w:t>
      </w:r>
    </w:p>
    <w:p w14:paraId="2FB79D79" w14:textId="713BA8D6" w:rsidR="00EA69E6" w:rsidRPr="00EA69E6" w:rsidRDefault="00EA69E6">
      <w:pPr>
        <w:spacing w:after="45" w:line="240" w:lineRule="auto"/>
        <w:ind w:left="0" w:right="0" w:firstLine="0"/>
        <w:rPr>
          <w:color w:val="333333"/>
          <w:shd w:val="clear" w:color="auto" w:fill="FCFCFC"/>
        </w:rPr>
      </w:pPr>
      <w:r w:rsidRPr="00EA69E6">
        <w:rPr>
          <w:color w:val="333333"/>
          <w:shd w:val="clear" w:color="auto" w:fill="FCFCFC"/>
        </w:rPr>
        <w:t xml:space="preserve">[3] </w:t>
      </w:r>
      <w:r w:rsidRPr="00EA69E6">
        <w:rPr>
          <w:color w:val="333333"/>
          <w:shd w:val="clear" w:color="auto" w:fill="FCFCFC"/>
        </w:rPr>
        <w:t>C Wang, Q Wang, K Ren, W Lou, Privacy-preserving public auditing for secure cloud storage. IEEE Transactions on Computers </w:t>
      </w:r>
      <w:r w:rsidRPr="00EA69E6">
        <w:rPr>
          <w:b/>
          <w:bCs/>
          <w:color w:val="333333"/>
          <w:shd w:val="clear" w:color="auto" w:fill="FCFCFC"/>
        </w:rPr>
        <w:t>62</w:t>
      </w:r>
      <w:r w:rsidRPr="00EA69E6">
        <w:rPr>
          <w:color w:val="333333"/>
          <w:shd w:val="clear" w:color="auto" w:fill="FCFCFC"/>
        </w:rPr>
        <w:t>(2), 1–12 (2013)</w:t>
      </w:r>
    </w:p>
    <w:p w14:paraId="21E3955E" w14:textId="41E9D039" w:rsidR="00EA69E6" w:rsidRPr="00EA69E6" w:rsidRDefault="00EA69E6">
      <w:pPr>
        <w:spacing w:after="45" w:line="240" w:lineRule="auto"/>
        <w:ind w:left="0" w:right="0" w:firstLine="0"/>
        <w:rPr>
          <w:color w:val="333333"/>
          <w:shd w:val="clear" w:color="auto" w:fill="FCFCFC"/>
        </w:rPr>
      </w:pPr>
      <w:r w:rsidRPr="00EA69E6">
        <w:rPr>
          <w:color w:val="333333"/>
          <w:shd w:val="clear" w:color="auto" w:fill="FCFCFC"/>
        </w:rPr>
        <w:t xml:space="preserve">[4] </w:t>
      </w:r>
      <w:r w:rsidRPr="00EA69E6">
        <w:rPr>
          <w:color w:val="333333"/>
          <w:shd w:val="clear" w:color="auto" w:fill="FCFCFC"/>
        </w:rPr>
        <w:t xml:space="preserve">T </w:t>
      </w:r>
      <w:proofErr w:type="spellStart"/>
      <w:r w:rsidRPr="00EA69E6">
        <w:rPr>
          <w:color w:val="333333"/>
          <w:shd w:val="clear" w:color="auto" w:fill="FCFCFC"/>
        </w:rPr>
        <w:t>Paigude</w:t>
      </w:r>
      <w:proofErr w:type="spellEnd"/>
      <w:r w:rsidRPr="00EA69E6">
        <w:rPr>
          <w:color w:val="333333"/>
          <w:shd w:val="clear" w:color="auto" w:fill="FCFCFC"/>
        </w:rPr>
        <w:t>, TA Chavan, A survey on privacy preserving public auditing for data storage security. International Journal of Computer Trends and Technology (IJCTT) </w:t>
      </w:r>
      <w:r w:rsidRPr="00EA69E6">
        <w:rPr>
          <w:b/>
          <w:bCs/>
          <w:color w:val="333333"/>
          <w:shd w:val="clear" w:color="auto" w:fill="FCFCFC"/>
        </w:rPr>
        <w:t>4</w:t>
      </w:r>
      <w:r w:rsidRPr="00EA69E6">
        <w:rPr>
          <w:color w:val="333333"/>
          <w:shd w:val="clear" w:color="auto" w:fill="FCFCFC"/>
        </w:rPr>
        <w:t>(3), 412–418 (2013)</w:t>
      </w:r>
    </w:p>
    <w:p w14:paraId="6B5BF2EC" w14:textId="3105FB64" w:rsidR="00EA69E6" w:rsidRPr="00EA69E6" w:rsidRDefault="00EA69E6" w:rsidP="00EA69E6">
      <w:pPr>
        <w:shd w:val="clear" w:color="auto" w:fill="FFFFFF"/>
        <w:spacing w:line="240" w:lineRule="auto"/>
        <w:ind w:left="0" w:right="0" w:firstLine="0"/>
        <w:rPr>
          <w:color w:val="000000"/>
        </w:rPr>
      </w:pPr>
      <w:r w:rsidRPr="00EA69E6">
        <w:rPr>
          <w:color w:val="000000"/>
        </w:rPr>
        <w:t>[</w:t>
      </w:r>
      <w:r>
        <w:rPr>
          <w:color w:val="000000"/>
        </w:rPr>
        <w:t>5</w:t>
      </w:r>
      <w:r w:rsidRPr="00EA69E6">
        <w:rPr>
          <w:color w:val="000000"/>
        </w:rPr>
        <w:t>] Ristic, I. (2014) SHA-1 Depreciation: What you need to know(online</w:t>
      </w:r>
      <w:proofErr w:type="gramStart"/>
      <w:r w:rsidRPr="00EA69E6">
        <w:rPr>
          <w:color w:val="000000"/>
        </w:rPr>
        <w:t>),https://community.qualys</w:t>
      </w:r>
      <w:proofErr w:type="gramEnd"/>
      <w:r w:rsidRPr="00EA69E6">
        <w:rPr>
          <w:color w:val="000000"/>
        </w:rPr>
        <w:t>. com/blogs/</w:t>
      </w:r>
      <w:proofErr w:type="spellStart"/>
      <w:r w:rsidRPr="00EA69E6">
        <w:rPr>
          <w:color w:val="000000"/>
        </w:rPr>
        <w:t>securitylabs</w:t>
      </w:r>
      <w:proofErr w:type="spellEnd"/>
      <w:r w:rsidRPr="00EA69E6">
        <w:rPr>
          <w:color w:val="000000"/>
        </w:rPr>
        <w:t xml:space="preserve">/2014/09/09/sha1-depreca- </w:t>
      </w:r>
      <w:proofErr w:type="spellStart"/>
      <w:r w:rsidRPr="00EA69E6">
        <w:rPr>
          <w:color w:val="000000"/>
        </w:rPr>
        <w:t>tion</w:t>
      </w:r>
      <w:proofErr w:type="spellEnd"/>
      <w:r w:rsidRPr="00EA69E6">
        <w:rPr>
          <w:color w:val="000000"/>
        </w:rPr>
        <w:t>-what-y</w:t>
      </w:r>
      <w:r w:rsidRPr="00EA69E6">
        <w:rPr>
          <w:color w:val="000000"/>
          <w:spacing w:val="-2"/>
        </w:rPr>
        <w:t>ou</w:t>
      </w:r>
      <w:r w:rsidRPr="00EA69E6">
        <w:rPr>
          <w:color w:val="000000"/>
        </w:rPr>
        <w:t>-need-</w:t>
      </w:r>
      <w:r w:rsidRPr="00EA69E6">
        <w:rPr>
          <w:color w:val="000000"/>
          <w:spacing w:val="-2"/>
        </w:rPr>
        <w:t>to</w:t>
      </w:r>
      <w:r w:rsidRPr="00EA69E6">
        <w:rPr>
          <w:color w:val="000000"/>
        </w:rPr>
        <w:t xml:space="preserve">-know   </w:t>
      </w:r>
    </w:p>
    <w:p w14:paraId="70E19098" w14:textId="7165462A" w:rsidR="00EA69E6" w:rsidRPr="00EA69E6" w:rsidRDefault="00EA69E6" w:rsidP="00EA69E6">
      <w:pPr>
        <w:shd w:val="clear" w:color="auto" w:fill="FFFFFF"/>
        <w:spacing w:line="240" w:lineRule="auto"/>
        <w:ind w:left="0" w:right="0" w:firstLine="0"/>
        <w:rPr>
          <w:color w:val="000000"/>
        </w:rPr>
      </w:pPr>
      <w:r w:rsidRPr="00EA69E6">
        <w:rPr>
          <w:color w:val="000000"/>
        </w:rPr>
        <w:t>[</w:t>
      </w:r>
      <w:r>
        <w:rPr>
          <w:color w:val="000000"/>
        </w:rPr>
        <w:t>6</w:t>
      </w:r>
      <w:r w:rsidRPr="00EA69E6">
        <w:rPr>
          <w:color w:val="000000"/>
        </w:rPr>
        <w:t xml:space="preserve">] Beattie, D. (2014) Everything you need to know </w:t>
      </w:r>
      <w:proofErr w:type="gramStart"/>
      <w:r w:rsidRPr="00EA69E6">
        <w:rPr>
          <w:color w:val="000000"/>
        </w:rPr>
        <w:t>about  the</w:t>
      </w:r>
      <w:proofErr w:type="gramEnd"/>
      <w:r w:rsidRPr="00EA69E6">
        <w:rPr>
          <w:color w:val="000000"/>
        </w:rPr>
        <w:t xml:space="preserve">  move  to  SHA-1  (online), https://www.globalsign.com/en/blog/everything-youneed-</w:t>
      </w:r>
      <w:r w:rsidRPr="00EA69E6">
        <w:rPr>
          <w:color w:val="000000"/>
          <w:spacing w:val="-2"/>
        </w:rPr>
        <w:t>to</w:t>
      </w:r>
      <w:r w:rsidRPr="00EA69E6">
        <w:rPr>
          <w:color w:val="000000"/>
        </w:rPr>
        <w:t>-know-about-the-move-</w:t>
      </w:r>
      <w:r w:rsidRPr="00EA69E6">
        <w:rPr>
          <w:color w:val="000000"/>
          <w:spacing w:val="-2"/>
        </w:rPr>
        <w:t>to</w:t>
      </w:r>
      <w:r w:rsidRPr="00EA69E6">
        <w:rPr>
          <w:color w:val="000000"/>
        </w:rPr>
        <w:t xml:space="preserve">-sha-256/  </w:t>
      </w:r>
    </w:p>
    <w:p w14:paraId="69C7285D" w14:textId="4A454B60" w:rsidR="00EA69E6" w:rsidRPr="00EA69E6" w:rsidRDefault="00EA69E6" w:rsidP="00EA69E6">
      <w:pPr>
        <w:shd w:val="clear" w:color="auto" w:fill="FFFFFF"/>
        <w:spacing w:line="240" w:lineRule="auto"/>
        <w:ind w:left="0" w:right="0" w:firstLine="0"/>
        <w:rPr>
          <w:color w:val="000000"/>
        </w:rPr>
      </w:pPr>
      <w:r w:rsidRPr="00EA69E6">
        <w:rPr>
          <w:color w:val="000000"/>
        </w:rPr>
        <w:t>[</w:t>
      </w:r>
      <w:r>
        <w:rPr>
          <w:color w:val="000000"/>
        </w:rPr>
        <w:t>7</w:t>
      </w:r>
      <w:proofErr w:type="gramStart"/>
      <w:r w:rsidRPr="00EA69E6">
        <w:rPr>
          <w:color w:val="000000"/>
        </w:rPr>
        <w:t xml:space="preserve">]  </w:t>
      </w:r>
      <w:proofErr w:type="spellStart"/>
      <w:r w:rsidRPr="00EA69E6">
        <w:rPr>
          <w:color w:val="000000"/>
        </w:rPr>
        <w:t>Strahs</w:t>
      </w:r>
      <w:proofErr w:type="spellEnd"/>
      <w:proofErr w:type="gramEnd"/>
      <w:r w:rsidRPr="00EA69E6">
        <w:rPr>
          <w:color w:val="000000"/>
        </w:rPr>
        <w:t>,  B.,  Yue,  C., Wang,  H.  (2009</w:t>
      </w:r>
      <w:proofErr w:type="gramStart"/>
      <w:r w:rsidRPr="00EA69E6">
        <w:rPr>
          <w:color w:val="000000"/>
        </w:rPr>
        <w:t>)  Secure</w:t>
      </w:r>
      <w:proofErr w:type="gramEnd"/>
      <w:r w:rsidRPr="00EA69E6">
        <w:rPr>
          <w:color w:val="000000"/>
        </w:rPr>
        <w:t xml:space="preserve"> Passwords Through Enhanced Hashing.  Proceedings of the 23rd conference on </w:t>
      </w:r>
      <w:proofErr w:type="gramStart"/>
      <w:r w:rsidRPr="00EA69E6">
        <w:rPr>
          <w:color w:val="000000"/>
        </w:rPr>
        <w:t>Large  installation</w:t>
      </w:r>
      <w:proofErr w:type="gramEnd"/>
      <w:r w:rsidRPr="00EA69E6">
        <w:rPr>
          <w:color w:val="000000"/>
        </w:rPr>
        <w:t xml:space="preserve"> system administration, LISA'09, Baltimore, USA, Nov 1-6th 2009, pp: 7-14.</w:t>
      </w:r>
    </w:p>
    <w:p w14:paraId="0C267EB7" w14:textId="2042EDB6" w:rsidR="00EA69E6" w:rsidRPr="00EA69E6" w:rsidRDefault="00EA69E6" w:rsidP="00EA69E6">
      <w:pPr>
        <w:shd w:val="clear" w:color="auto" w:fill="FFFFFF"/>
        <w:spacing w:line="240" w:lineRule="auto"/>
        <w:ind w:left="0" w:right="0" w:firstLine="0"/>
        <w:rPr>
          <w:color w:val="000000"/>
        </w:rPr>
      </w:pPr>
      <w:r w:rsidRPr="00EA69E6">
        <w:rPr>
          <w:color w:val="000000"/>
        </w:rPr>
        <w:t>[8</w:t>
      </w:r>
      <w:proofErr w:type="gramStart"/>
      <w:r w:rsidRPr="00EA69E6">
        <w:rPr>
          <w:color w:val="000000"/>
        </w:rPr>
        <w:t>]  Jain</w:t>
      </w:r>
      <w:proofErr w:type="gramEnd"/>
      <w:r w:rsidRPr="00EA69E6">
        <w:rPr>
          <w:color w:val="000000"/>
        </w:rPr>
        <w:t>,  A.  (2005</w:t>
      </w:r>
      <w:proofErr w:type="gramStart"/>
      <w:r w:rsidRPr="00EA69E6">
        <w:rPr>
          <w:color w:val="000000"/>
        </w:rPr>
        <w:t>)  Biometrics</w:t>
      </w:r>
      <w:proofErr w:type="gramEnd"/>
      <w:r w:rsidRPr="00EA69E6">
        <w:rPr>
          <w:color w:val="000000"/>
        </w:rPr>
        <w:t xml:space="preserve">:  Personal Identification  in  Networked  Society  (online), </w:t>
      </w:r>
    </w:p>
    <w:p w14:paraId="3BD7FCA9" w14:textId="77777777" w:rsidR="00EA69E6" w:rsidRPr="00EA69E6" w:rsidRDefault="00EA69E6" w:rsidP="00EA69E6">
      <w:pPr>
        <w:shd w:val="clear" w:color="auto" w:fill="FFFFFF"/>
        <w:spacing w:line="240" w:lineRule="auto"/>
        <w:ind w:left="0" w:right="0" w:firstLine="0"/>
        <w:rPr>
          <w:color w:val="000000"/>
        </w:rPr>
      </w:pPr>
      <w:r w:rsidRPr="00EA69E6">
        <w:rPr>
          <w:color w:val="000000"/>
        </w:rPr>
        <w:t xml:space="preserve">http://www.kennys.ie/biometrics-15.html  </w:t>
      </w:r>
    </w:p>
    <w:p w14:paraId="5097FBF9" w14:textId="01F7CCFC" w:rsidR="00EA69E6" w:rsidRPr="00EA69E6" w:rsidRDefault="00EA69E6" w:rsidP="00EA69E6">
      <w:pPr>
        <w:shd w:val="clear" w:color="auto" w:fill="FFFFFF"/>
        <w:spacing w:line="240" w:lineRule="auto"/>
        <w:ind w:left="0" w:right="0" w:firstLine="0"/>
        <w:rPr>
          <w:color w:val="000000"/>
        </w:rPr>
      </w:pPr>
      <w:r w:rsidRPr="00EA69E6">
        <w:rPr>
          <w:color w:val="000000"/>
        </w:rPr>
        <w:t xml:space="preserve"> [9] Tang, Y., Huang, D., Wang, Y. (2012) ID Proof </w:t>
      </w:r>
      <w:proofErr w:type="gramStart"/>
      <w:r w:rsidRPr="00EA69E6">
        <w:rPr>
          <w:color w:val="000000"/>
        </w:rPr>
        <w:t>on  the</w:t>
      </w:r>
      <w:proofErr w:type="gramEnd"/>
      <w:r w:rsidRPr="00EA69E6">
        <w:rPr>
          <w:color w:val="000000"/>
        </w:rPr>
        <w:t xml:space="preserve">  Go:  Development  of a  Mobile  EEG-Based Biometric Authentication System, 21st International Conference on Pattern Recognition (ICPR), Tsukuba, Japan, pp: 45-54, 11-15 Nov 2012  </w:t>
      </w:r>
    </w:p>
    <w:p w14:paraId="2AC6969E" w14:textId="130FF508" w:rsidR="00EA69E6" w:rsidRPr="00EA69E6" w:rsidRDefault="00EA69E6" w:rsidP="00EA69E6">
      <w:pPr>
        <w:shd w:val="clear" w:color="auto" w:fill="FFFFFF"/>
        <w:spacing w:line="240" w:lineRule="auto"/>
        <w:ind w:left="0" w:right="0" w:firstLine="0"/>
        <w:rPr>
          <w:color w:val="000000"/>
        </w:rPr>
      </w:pPr>
      <w:r w:rsidRPr="00EA69E6">
        <w:rPr>
          <w:color w:val="000000"/>
        </w:rPr>
        <w:t xml:space="preserve"> [10] Dubin, J. (2007) Complex password compliance </w:t>
      </w:r>
      <w:proofErr w:type="gramStart"/>
      <w:r w:rsidRPr="00EA69E6">
        <w:rPr>
          <w:color w:val="000000"/>
        </w:rPr>
        <w:t>requirements  made</w:t>
      </w:r>
      <w:proofErr w:type="gramEnd"/>
      <w:r w:rsidRPr="00EA69E6">
        <w:rPr>
          <w:color w:val="000000"/>
        </w:rPr>
        <w:t xml:space="preserve">  simple  (online), http://searchsecurity.techtarget.com/tip/Complexpassword-</w:t>
      </w:r>
      <w:r w:rsidRPr="00EA69E6">
        <w:rPr>
          <w:color w:val="000000"/>
          <w:spacing w:val="-4"/>
        </w:rPr>
        <w:t>co</w:t>
      </w:r>
      <w:r w:rsidRPr="00EA69E6">
        <w:rPr>
          <w:color w:val="000000"/>
        </w:rPr>
        <w:t xml:space="preserve">mpliance-requirements-made-simple   </w:t>
      </w:r>
    </w:p>
    <w:p w14:paraId="1F8CF2A8" w14:textId="77777777" w:rsidR="00EA69E6" w:rsidRPr="00EA69E6" w:rsidRDefault="00EA69E6" w:rsidP="00EA69E6">
      <w:pPr>
        <w:shd w:val="clear" w:color="auto" w:fill="FFFFFF"/>
        <w:spacing w:line="240" w:lineRule="auto"/>
        <w:ind w:left="0" w:right="0" w:firstLine="0"/>
        <w:rPr>
          <w:color w:val="000000"/>
        </w:rPr>
      </w:pPr>
      <w:r w:rsidRPr="00EA69E6">
        <w:rPr>
          <w:color w:val="000000"/>
        </w:rPr>
        <w:t xml:space="preserve">[11] </w:t>
      </w:r>
      <w:proofErr w:type="spellStart"/>
      <w:r w:rsidRPr="00EA69E6">
        <w:rPr>
          <w:color w:val="000000"/>
        </w:rPr>
        <w:t>Ksiazak</w:t>
      </w:r>
      <w:proofErr w:type="spellEnd"/>
      <w:r w:rsidRPr="00EA69E6">
        <w:rPr>
          <w:color w:val="000000"/>
        </w:rPr>
        <w:t xml:space="preserve">, P., Farrelly, W.  &amp; Curran, K. (2015) </w:t>
      </w:r>
    </w:p>
    <w:p w14:paraId="7DB81DE1" w14:textId="6637E788" w:rsidR="00EA69E6" w:rsidRPr="00EA69E6" w:rsidRDefault="00EA69E6" w:rsidP="00EA69E6">
      <w:pPr>
        <w:shd w:val="clear" w:color="auto" w:fill="FFFFFF"/>
        <w:spacing w:line="0" w:lineRule="auto"/>
        <w:ind w:left="0" w:right="0" w:firstLine="0"/>
        <w:rPr>
          <w:color w:val="000000"/>
        </w:rPr>
      </w:pPr>
      <w:r w:rsidRPr="00EA69E6">
        <w:rPr>
          <w:color w:val="000000"/>
        </w:rPr>
        <w:t>“</w:t>
      </w:r>
      <w:proofErr w:type="gramStart"/>
      <w:r w:rsidRPr="00EA69E6">
        <w:rPr>
          <w:color w:val="000000"/>
        </w:rPr>
        <w:t>Lightweight  Authentication</w:t>
      </w:r>
      <w:proofErr w:type="gramEnd"/>
      <w:r w:rsidRPr="00EA69E6">
        <w:rPr>
          <w:color w:val="000000"/>
        </w:rPr>
        <w:t xml:space="preserve">  Protocol  for  Secure Communications between Resource-Limited Devices </w:t>
      </w:r>
    </w:p>
    <w:p w14:paraId="1B5F4B95" w14:textId="77777777" w:rsidR="00EA69E6" w:rsidRPr="00EA69E6" w:rsidRDefault="00EA69E6" w:rsidP="00EA69E6">
      <w:pPr>
        <w:shd w:val="clear" w:color="auto" w:fill="FFFFFF"/>
        <w:spacing w:line="0" w:lineRule="auto"/>
        <w:ind w:left="0" w:right="0" w:firstLine="0"/>
        <w:rPr>
          <w:color w:val="000000"/>
        </w:rPr>
      </w:pPr>
      <w:proofErr w:type="gramStart"/>
      <w:r w:rsidRPr="00EA69E6">
        <w:rPr>
          <w:color w:val="000000"/>
        </w:rPr>
        <w:t>and  Wireless</w:t>
      </w:r>
      <w:proofErr w:type="gramEnd"/>
      <w:r w:rsidRPr="00EA69E6">
        <w:rPr>
          <w:color w:val="000000"/>
        </w:rPr>
        <w:t xml:space="preserve">  Sensor  Networks.”  International </w:t>
      </w:r>
    </w:p>
    <w:p w14:paraId="2B5D1121" w14:textId="6C925271" w:rsidR="00EA69E6" w:rsidRPr="00EA69E6" w:rsidRDefault="00EA69E6" w:rsidP="00EA69E6">
      <w:pPr>
        <w:shd w:val="clear" w:color="auto" w:fill="FFFFFF"/>
        <w:spacing w:line="240" w:lineRule="auto"/>
        <w:ind w:left="0" w:right="0" w:firstLine="0"/>
        <w:rPr>
          <w:color w:val="000000"/>
        </w:rPr>
      </w:pPr>
      <w:r w:rsidRPr="00EA69E6">
        <w:rPr>
          <w:color w:val="000000"/>
        </w:rPr>
        <w:t xml:space="preserve">Journal of Information Security and Privacy, Vol. 8, No.  </w:t>
      </w:r>
      <w:proofErr w:type="gramStart"/>
      <w:r w:rsidRPr="00EA69E6">
        <w:rPr>
          <w:color w:val="000000"/>
        </w:rPr>
        <w:t>4,  pp</w:t>
      </w:r>
      <w:proofErr w:type="gramEnd"/>
      <w:r w:rsidRPr="00EA69E6">
        <w:rPr>
          <w:color w:val="000000"/>
        </w:rPr>
        <w:t xml:space="preserve">:  62102,  October  2015, DOI: 10.4018/IJISP.2014100104    </w:t>
      </w:r>
    </w:p>
    <w:p w14:paraId="25C3350C" w14:textId="77777777" w:rsidR="00EA69E6" w:rsidRDefault="00EA69E6" w:rsidP="00EA69E6">
      <w:pPr>
        <w:shd w:val="clear" w:color="auto" w:fill="FFFFFF"/>
        <w:spacing w:line="240" w:lineRule="auto"/>
        <w:ind w:left="0" w:right="0" w:firstLine="0"/>
        <w:rPr>
          <w:color w:val="000000"/>
        </w:rPr>
      </w:pPr>
      <w:r w:rsidRPr="00EA69E6">
        <w:rPr>
          <w:color w:val="000000"/>
        </w:rPr>
        <w:t xml:space="preserve">[12] Choi Y, Lee Y, Moon J, Won D (2017) Security </w:t>
      </w:r>
      <w:proofErr w:type="gramStart"/>
      <w:r w:rsidRPr="00EA69E6">
        <w:rPr>
          <w:color w:val="000000"/>
        </w:rPr>
        <w:t>enhanced  multi</w:t>
      </w:r>
      <w:proofErr w:type="gramEnd"/>
      <w:r w:rsidRPr="00EA69E6">
        <w:rPr>
          <w:color w:val="000000"/>
        </w:rPr>
        <w:t xml:space="preserve">-factor  biometric  authentication scheme  using  bio-hash  function.  </w:t>
      </w:r>
      <w:proofErr w:type="spellStart"/>
      <w:proofErr w:type="gramStart"/>
      <w:r w:rsidRPr="00EA69E6">
        <w:rPr>
          <w:color w:val="000000"/>
        </w:rPr>
        <w:t>PLoS</w:t>
      </w:r>
      <w:proofErr w:type="spellEnd"/>
      <w:r w:rsidRPr="00EA69E6">
        <w:rPr>
          <w:color w:val="000000"/>
        </w:rPr>
        <w:t xml:space="preserve">  ONE</w:t>
      </w:r>
      <w:proofErr w:type="gramEnd"/>
      <w:r w:rsidRPr="00EA69E6">
        <w:rPr>
          <w:color w:val="000000"/>
        </w:rPr>
        <w:t>12(5): e0176250.</w:t>
      </w:r>
      <w:r>
        <w:rPr>
          <w:color w:val="000000"/>
        </w:rPr>
        <w:t xml:space="preserve"> n</w:t>
      </w:r>
      <w:r w:rsidRPr="00EA69E6">
        <w:rPr>
          <w:color w:val="000000"/>
        </w:rPr>
        <w:t xml:space="preserve">https://doi.org/10.1371/journal.pone.0176250  </w:t>
      </w:r>
    </w:p>
    <w:p w14:paraId="0A137086" w14:textId="4C53BD5E" w:rsidR="00EA69E6" w:rsidRPr="00EA69E6" w:rsidRDefault="00EA69E6" w:rsidP="00EA69E6">
      <w:pPr>
        <w:shd w:val="clear" w:color="auto" w:fill="FFFFFF"/>
        <w:spacing w:line="240" w:lineRule="auto"/>
        <w:ind w:left="0" w:right="0" w:firstLine="0"/>
        <w:rPr>
          <w:color w:val="000000"/>
        </w:rPr>
      </w:pPr>
      <w:r w:rsidRPr="00EA69E6">
        <w:rPr>
          <w:color w:val="000000"/>
        </w:rPr>
        <w:lastRenderedPageBreak/>
        <w:t xml:space="preserve">[13] Jensen, B. (2015) 5 Myths of Password </w:t>
      </w:r>
      <w:proofErr w:type="gramStart"/>
      <w:r w:rsidRPr="00EA69E6">
        <w:rPr>
          <w:color w:val="000000"/>
        </w:rPr>
        <w:t>Security  (</w:t>
      </w:r>
      <w:proofErr w:type="gramEnd"/>
      <w:r w:rsidRPr="00EA69E6">
        <w:rPr>
          <w:color w:val="000000"/>
        </w:rPr>
        <w:t xml:space="preserve">online),https://stormpath.com/blog/5-myths-passwordsecurity/     </w:t>
      </w:r>
    </w:p>
    <w:p w14:paraId="1C7323AC" w14:textId="12D54BD1" w:rsidR="00EA69E6" w:rsidRPr="00EA69E6" w:rsidRDefault="00EA69E6" w:rsidP="00EA69E6">
      <w:pPr>
        <w:shd w:val="clear" w:color="auto" w:fill="FFFFFF"/>
        <w:spacing w:line="240" w:lineRule="auto"/>
        <w:ind w:left="0" w:right="0" w:firstLine="0"/>
        <w:rPr>
          <w:color w:val="000000"/>
        </w:rPr>
      </w:pPr>
      <w:r w:rsidRPr="00EA69E6">
        <w:rPr>
          <w:color w:val="000000"/>
        </w:rPr>
        <w:t>[14</w:t>
      </w:r>
      <w:proofErr w:type="gramStart"/>
      <w:r w:rsidRPr="00EA69E6">
        <w:rPr>
          <w:color w:val="000000"/>
        </w:rPr>
        <w:t>]  Prince</w:t>
      </w:r>
      <w:proofErr w:type="gramEnd"/>
      <w:r w:rsidRPr="00EA69E6">
        <w:rPr>
          <w:color w:val="000000"/>
        </w:rPr>
        <w:t xml:space="preserve">,  M. (2012)  The  Four  Critical  Security Flaws  that  Resulted  in  Last  Friday's  Hack. </w:t>
      </w:r>
      <w:proofErr w:type="gramStart"/>
      <w:r w:rsidRPr="00EA69E6">
        <w:rPr>
          <w:color w:val="000000"/>
        </w:rPr>
        <w:t>Cloudflare,  April</w:t>
      </w:r>
      <w:proofErr w:type="gramEnd"/>
      <w:r w:rsidRPr="00EA69E6">
        <w:rPr>
          <w:color w:val="000000"/>
        </w:rPr>
        <w:t xml:space="preserve">  11  2016, https://blog.cloudflare.com/the-four-criticalsecurity-</w:t>
      </w:r>
    </w:p>
    <w:p w14:paraId="21E3849A" w14:textId="38EB7DE2" w:rsidR="00EA69E6" w:rsidRPr="00EA69E6" w:rsidRDefault="00EA69E6" w:rsidP="00EA69E6">
      <w:pPr>
        <w:shd w:val="clear" w:color="auto" w:fill="FFFFFF"/>
        <w:spacing w:line="240" w:lineRule="auto"/>
        <w:ind w:left="0" w:right="0" w:firstLine="0"/>
        <w:rPr>
          <w:color w:val="000000"/>
        </w:rPr>
      </w:pPr>
      <w:r w:rsidRPr="00EA69E6">
        <w:rPr>
          <w:color w:val="000000"/>
        </w:rPr>
        <w:t>flaws-that-</w:t>
      </w:r>
      <w:proofErr w:type="spellStart"/>
      <w:r w:rsidRPr="00EA69E6">
        <w:rPr>
          <w:color w:val="000000"/>
        </w:rPr>
        <w:t>resulte</w:t>
      </w:r>
      <w:proofErr w:type="spellEnd"/>
      <w:r w:rsidRPr="00EA69E6">
        <w:rPr>
          <w:color w:val="000000"/>
        </w:rPr>
        <w:t xml:space="preserve">/   </w:t>
      </w:r>
    </w:p>
    <w:p w14:paraId="7640B3C4" w14:textId="0BB126BA" w:rsidR="00EA69E6" w:rsidRPr="00EA69E6" w:rsidRDefault="00EA69E6" w:rsidP="00EA69E6">
      <w:pPr>
        <w:shd w:val="clear" w:color="auto" w:fill="FFFFFF"/>
        <w:spacing w:line="240" w:lineRule="auto"/>
        <w:ind w:left="0" w:right="0" w:firstLine="0"/>
        <w:rPr>
          <w:color w:val="000000"/>
        </w:rPr>
      </w:pPr>
      <w:r w:rsidRPr="00EA69E6">
        <w:rPr>
          <w:color w:val="000000"/>
        </w:rPr>
        <w:t>[15</w:t>
      </w:r>
      <w:proofErr w:type="gramStart"/>
      <w:r w:rsidRPr="00EA69E6">
        <w:rPr>
          <w:color w:val="000000"/>
        </w:rPr>
        <w:t>]  Rizzo</w:t>
      </w:r>
      <w:proofErr w:type="gramEnd"/>
      <w:r w:rsidRPr="00EA69E6">
        <w:rPr>
          <w:color w:val="000000"/>
        </w:rPr>
        <w:t>,  T.  (2013</w:t>
      </w:r>
      <w:proofErr w:type="gramStart"/>
      <w:r w:rsidRPr="00EA69E6">
        <w:rPr>
          <w:color w:val="000000"/>
        </w:rPr>
        <w:t>)  The</w:t>
      </w:r>
      <w:proofErr w:type="gramEnd"/>
      <w:r w:rsidRPr="00EA69E6">
        <w:rPr>
          <w:color w:val="000000"/>
        </w:rPr>
        <w:t xml:space="preserve"> Most  Recent  Password Security Compliance Guidelines http://insights. scorpionsoft.com/bid/329695/The-MostRecent-Password-SecurityCompliance-Guidelines  </w:t>
      </w:r>
    </w:p>
    <w:p w14:paraId="36465E8A" w14:textId="77777777" w:rsidR="00EA69E6" w:rsidRPr="00EA69E6" w:rsidRDefault="00EA69E6">
      <w:pPr>
        <w:spacing w:after="45" w:line="240" w:lineRule="auto"/>
        <w:ind w:left="0" w:right="0" w:firstLine="0"/>
      </w:pPr>
    </w:p>
    <w:p w14:paraId="532975D7" w14:textId="77777777" w:rsidR="00C161A9" w:rsidRDefault="00C161A9">
      <w:pPr>
        <w:spacing w:after="421" w:line="270" w:lineRule="auto"/>
        <w:ind w:left="6596" w:right="0" w:hanging="1956"/>
      </w:pPr>
    </w:p>
    <w:p w14:paraId="789AAD81" w14:textId="77777777" w:rsidR="00C161A9" w:rsidRDefault="00C161A9">
      <w:pPr>
        <w:spacing w:after="421" w:line="270" w:lineRule="auto"/>
        <w:ind w:left="6596" w:right="0" w:hanging="1956"/>
      </w:pPr>
    </w:p>
    <w:p w14:paraId="60FF21B3" w14:textId="77777777" w:rsidR="00C161A9" w:rsidRDefault="00000000">
      <w:pPr>
        <w:spacing w:after="421" w:line="270" w:lineRule="auto"/>
        <w:ind w:left="6596" w:right="0" w:hanging="1956"/>
        <w:rPr>
          <w:i/>
        </w:rPr>
      </w:pPr>
      <w:r>
        <w:t>Approved by:</w:t>
      </w:r>
      <w:r>
        <w:rPr>
          <w:i/>
        </w:rPr>
        <w:t xml:space="preserve"> </w:t>
      </w:r>
    </w:p>
    <w:p w14:paraId="36BCC956" w14:textId="77777777" w:rsidR="00C161A9" w:rsidRDefault="00000000">
      <w:pPr>
        <w:spacing w:after="421" w:line="270" w:lineRule="auto"/>
        <w:ind w:left="6596" w:right="0" w:hanging="1956"/>
        <w:jc w:val="right"/>
      </w:pPr>
      <w:bookmarkStart w:id="0" w:name="_gjdgxs" w:colFirst="0" w:colLast="0"/>
      <w:bookmarkEnd w:id="0"/>
      <w:r>
        <w:rPr>
          <w:b/>
          <w:i/>
        </w:rPr>
        <w:t xml:space="preserve">Asst. Prof. Maria Victoria G. </w:t>
      </w:r>
      <w:proofErr w:type="spellStart"/>
      <w:r>
        <w:rPr>
          <w:b/>
          <w:i/>
        </w:rPr>
        <w:t>Solatorio</w:t>
      </w:r>
      <w:proofErr w:type="spellEnd"/>
      <w:r>
        <w:rPr>
          <w:i/>
        </w:rPr>
        <w:t xml:space="preserve"> </w:t>
      </w:r>
      <w:r>
        <w:rPr>
          <w:i/>
          <w:sz w:val="22"/>
          <w:szCs w:val="22"/>
        </w:rPr>
        <w:t xml:space="preserve">Course Instructor Name </w:t>
      </w:r>
    </w:p>
    <w:p w14:paraId="0384C502" w14:textId="77777777" w:rsidR="00C161A9" w:rsidRDefault="00000000">
      <w:pPr>
        <w:spacing w:line="240" w:lineRule="auto"/>
        <w:ind w:left="0" w:right="0" w:firstLine="0"/>
        <w:jc w:val="right"/>
      </w:pPr>
      <w:r>
        <w:t xml:space="preserve"> </w:t>
      </w:r>
    </w:p>
    <w:p w14:paraId="17868C43" w14:textId="77777777" w:rsidR="00C161A9" w:rsidRDefault="00000000">
      <w:pPr>
        <w:spacing w:line="240" w:lineRule="auto"/>
        <w:ind w:left="0" w:right="0" w:firstLine="0"/>
      </w:pPr>
      <w:r>
        <w:t xml:space="preserve"> </w:t>
      </w:r>
    </w:p>
    <w:sectPr w:rsidR="00C161A9">
      <w:pgSz w:w="11906" w:h="16838"/>
      <w:pgMar w:top="1440" w:right="1378"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7331"/>
    <w:multiLevelType w:val="multilevel"/>
    <w:tmpl w:val="D13EED92"/>
    <w:lvl w:ilvl="0">
      <w:start w:val="1"/>
      <w:numFmt w:val="lowerLetter"/>
      <w:lvlText w:val="%1."/>
      <w:lvlJc w:val="left"/>
      <w:pPr>
        <w:ind w:left="240" w:hanging="2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36A227D1"/>
    <w:multiLevelType w:val="hybridMultilevel"/>
    <w:tmpl w:val="5E7078F0"/>
    <w:lvl w:ilvl="0" w:tplc="326E25DE">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8EE4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4C98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0866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28BE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04F2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3C95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242F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C865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D7465A"/>
    <w:multiLevelType w:val="hybridMultilevel"/>
    <w:tmpl w:val="41B41BD4"/>
    <w:lvl w:ilvl="0" w:tplc="D55CD3C8">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AA1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56EA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8C56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6FC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D4CF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AE92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94CF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1EBD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DCC0146"/>
    <w:multiLevelType w:val="multilevel"/>
    <w:tmpl w:val="0464DA88"/>
    <w:lvl w:ilvl="0">
      <w:start w:val="1"/>
      <w:numFmt w:val="lowerLetter"/>
      <w:lvlText w:val="%1."/>
      <w:lvlJc w:val="left"/>
      <w:pPr>
        <w:ind w:left="240" w:hanging="2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1936086027">
    <w:abstractNumId w:val="3"/>
  </w:num>
  <w:num w:numId="2" w16cid:durableId="623390186">
    <w:abstractNumId w:val="0"/>
  </w:num>
  <w:num w:numId="3" w16cid:durableId="456876445">
    <w:abstractNumId w:val="2"/>
  </w:num>
  <w:num w:numId="4" w16cid:durableId="1721398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1A9"/>
    <w:rsid w:val="005A6E06"/>
    <w:rsid w:val="00B174D1"/>
    <w:rsid w:val="00C161A9"/>
    <w:rsid w:val="00EA69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5252"/>
  <w15:docId w15:val="{4FAE6616-164C-4084-B122-B5DF4B16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PH" w:bidi="ar-SA"/>
      </w:rPr>
    </w:rPrDefault>
    <w:pPrDefault>
      <w:pPr>
        <w:spacing w:line="237" w:lineRule="auto"/>
        <w:ind w:left="-5" w:right="-15"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64" w:type="dxa"/>
        <w:right w:w="115" w:type="dxa"/>
      </w:tblCellMar>
    </w:tblPr>
  </w:style>
  <w:style w:type="character" w:styleId="Hyperlink">
    <w:name w:val="Hyperlink"/>
    <w:basedOn w:val="DefaultParagraphFont"/>
    <w:uiPriority w:val="99"/>
    <w:unhideWhenUsed/>
    <w:rsid w:val="00B174D1"/>
    <w:rPr>
      <w:color w:val="0000FF" w:themeColor="hyperlink"/>
      <w:u w:val="single"/>
    </w:rPr>
  </w:style>
  <w:style w:type="character" w:customStyle="1" w:styleId="a0">
    <w:name w:val="_"/>
    <w:basedOn w:val="DefaultParagraphFont"/>
    <w:rsid w:val="00EA69E6"/>
  </w:style>
  <w:style w:type="character" w:customStyle="1" w:styleId="ls6">
    <w:name w:val="ls6"/>
    <w:basedOn w:val="DefaultParagraphFont"/>
    <w:rsid w:val="00EA69E6"/>
  </w:style>
  <w:style w:type="character" w:customStyle="1" w:styleId="lsf">
    <w:name w:val="lsf"/>
    <w:basedOn w:val="DefaultParagraphFont"/>
    <w:rsid w:val="00EA69E6"/>
  </w:style>
  <w:style w:type="character" w:customStyle="1" w:styleId="ws5">
    <w:name w:val="ws5"/>
    <w:basedOn w:val="DefaultParagraphFont"/>
    <w:rsid w:val="00EA69E6"/>
  </w:style>
  <w:style w:type="character" w:customStyle="1" w:styleId="ls5">
    <w:name w:val="ls5"/>
    <w:basedOn w:val="DefaultParagraphFont"/>
    <w:rsid w:val="00EA69E6"/>
  </w:style>
  <w:style w:type="character" w:customStyle="1" w:styleId="ls11">
    <w:name w:val="ls11"/>
    <w:basedOn w:val="DefaultParagraphFont"/>
    <w:rsid w:val="00EA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3329">
      <w:bodyDiv w:val="1"/>
      <w:marLeft w:val="0"/>
      <w:marRight w:val="0"/>
      <w:marTop w:val="0"/>
      <w:marBottom w:val="0"/>
      <w:divBdr>
        <w:top w:val="none" w:sz="0" w:space="0" w:color="auto"/>
        <w:left w:val="none" w:sz="0" w:space="0" w:color="auto"/>
        <w:bottom w:val="none" w:sz="0" w:space="0" w:color="auto"/>
        <w:right w:val="none" w:sz="0" w:space="0" w:color="auto"/>
      </w:divBdr>
    </w:div>
    <w:div w:id="695497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st.gov/itl/cloud/"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cp:revision>
  <dcterms:created xsi:type="dcterms:W3CDTF">2024-03-15T05:33:00Z</dcterms:created>
  <dcterms:modified xsi:type="dcterms:W3CDTF">2024-03-15T05:33:00Z</dcterms:modified>
</cp:coreProperties>
</file>