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p>
      <w:r>
        <w:t>05/06/2026 - Configuração da análise estática com SonarCloud no Maven e no GitHub Actions.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