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8750" w14:textId="77777777" w:rsidR="001D5C6C" w:rsidRDefault="001F763E">
      <w:pPr>
        <w:jc w:val="center"/>
      </w:pPr>
      <w:r>
        <w:rPr>
          <w:b/>
          <w:bCs/>
          <w:color w:val="A41034"/>
          <w:sz w:val="44"/>
          <w:szCs w:val="44"/>
        </w:rPr>
        <w:t>JACOB CALLEON</w:t>
      </w:r>
    </w:p>
    <w:p w14:paraId="220F8751" w14:textId="77777777" w:rsidR="001D5C6C" w:rsidRDefault="001F763E">
      <w:pPr>
        <w:jc w:val="center"/>
      </w:pPr>
      <w:r>
        <w:rPr>
          <w:sz w:val="20"/>
          <w:szCs w:val="20"/>
        </w:rPr>
        <w:t>Cloud Security &amp; Automation Engineer</w:t>
      </w:r>
    </w:p>
    <w:p w14:paraId="220F8752" w14:textId="77777777" w:rsidR="001D5C6C" w:rsidRDefault="001F763E">
      <w:pPr>
        <w:spacing w:before="120"/>
        <w:jc w:val="center"/>
      </w:pPr>
      <w:r>
        <w:rPr>
          <w:sz w:val="20"/>
          <w:szCs w:val="20"/>
        </w:rPr>
        <w:t>jcalleon@outlook.com · (707) 800-8135 · linkedin.com/in/</w:t>
      </w:r>
      <w:proofErr w:type="spellStart"/>
      <w:r>
        <w:rPr>
          <w:sz w:val="20"/>
          <w:szCs w:val="20"/>
        </w:rPr>
        <w:t>reycubcalleon</w:t>
      </w:r>
      <w:proofErr w:type="spellEnd"/>
      <w:r>
        <w:rPr>
          <w:sz w:val="20"/>
          <w:szCs w:val="20"/>
        </w:rPr>
        <w:t xml:space="preserve"> · github.com/</w:t>
      </w:r>
      <w:proofErr w:type="spellStart"/>
      <w:r>
        <w:rPr>
          <w:sz w:val="20"/>
          <w:szCs w:val="20"/>
        </w:rPr>
        <w:t>jcalleon</w:t>
      </w:r>
      <w:proofErr w:type="spellEnd"/>
    </w:p>
    <w:p w14:paraId="220F8753" w14:textId="77777777" w:rsidR="001D5C6C" w:rsidRDefault="001F763E">
      <w:pPr>
        <w:pBdr>
          <w:bottom w:val="single" w:sz="4" w:space="1" w:color="auto"/>
        </w:pBdr>
      </w:pPr>
      <w:r>
        <w:rPr>
          <w:b/>
          <w:bCs/>
          <w:color w:val="A41034"/>
        </w:rPr>
        <w:t>Summary</w:t>
      </w:r>
    </w:p>
    <w:p w14:paraId="220F8754" w14:textId="77777777" w:rsidR="001D5C6C" w:rsidRDefault="001F763E">
      <w:pPr>
        <w:spacing w:before="80" w:after="160"/>
      </w:pPr>
      <w:r>
        <w:rPr>
          <w:sz w:val="20"/>
          <w:szCs w:val="20"/>
        </w:rPr>
        <w:t>Cloud and automation engineer with hands-on experience building Terraform- and Ansible-managed infrastructure, end-to-end Intune deployment pipelines, and PowerShell/API-driven remediation automation that eliminated tens of hours of manual work per week. Experience spans Azure identity and security administration, infrastructure as code, and large-scale device management.</w:t>
      </w:r>
    </w:p>
    <w:p w14:paraId="220F8755" w14:textId="77777777" w:rsidR="001D5C6C" w:rsidRDefault="001F763E">
      <w:pPr>
        <w:pBdr>
          <w:bottom w:val="single" w:sz="4" w:space="1" w:color="auto"/>
        </w:pBdr>
      </w:pPr>
      <w:r>
        <w:rPr>
          <w:b/>
          <w:bCs/>
          <w:color w:val="A41034"/>
        </w:rPr>
        <w:t>Education</w:t>
      </w:r>
    </w:p>
    <w:p w14:paraId="220F8756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</w:t>
      </w:r>
      <w:r>
        <w:rPr>
          <w:sz w:val="20"/>
          <w:szCs w:val="20"/>
        </w:rPr>
        <w:tab/>
        <w:t>West Lafayette, IN</w:t>
      </w:r>
    </w:p>
    <w:p w14:paraId="220F8757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Doctor of Technology (in progress) — Major: Technology</w:t>
      </w:r>
      <w:r>
        <w:rPr>
          <w:sz w:val="20"/>
          <w:szCs w:val="20"/>
        </w:rPr>
        <w:tab/>
        <w:t>Spring 2024 – Present</w:t>
      </w:r>
    </w:p>
    <w:p w14:paraId="220F8758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4.0 · Currently working on doctoral dissertation</w:t>
      </w:r>
    </w:p>
    <w:p w14:paraId="220F8759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220F875A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Master of Science in Cybersecurity Management</w:t>
      </w:r>
      <w:r>
        <w:rPr>
          <w:sz w:val="20"/>
          <w:szCs w:val="20"/>
        </w:rPr>
        <w:tab/>
        <w:t>Aug 2022 – Apr 2023</w:t>
      </w:r>
    </w:p>
    <w:p w14:paraId="220F875B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3.82 · Graduated in 8 months</w:t>
      </w:r>
    </w:p>
    <w:p w14:paraId="220F875C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Concentration: Infrastructure &amp; Systems Security</w:t>
      </w:r>
    </w:p>
    <w:p w14:paraId="220F875D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220F875E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Bachelor of Science in Cybersecurity</w:t>
      </w:r>
      <w:r>
        <w:rPr>
          <w:sz w:val="20"/>
          <w:szCs w:val="20"/>
        </w:rPr>
        <w:tab/>
        <w:t>Jul 2021 – Jul 2022</w:t>
      </w:r>
    </w:p>
    <w:p w14:paraId="220F875F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3.84 · Dean's List, multiple terms · Chancellor's List</w:t>
      </w:r>
    </w:p>
    <w:p w14:paraId="220F8760" w14:textId="77777777" w:rsidR="001D5C6C" w:rsidRDefault="001F763E">
      <w:pPr>
        <w:pBdr>
          <w:bottom w:val="single" w:sz="4" w:space="1" w:color="auto"/>
        </w:pBdr>
      </w:pPr>
      <w:r>
        <w:rPr>
          <w:b/>
          <w:bCs/>
          <w:color w:val="A41034"/>
        </w:rPr>
        <w:t>Experience</w:t>
      </w:r>
    </w:p>
    <w:p w14:paraId="220F8761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Rapid Response Monitoring Services (RRMS)</w:t>
      </w:r>
      <w:r>
        <w:rPr>
          <w:sz w:val="20"/>
          <w:szCs w:val="20"/>
        </w:rPr>
        <w:tab/>
      </w:r>
    </w:p>
    <w:p w14:paraId="220F8762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Cloud Security &amp; Automation Engineer</w:t>
      </w:r>
      <w:r>
        <w:rPr>
          <w:sz w:val="20"/>
          <w:szCs w:val="20"/>
        </w:rPr>
        <w:tab/>
        <w:t>Oct 2023 – Jul 2025</w:t>
      </w:r>
    </w:p>
    <w:p w14:paraId="220F8763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Automated vulnerability remediation validation via PowerShell and Qualys APIs across 5,000+ systems, eliminating ~30 hours per week of manual work.</w:t>
      </w:r>
    </w:p>
    <w:p w14:paraId="220F8764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Administered Azure managed identities, conditional access policies, and enterprise application SSO as part of the broader cloud security posture.</w:t>
      </w:r>
    </w:p>
    <w:p w14:paraId="220F8765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Terraform automation covering resource tagging, conditional access parameters, access control, and security extensions (MDE, update management, patching), with state files secured in storage blobs.</w:t>
      </w:r>
    </w:p>
    <w:p w14:paraId="220F8766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integration work connecting on-prem identity to Entra ID and Intune, including the underlying migration.</w:t>
      </w:r>
    </w:p>
    <w:p w14:paraId="220F8767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Used Azure CLI, Azure Resource Manager, and Azure Update Manager/Insights for day-to-day cloud infrastructure management.</w:t>
      </w:r>
    </w:p>
    <w:p w14:paraId="220F8768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and managed Azure VDI environments and Azure AD Domain Services as part of the broader infrastructure footprint.</w:t>
      </w:r>
    </w:p>
    <w:p w14:paraId="220F8769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Orchestrated an Ansible environment to push configuration and updates across the broader infrastructure, alongside the Terraform-managed Azure resources.</w:t>
      </w:r>
    </w:p>
    <w:p w14:paraId="220F876A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the full Intune stack end to end — device configuration, domain join, MDM enrollment, policy push, and package deployment.</w:t>
      </w:r>
    </w:p>
    <w:p w14:paraId="220F876B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The Smart Circle</w:t>
      </w:r>
      <w:r>
        <w:rPr>
          <w:sz w:val="20"/>
          <w:szCs w:val="20"/>
        </w:rPr>
        <w:tab/>
      </w:r>
    </w:p>
    <w:p w14:paraId="220F876C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System Administrator (Security-Focused)</w:t>
      </w:r>
      <w:r>
        <w:rPr>
          <w:sz w:val="20"/>
          <w:szCs w:val="20"/>
        </w:rPr>
        <w:tab/>
        <w:t>Feb 2023 – Sep 2023</w:t>
      </w:r>
    </w:p>
    <w:p w14:paraId="220F876D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cloud-based IAM (Okta) as part of the credential-management rollout across 500+ users and 1,000+ accounts.</w:t>
      </w:r>
    </w:p>
    <w:p w14:paraId="220F876E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Worked with Azure Network Security Groups (NSGs), Azure CLI, and Azure Load Balancing as part of the broader infrastructure scope.</w:t>
      </w:r>
    </w:p>
    <w:p w14:paraId="220F876F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migration of 1,500+ endpoints to CrowdStrike Falcon in one month, improving detection capability from weekly scan-based visibility to real-time.</w:t>
      </w:r>
    </w:p>
    <w:p w14:paraId="220F8770" w14:textId="77777777" w:rsidR="001D5C6C" w:rsidRDefault="001F763E">
      <w:pPr>
        <w:tabs>
          <w:tab w:val="right" w:pos="10824"/>
        </w:tabs>
      </w:pPr>
      <w:proofErr w:type="spellStart"/>
      <w:r>
        <w:rPr>
          <w:b/>
          <w:bCs/>
          <w:sz w:val="20"/>
          <w:szCs w:val="20"/>
        </w:rPr>
        <w:t>InSync</w:t>
      </w:r>
      <w:proofErr w:type="spellEnd"/>
      <w:r>
        <w:rPr>
          <w:b/>
          <w:bCs/>
          <w:sz w:val="20"/>
          <w:szCs w:val="20"/>
        </w:rPr>
        <w:t xml:space="preserve"> Computer Solutions</w:t>
      </w:r>
      <w:r>
        <w:rPr>
          <w:sz w:val="20"/>
          <w:szCs w:val="20"/>
        </w:rPr>
        <w:tab/>
      </w:r>
    </w:p>
    <w:p w14:paraId="220F8771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Network Engineer (MSP)</w:t>
      </w:r>
      <w:r>
        <w:rPr>
          <w:sz w:val="20"/>
          <w:szCs w:val="20"/>
        </w:rPr>
        <w:tab/>
        <w:t>Jun 2022 – Jan 2023</w:t>
      </w:r>
    </w:p>
    <w:p w14:paraId="220F8772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Citrix environments hosted in Azure as part of client infrastructure management.</w:t>
      </w:r>
    </w:p>
    <w:p w14:paraId="220F8773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basic automation around Azure CLI and scripted backups for client environments.</w:t>
      </w:r>
    </w:p>
    <w:p w14:paraId="220F8774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Reduced new-client network-onboarding time to 3 days via a standardized process (BitLocker, </w:t>
      </w:r>
      <w:proofErr w:type="spellStart"/>
      <w:r>
        <w:rPr>
          <w:sz w:val="20"/>
          <w:szCs w:val="20"/>
        </w:rPr>
        <w:t>Jamf</w:t>
      </w:r>
      <w:proofErr w:type="spellEnd"/>
      <w:r>
        <w:rPr>
          <w:sz w:val="20"/>
          <w:szCs w:val="20"/>
        </w:rPr>
        <w:t>/Intune enrollment).</w:t>
      </w:r>
    </w:p>
    <w:p w14:paraId="35BCA6B2" w14:textId="77777777" w:rsidR="006A7154" w:rsidRDefault="006A7154">
      <w:pPr>
        <w:tabs>
          <w:tab w:val="right" w:pos="10824"/>
        </w:tabs>
        <w:rPr>
          <w:b/>
          <w:bCs/>
          <w:sz w:val="20"/>
          <w:szCs w:val="20"/>
        </w:rPr>
      </w:pPr>
    </w:p>
    <w:p w14:paraId="29793A1D" w14:textId="77777777" w:rsidR="006A7154" w:rsidRDefault="006A7154">
      <w:pPr>
        <w:tabs>
          <w:tab w:val="right" w:pos="10824"/>
        </w:tabs>
        <w:rPr>
          <w:b/>
          <w:bCs/>
          <w:sz w:val="20"/>
          <w:szCs w:val="20"/>
        </w:rPr>
      </w:pPr>
    </w:p>
    <w:p w14:paraId="5003F3DF" w14:textId="77777777" w:rsidR="006A7154" w:rsidRDefault="006A7154">
      <w:pPr>
        <w:tabs>
          <w:tab w:val="right" w:pos="10824"/>
        </w:tabs>
        <w:rPr>
          <w:b/>
          <w:bCs/>
          <w:sz w:val="20"/>
          <w:szCs w:val="20"/>
        </w:rPr>
      </w:pPr>
    </w:p>
    <w:p w14:paraId="636F9D8C" w14:textId="77777777" w:rsidR="006A7154" w:rsidRDefault="006A7154">
      <w:pPr>
        <w:tabs>
          <w:tab w:val="right" w:pos="10824"/>
        </w:tabs>
        <w:rPr>
          <w:b/>
          <w:bCs/>
          <w:sz w:val="20"/>
          <w:szCs w:val="20"/>
        </w:rPr>
      </w:pPr>
    </w:p>
    <w:p w14:paraId="220F8775" w14:textId="42AF8AE0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lastRenderedPageBreak/>
        <w:t xml:space="preserve">Apple · </w:t>
      </w:r>
      <w:proofErr w:type="spellStart"/>
      <w:r>
        <w:rPr>
          <w:b/>
          <w:bCs/>
          <w:sz w:val="20"/>
          <w:szCs w:val="20"/>
        </w:rPr>
        <w:t>Keeco</w:t>
      </w:r>
      <w:proofErr w:type="spellEnd"/>
      <w:r>
        <w:rPr>
          <w:b/>
          <w:bCs/>
          <w:sz w:val="20"/>
          <w:szCs w:val="20"/>
        </w:rPr>
        <w:t xml:space="preserve"> · </w:t>
      </w:r>
      <w:proofErr w:type="spellStart"/>
      <w:r>
        <w:rPr>
          <w:b/>
          <w:bCs/>
          <w:sz w:val="20"/>
          <w:szCs w:val="20"/>
        </w:rPr>
        <w:t>SilverVentures</w:t>
      </w:r>
      <w:proofErr w:type="spellEnd"/>
      <w:r>
        <w:rPr>
          <w:b/>
          <w:bCs/>
          <w:sz w:val="20"/>
          <w:szCs w:val="20"/>
        </w:rPr>
        <w:t xml:space="preserve"> · Apogee</w:t>
      </w:r>
      <w:r>
        <w:rPr>
          <w:sz w:val="20"/>
          <w:szCs w:val="20"/>
        </w:rPr>
        <w:tab/>
      </w:r>
    </w:p>
    <w:p w14:paraId="220F8776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IT Support</w:t>
      </w:r>
      <w:r>
        <w:rPr>
          <w:sz w:val="20"/>
          <w:szCs w:val="20"/>
        </w:rPr>
        <w:tab/>
        <w:t>2020 – 2022</w:t>
      </w:r>
    </w:p>
    <w:p w14:paraId="220F8777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Azure-hosted business applications (e.g., Adobe Creative Cloud and similar SaaS/cloud-hosted tools) as part of standard end-user support.</w:t>
      </w:r>
    </w:p>
    <w:p w14:paraId="220F8778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Managed secure identity lifecycle (onboarding/offboarding) for 700+ users, processing ~5 changes per month with no significant access-control incidents across the tenure.</w:t>
      </w:r>
    </w:p>
    <w:p w14:paraId="220F8779" w14:textId="77777777" w:rsidR="001D5C6C" w:rsidRDefault="001F763E">
      <w:pPr>
        <w:tabs>
          <w:tab w:val="right" w:pos="10824"/>
        </w:tabs>
      </w:pPr>
      <w:r>
        <w:rPr>
          <w:b/>
          <w:bCs/>
          <w:sz w:val="20"/>
          <w:szCs w:val="20"/>
        </w:rPr>
        <w:t>IT Infrastructure &amp; Security Consulting</w:t>
      </w:r>
      <w:r>
        <w:rPr>
          <w:sz w:val="20"/>
          <w:szCs w:val="20"/>
        </w:rPr>
        <w:tab/>
      </w:r>
    </w:p>
    <w:p w14:paraId="220F877A" w14:textId="77777777" w:rsidR="001D5C6C" w:rsidRDefault="001F763E">
      <w:pPr>
        <w:tabs>
          <w:tab w:val="right" w:pos="10824"/>
        </w:tabs>
      </w:pPr>
      <w:r>
        <w:rPr>
          <w:sz w:val="20"/>
          <w:szCs w:val="20"/>
        </w:rPr>
        <w:t>Cloud &amp; Automation Consultant</w:t>
      </w:r>
      <w:r>
        <w:rPr>
          <w:sz w:val="20"/>
          <w:szCs w:val="20"/>
        </w:rPr>
        <w:tab/>
        <w:t>Aug 2025 – present</w:t>
      </w:r>
    </w:p>
    <w:p w14:paraId="220F877B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a 3,000+ device Intune migration for a freelance client, including full automation of package deployment, configuration, and user-profile/data migration — delivered end to end as a self-owned engagement.</w:t>
      </w:r>
    </w:p>
    <w:p w14:paraId="220F877C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Run Intune MDM across a separate 10-50 device lab environment for ongoing skills development, distinct from the production client migration above.</w:t>
      </w:r>
    </w:p>
    <w:p w14:paraId="220F877D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 freelance cybersecurity advisory to 4+ small-business clients.</w:t>
      </w:r>
    </w:p>
    <w:p w14:paraId="220F877E" w14:textId="77777777" w:rsidR="001D5C6C" w:rsidRDefault="001F763E">
      <w:pPr>
        <w:pBdr>
          <w:bottom w:val="single" w:sz="4" w:space="1" w:color="auto"/>
        </w:pBdr>
      </w:pPr>
      <w:r>
        <w:rPr>
          <w:b/>
          <w:bCs/>
          <w:color w:val="A41034"/>
        </w:rPr>
        <w:t>Certifications</w:t>
      </w:r>
    </w:p>
    <w:p w14:paraId="220F877F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Systems Security Professional (CISSP) — ISC² — Certification #1002311 — Aug 2025 – Jul 2028</w:t>
      </w:r>
    </w:p>
    <w:p w14:paraId="220F8780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Qualys Certified Specialist</w:t>
      </w:r>
    </w:p>
    <w:p w14:paraId="220F8781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CompTIA Network+ (Expired)</w:t>
      </w:r>
    </w:p>
    <w:p w14:paraId="220F8782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Project Management Professional (</w:t>
      </w:r>
      <w:proofErr w:type="gramStart"/>
      <w:r>
        <w:rPr>
          <w:sz w:val="20"/>
          <w:szCs w:val="20"/>
        </w:rPr>
        <w:t>PMP) —</w:t>
      </w:r>
      <w:proofErr w:type="gramEnd"/>
      <w:r>
        <w:rPr>
          <w:sz w:val="20"/>
          <w:szCs w:val="20"/>
        </w:rPr>
        <w:t xml:space="preserve"> In Progress</w:t>
      </w:r>
    </w:p>
    <w:p w14:paraId="220F8783" w14:textId="77777777" w:rsidR="001D5C6C" w:rsidRDefault="001F763E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Security Manager (</w:t>
      </w:r>
      <w:proofErr w:type="gramStart"/>
      <w:r>
        <w:rPr>
          <w:sz w:val="20"/>
          <w:szCs w:val="20"/>
        </w:rPr>
        <w:t>CISM) —</w:t>
      </w:r>
      <w:proofErr w:type="gramEnd"/>
      <w:r>
        <w:rPr>
          <w:sz w:val="20"/>
          <w:szCs w:val="20"/>
        </w:rPr>
        <w:t xml:space="preserve"> In Progress</w:t>
      </w:r>
    </w:p>
    <w:p w14:paraId="220F8784" w14:textId="77777777" w:rsidR="001D5C6C" w:rsidRDefault="001F763E">
      <w:pPr>
        <w:pBdr>
          <w:bottom w:val="single" w:sz="4" w:space="1" w:color="auto"/>
        </w:pBdr>
      </w:pPr>
      <w:r>
        <w:rPr>
          <w:b/>
          <w:bCs/>
          <w:color w:val="A41034"/>
        </w:rPr>
        <w:t>Professional Development</w:t>
      </w:r>
    </w:p>
    <w:p w14:paraId="220F8785" w14:textId="77777777" w:rsidR="001D5C6C" w:rsidRDefault="001F763E">
      <w:pPr>
        <w:spacing w:before="80"/>
      </w:pPr>
      <w:r>
        <w:rPr>
          <w:sz w:val="20"/>
          <w:szCs w:val="20"/>
        </w:rPr>
        <w:t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 w:rsidR="001D5C6C">
      <w:pgSz w:w="12240" w:h="15840"/>
      <w:pgMar w:top="720" w:right="696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53A"/>
    <w:multiLevelType w:val="hybridMultilevel"/>
    <w:tmpl w:val="060C47C0"/>
    <w:lvl w:ilvl="0" w:tplc="273C7BDE">
      <w:start w:val="1"/>
      <w:numFmt w:val="bullet"/>
      <w:lvlText w:val="•"/>
      <w:lvlJc w:val="left"/>
      <w:pPr>
        <w:ind w:left="567" w:hanging="283"/>
      </w:pPr>
    </w:lvl>
    <w:lvl w:ilvl="1" w:tplc="5F34CA8C">
      <w:numFmt w:val="decimal"/>
      <w:lvlText w:val=""/>
      <w:lvlJc w:val="left"/>
    </w:lvl>
    <w:lvl w:ilvl="2" w:tplc="D74AAA1C">
      <w:numFmt w:val="decimal"/>
      <w:lvlText w:val=""/>
      <w:lvlJc w:val="left"/>
    </w:lvl>
    <w:lvl w:ilvl="3" w:tplc="99249380">
      <w:numFmt w:val="decimal"/>
      <w:lvlText w:val=""/>
      <w:lvlJc w:val="left"/>
    </w:lvl>
    <w:lvl w:ilvl="4" w:tplc="2DB86AFE">
      <w:numFmt w:val="decimal"/>
      <w:lvlText w:val=""/>
      <w:lvlJc w:val="left"/>
    </w:lvl>
    <w:lvl w:ilvl="5" w:tplc="EA7666AE">
      <w:numFmt w:val="decimal"/>
      <w:lvlText w:val=""/>
      <w:lvlJc w:val="left"/>
    </w:lvl>
    <w:lvl w:ilvl="6" w:tplc="B51458D8">
      <w:numFmt w:val="decimal"/>
      <w:lvlText w:val=""/>
      <w:lvlJc w:val="left"/>
    </w:lvl>
    <w:lvl w:ilvl="7" w:tplc="B310D8AE">
      <w:numFmt w:val="decimal"/>
      <w:lvlText w:val=""/>
      <w:lvlJc w:val="left"/>
    </w:lvl>
    <w:lvl w:ilvl="8" w:tplc="41C44932">
      <w:numFmt w:val="decimal"/>
      <w:lvlText w:val=""/>
      <w:lvlJc w:val="left"/>
    </w:lvl>
  </w:abstractNum>
  <w:abstractNum w:abstractNumId="1" w15:restartNumberingAfterBreak="0">
    <w:nsid w:val="48C60ACA"/>
    <w:multiLevelType w:val="hybridMultilevel"/>
    <w:tmpl w:val="3A427320"/>
    <w:lvl w:ilvl="0" w:tplc="F3E2ACF2">
      <w:start w:val="1"/>
      <w:numFmt w:val="bullet"/>
      <w:lvlText w:val="●"/>
      <w:lvlJc w:val="left"/>
      <w:pPr>
        <w:ind w:left="720" w:hanging="360"/>
      </w:pPr>
    </w:lvl>
    <w:lvl w:ilvl="1" w:tplc="4C62CB08">
      <w:start w:val="1"/>
      <w:numFmt w:val="bullet"/>
      <w:lvlText w:val="○"/>
      <w:lvlJc w:val="left"/>
      <w:pPr>
        <w:ind w:left="1440" w:hanging="360"/>
      </w:pPr>
    </w:lvl>
    <w:lvl w:ilvl="2" w:tplc="A19A053A">
      <w:start w:val="1"/>
      <w:numFmt w:val="bullet"/>
      <w:lvlText w:val="■"/>
      <w:lvlJc w:val="left"/>
      <w:pPr>
        <w:ind w:left="2160" w:hanging="360"/>
      </w:pPr>
    </w:lvl>
    <w:lvl w:ilvl="3" w:tplc="BDC497B2">
      <w:start w:val="1"/>
      <w:numFmt w:val="bullet"/>
      <w:lvlText w:val="●"/>
      <w:lvlJc w:val="left"/>
      <w:pPr>
        <w:ind w:left="2880" w:hanging="360"/>
      </w:pPr>
    </w:lvl>
    <w:lvl w:ilvl="4" w:tplc="FA505BA4">
      <w:start w:val="1"/>
      <w:numFmt w:val="bullet"/>
      <w:lvlText w:val="○"/>
      <w:lvlJc w:val="left"/>
      <w:pPr>
        <w:ind w:left="3600" w:hanging="360"/>
      </w:pPr>
    </w:lvl>
    <w:lvl w:ilvl="5" w:tplc="0516589E">
      <w:start w:val="1"/>
      <w:numFmt w:val="bullet"/>
      <w:lvlText w:val="■"/>
      <w:lvlJc w:val="left"/>
      <w:pPr>
        <w:ind w:left="4320" w:hanging="360"/>
      </w:pPr>
    </w:lvl>
    <w:lvl w:ilvl="6" w:tplc="22F0A24C">
      <w:start w:val="1"/>
      <w:numFmt w:val="bullet"/>
      <w:lvlText w:val="●"/>
      <w:lvlJc w:val="left"/>
      <w:pPr>
        <w:ind w:left="5040" w:hanging="360"/>
      </w:pPr>
    </w:lvl>
    <w:lvl w:ilvl="7" w:tplc="DACEBC24">
      <w:start w:val="1"/>
      <w:numFmt w:val="bullet"/>
      <w:lvlText w:val="●"/>
      <w:lvlJc w:val="left"/>
      <w:pPr>
        <w:ind w:left="5760" w:hanging="360"/>
      </w:pPr>
    </w:lvl>
    <w:lvl w:ilvl="8" w:tplc="500E8EEA">
      <w:start w:val="1"/>
      <w:numFmt w:val="bullet"/>
      <w:lvlText w:val="●"/>
      <w:lvlJc w:val="left"/>
      <w:pPr>
        <w:ind w:left="6480" w:hanging="360"/>
      </w:pPr>
    </w:lvl>
  </w:abstractNum>
  <w:num w:numId="1" w16cid:durableId="1683893839">
    <w:abstractNumId w:val="1"/>
    <w:lvlOverride w:ilvl="0">
      <w:startOverride w:val="1"/>
    </w:lvlOverride>
  </w:num>
  <w:num w:numId="2" w16cid:durableId="1080131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6C"/>
    <w:rsid w:val="001D5C6C"/>
    <w:rsid w:val="001F763E"/>
    <w:rsid w:val="006A7154"/>
    <w:rsid w:val="009A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8750"/>
  <w15:docId w15:val="{A06E86D8-6BD2-4EED-8FE7-0FF9D4D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C</cp:lastModifiedBy>
  <cp:revision>2</cp:revision>
  <dcterms:created xsi:type="dcterms:W3CDTF">2026-06-27T18:42:00Z</dcterms:created>
  <dcterms:modified xsi:type="dcterms:W3CDTF">2026-06-27T19:28:00Z</dcterms:modified>
</cp:coreProperties>
</file>