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66DB" w14:textId="77777777" w:rsidR="000901FC" w:rsidRDefault="00AF4AB0">
      <w:pPr>
        <w:jc w:val="center"/>
      </w:pPr>
      <w:r>
        <w:rPr>
          <w:b/>
          <w:bCs/>
          <w:color w:val="A41034"/>
          <w:sz w:val="44"/>
          <w:szCs w:val="44"/>
        </w:rPr>
        <w:t>JACOB CALLEON</w:t>
      </w:r>
    </w:p>
    <w:p w14:paraId="113F66DC" w14:textId="77777777" w:rsidR="000901FC" w:rsidRDefault="00AF4AB0">
      <w:pPr>
        <w:jc w:val="center"/>
      </w:pPr>
      <w:r>
        <w:rPr>
          <w:sz w:val="20"/>
          <w:szCs w:val="20"/>
        </w:rPr>
        <w:t>Cybersecurity Program Lead</w:t>
      </w:r>
    </w:p>
    <w:p w14:paraId="113F66DD" w14:textId="77777777" w:rsidR="000901FC" w:rsidRDefault="00AF4AB0">
      <w:pPr>
        <w:spacing w:before="120"/>
        <w:jc w:val="center"/>
      </w:pPr>
      <w:r>
        <w:rPr>
          <w:sz w:val="20"/>
          <w:szCs w:val="20"/>
        </w:rPr>
        <w:t>jcalleon@outlook.com · (707) 800-8135 · linkedin.com/in/</w:t>
      </w:r>
      <w:proofErr w:type="spellStart"/>
      <w:r>
        <w:rPr>
          <w:sz w:val="20"/>
          <w:szCs w:val="20"/>
        </w:rPr>
        <w:t>reycubcalleon</w:t>
      </w:r>
      <w:proofErr w:type="spellEnd"/>
      <w:r>
        <w:rPr>
          <w:sz w:val="20"/>
          <w:szCs w:val="20"/>
        </w:rPr>
        <w:t xml:space="preserve"> · github.com/</w:t>
      </w:r>
      <w:proofErr w:type="spellStart"/>
      <w:r>
        <w:rPr>
          <w:sz w:val="20"/>
          <w:szCs w:val="20"/>
        </w:rPr>
        <w:t>jcalleon</w:t>
      </w:r>
      <w:proofErr w:type="spellEnd"/>
    </w:p>
    <w:p w14:paraId="113F66DE" w14:textId="77777777" w:rsidR="000901FC" w:rsidRDefault="00AF4AB0">
      <w:pPr>
        <w:pBdr>
          <w:bottom w:val="single" w:sz="4" w:space="1" w:color="auto"/>
        </w:pBdr>
      </w:pPr>
      <w:r>
        <w:rPr>
          <w:b/>
          <w:bCs/>
          <w:color w:val="A41034"/>
        </w:rPr>
        <w:t>Summary</w:t>
      </w:r>
    </w:p>
    <w:p w14:paraId="113F66DF" w14:textId="77777777" w:rsidR="000901FC" w:rsidRDefault="00AF4AB0">
      <w:pPr>
        <w:spacing w:before="80" w:after="160"/>
      </w:pPr>
      <w:r>
        <w:rPr>
          <w:sz w:val="20"/>
          <w:szCs w:val="20"/>
        </w:rPr>
        <w:t xml:space="preserve">Technology project lead with a track record of scoping and delivering real infrastructure and security initiatives end to end — from a 3,000+ device Intune migration to a multi-team enterprise hardening program spanning 60+ stakeholders. Comfortable </w:t>
      </w:r>
      <w:proofErr w:type="gramStart"/>
      <w:r>
        <w:rPr>
          <w:sz w:val="20"/>
          <w:szCs w:val="20"/>
        </w:rPr>
        <w:t>owning</w:t>
      </w:r>
      <w:proofErr w:type="gramEnd"/>
      <w:r>
        <w:rPr>
          <w:sz w:val="20"/>
          <w:szCs w:val="20"/>
        </w:rPr>
        <w:t xml:space="preserve"> a project from initial scope through delivery, coordinating across teams when a project demands it.</w:t>
      </w:r>
    </w:p>
    <w:p w14:paraId="113F66E0" w14:textId="77777777" w:rsidR="000901FC" w:rsidRDefault="00AF4AB0">
      <w:pPr>
        <w:pBdr>
          <w:bottom w:val="single" w:sz="4" w:space="1" w:color="auto"/>
        </w:pBdr>
      </w:pPr>
      <w:r>
        <w:rPr>
          <w:b/>
          <w:bCs/>
          <w:color w:val="A41034"/>
        </w:rPr>
        <w:t>Education</w:t>
      </w:r>
    </w:p>
    <w:p w14:paraId="113F66E1" w14:textId="77777777" w:rsidR="000901FC" w:rsidRDefault="00AF4AB0">
      <w:pPr>
        <w:tabs>
          <w:tab w:val="right" w:pos="10824"/>
        </w:tabs>
      </w:pPr>
      <w:r>
        <w:rPr>
          <w:b/>
          <w:bCs/>
          <w:sz w:val="20"/>
          <w:szCs w:val="20"/>
        </w:rPr>
        <w:t>Purdue University</w:t>
      </w:r>
      <w:r>
        <w:rPr>
          <w:sz w:val="20"/>
          <w:szCs w:val="20"/>
        </w:rPr>
        <w:tab/>
        <w:t>West Lafayette, IN</w:t>
      </w:r>
    </w:p>
    <w:p w14:paraId="113F66E2" w14:textId="77777777" w:rsidR="000901FC" w:rsidRDefault="00AF4AB0">
      <w:pPr>
        <w:tabs>
          <w:tab w:val="right" w:pos="10824"/>
        </w:tabs>
      </w:pPr>
      <w:r>
        <w:rPr>
          <w:sz w:val="20"/>
          <w:szCs w:val="20"/>
        </w:rPr>
        <w:t>Doctor of Technology (in progress) — Major: Technology</w:t>
      </w:r>
      <w:r>
        <w:rPr>
          <w:sz w:val="20"/>
          <w:szCs w:val="20"/>
        </w:rPr>
        <w:tab/>
        <w:t>Spring 2024 – Present</w:t>
      </w:r>
    </w:p>
    <w:p w14:paraId="113F66E3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Cumulative GPA: 4.0 · Currently working on doctoral dissertation</w:t>
      </w:r>
    </w:p>
    <w:p w14:paraId="113F66E4" w14:textId="77777777" w:rsidR="000901FC" w:rsidRDefault="00AF4AB0">
      <w:pPr>
        <w:tabs>
          <w:tab w:val="right" w:pos="10824"/>
        </w:tabs>
      </w:pPr>
      <w:r>
        <w:rPr>
          <w:b/>
          <w:bCs/>
          <w:sz w:val="20"/>
          <w:szCs w:val="20"/>
        </w:rPr>
        <w:t>Purdue University Global</w:t>
      </w:r>
      <w:r>
        <w:rPr>
          <w:sz w:val="20"/>
          <w:szCs w:val="20"/>
        </w:rPr>
        <w:tab/>
        <w:t>West Lafayette, IN</w:t>
      </w:r>
    </w:p>
    <w:p w14:paraId="113F66E5" w14:textId="77777777" w:rsidR="000901FC" w:rsidRDefault="00AF4AB0">
      <w:pPr>
        <w:tabs>
          <w:tab w:val="right" w:pos="10824"/>
        </w:tabs>
      </w:pPr>
      <w:r>
        <w:rPr>
          <w:sz w:val="20"/>
          <w:szCs w:val="20"/>
        </w:rPr>
        <w:t>Master of Science in Cybersecurity Management</w:t>
      </w:r>
      <w:r>
        <w:rPr>
          <w:sz w:val="20"/>
          <w:szCs w:val="20"/>
        </w:rPr>
        <w:tab/>
        <w:t>Aug 2022 – Apr 2023</w:t>
      </w:r>
    </w:p>
    <w:p w14:paraId="113F66E6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Cumulative GPA: 3.82 · Graduated in 8 months</w:t>
      </w:r>
    </w:p>
    <w:p w14:paraId="113F66E7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Concentration: Infrastructure &amp; Systems Security</w:t>
      </w:r>
    </w:p>
    <w:p w14:paraId="113F66E8" w14:textId="77777777" w:rsidR="000901FC" w:rsidRDefault="00AF4AB0">
      <w:pPr>
        <w:tabs>
          <w:tab w:val="right" w:pos="10824"/>
        </w:tabs>
      </w:pPr>
      <w:r>
        <w:rPr>
          <w:b/>
          <w:bCs/>
          <w:sz w:val="20"/>
          <w:szCs w:val="20"/>
        </w:rPr>
        <w:t>Purdue University Global</w:t>
      </w:r>
      <w:r>
        <w:rPr>
          <w:sz w:val="20"/>
          <w:szCs w:val="20"/>
        </w:rPr>
        <w:tab/>
        <w:t>West Lafayette, IN</w:t>
      </w:r>
    </w:p>
    <w:p w14:paraId="113F66E9" w14:textId="77777777" w:rsidR="000901FC" w:rsidRDefault="00AF4AB0">
      <w:pPr>
        <w:tabs>
          <w:tab w:val="right" w:pos="10824"/>
        </w:tabs>
      </w:pPr>
      <w:r>
        <w:rPr>
          <w:sz w:val="20"/>
          <w:szCs w:val="20"/>
        </w:rPr>
        <w:t>Bachelor of Science in Cybersecurity</w:t>
      </w:r>
      <w:r>
        <w:rPr>
          <w:sz w:val="20"/>
          <w:szCs w:val="20"/>
        </w:rPr>
        <w:tab/>
        <w:t>Jul 2021 – Jul 2022</w:t>
      </w:r>
    </w:p>
    <w:p w14:paraId="113F66EA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Cumulative GPA: 3.84 · Dean's List, multiple terms · Chancellor's List</w:t>
      </w:r>
    </w:p>
    <w:p w14:paraId="113F66EB" w14:textId="77777777" w:rsidR="000901FC" w:rsidRDefault="00AF4AB0">
      <w:pPr>
        <w:pBdr>
          <w:bottom w:val="single" w:sz="4" w:space="1" w:color="auto"/>
        </w:pBdr>
      </w:pPr>
      <w:r>
        <w:rPr>
          <w:b/>
          <w:bCs/>
          <w:color w:val="A41034"/>
        </w:rPr>
        <w:t>Experience</w:t>
      </w:r>
    </w:p>
    <w:p w14:paraId="113F66EC" w14:textId="77777777" w:rsidR="000901FC" w:rsidRDefault="00AF4AB0">
      <w:pPr>
        <w:tabs>
          <w:tab w:val="right" w:pos="10824"/>
        </w:tabs>
      </w:pPr>
      <w:r>
        <w:rPr>
          <w:b/>
          <w:bCs/>
          <w:sz w:val="20"/>
          <w:szCs w:val="20"/>
        </w:rPr>
        <w:t>Rapid Response Monitoring Services (RRMS)</w:t>
      </w:r>
      <w:r>
        <w:rPr>
          <w:sz w:val="20"/>
          <w:szCs w:val="20"/>
        </w:rPr>
        <w:tab/>
      </w:r>
    </w:p>
    <w:p w14:paraId="113F66ED" w14:textId="77777777" w:rsidR="000901FC" w:rsidRDefault="00AF4AB0">
      <w:pPr>
        <w:tabs>
          <w:tab w:val="right" w:pos="10824"/>
        </w:tabs>
      </w:pPr>
      <w:r>
        <w:rPr>
          <w:sz w:val="20"/>
          <w:szCs w:val="20"/>
        </w:rPr>
        <w:t>Cybersecurity Program Lead</w:t>
      </w:r>
      <w:r>
        <w:rPr>
          <w:sz w:val="20"/>
          <w:szCs w:val="20"/>
        </w:rPr>
        <w:tab/>
        <w:t>Oct 2023 – Jul 2025</w:t>
      </w:r>
    </w:p>
    <w:p w14:paraId="113F66EE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Led the enterprise CIS hardening initiative as a discrete project, coordinating across 6 teams and 60+ people, and delivering an 82% reduction in exploitable vulnerabilities.</w:t>
      </w:r>
    </w:p>
    <w:p w14:paraId="113F66EF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Managed the SIEM pipeline build (Splunk, ELK, </w:t>
      </w:r>
      <w:proofErr w:type="spellStart"/>
      <w:r>
        <w:rPr>
          <w:sz w:val="20"/>
          <w:szCs w:val="20"/>
        </w:rPr>
        <w:t>Graylog</w:t>
      </w:r>
      <w:proofErr w:type="spellEnd"/>
      <w:r>
        <w:rPr>
          <w:sz w:val="20"/>
          <w:szCs w:val="20"/>
        </w:rPr>
        <w:t>) as a multi-stakeholder infrastructure project spanning multiple client environments, ingesting 100,000+ events per day at completion.</w:t>
      </w:r>
    </w:p>
    <w:p w14:paraId="113F66F0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Owned the Intune deployment project end to end — device configuration, domain join, MDM enrollment, policy push, and package deployment — as a self-contained initiative within the broader role.</w:t>
      </w:r>
    </w:p>
    <w:p w14:paraId="113F66F1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Led the project connecting on-prem identity to Entra ID and Intune, including scoping and executing the underlying migration.</w:t>
      </w:r>
    </w:p>
    <w:p w14:paraId="113F66F2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Coordinated the Ansible-based configuration-management rollout as a project distinct from the SIEM build, run in parallel with Terraform-managed Azure infrastructure work.</w:t>
      </w:r>
    </w:p>
    <w:p w14:paraId="113F66F3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Delivered the PowerShell + Qualys API remediation-automation project across 5,000+ systems, with a team of 5 reporting into day-to-day execution.</w:t>
      </w:r>
    </w:p>
    <w:p w14:paraId="113F66F4" w14:textId="77777777" w:rsidR="000901FC" w:rsidRDefault="00AF4AB0">
      <w:pPr>
        <w:tabs>
          <w:tab w:val="right" w:pos="10824"/>
        </w:tabs>
      </w:pPr>
      <w:r>
        <w:rPr>
          <w:b/>
          <w:bCs/>
          <w:sz w:val="20"/>
          <w:szCs w:val="20"/>
        </w:rPr>
        <w:t>The Smart Circle</w:t>
      </w:r>
      <w:r>
        <w:rPr>
          <w:sz w:val="20"/>
          <w:szCs w:val="20"/>
        </w:rPr>
        <w:tab/>
      </w:r>
    </w:p>
    <w:p w14:paraId="113F66F5" w14:textId="77777777" w:rsidR="000901FC" w:rsidRDefault="00AF4AB0">
      <w:pPr>
        <w:tabs>
          <w:tab w:val="right" w:pos="10824"/>
        </w:tabs>
      </w:pPr>
      <w:r>
        <w:rPr>
          <w:sz w:val="20"/>
          <w:szCs w:val="20"/>
        </w:rPr>
        <w:t>Infrastructure Program Lead</w:t>
      </w:r>
      <w:r>
        <w:rPr>
          <w:sz w:val="20"/>
          <w:szCs w:val="20"/>
        </w:rPr>
        <w:tab/>
        <w:t>Feb 2023 – Sep 2023</w:t>
      </w:r>
    </w:p>
    <w:p w14:paraId="113F66F6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Led the design and deployment of a full Meraki WAN setup for a satellite office in Ontario, Canada — including IPSec tunnel mesh configuration, SMTP relay setup, and multi-tenant VLAN segmentation — as a self-contained project.</w:t>
      </w:r>
    </w:p>
    <w:p w14:paraId="113F66F7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Managed the firewall migration project (Sophos to </w:t>
      </w:r>
      <w:proofErr w:type="spellStart"/>
      <w:r>
        <w:rPr>
          <w:sz w:val="20"/>
          <w:szCs w:val="20"/>
        </w:rPr>
        <w:t>pfSense</w:t>
      </w:r>
      <w:proofErr w:type="spellEnd"/>
      <w:r>
        <w:rPr>
          <w:sz w:val="20"/>
          <w:szCs w:val="20"/>
        </w:rPr>
        <w:t>) for that same Ontario office once it was operational, covering full rule and policy migration.</w:t>
      </w:r>
    </w:p>
    <w:p w14:paraId="113F66F8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Led the 1,500+ endpoint CrowdStrike Falcon migration as a project, delivering the full migration within a 1-month timeline.</w:t>
      </w:r>
    </w:p>
    <w:p w14:paraId="113F66F9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Ran the vulnerability-management-program rollout (Tenable + KACE) as a project, taking patch compliance from 18% to 90% within an estimated 6-8 weeks of launch.</w:t>
      </w:r>
    </w:p>
    <w:p w14:paraId="113F66FA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Delivered the IAM/credential-management rollout (Okta, Atlassian, 1Password) across 500+ users and 1,000+ accounts as a discrete project within the broader role.</w:t>
      </w:r>
    </w:p>
    <w:p w14:paraId="113F66FB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Managed disaster recovery and business continuity planning covering 100-200 critical devices as an ongoing program with a defined RTO target (under 1 day).</w:t>
      </w:r>
    </w:p>
    <w:p w14:paraId="113F66FC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Delivered hardening and patch-compliance process changes on consistent, repeatable 30-day rollout timelines.</w:t>
      </w:r>
    </w:p>
    <w:p w14:paraId="334021FD" w14:textId="77777777" w:rsidR="00352D11" w:rsidRDefault="00352D11">
      <w:pPr>
        <w:tabs>
          <w:tab w:val="right" w:pos="10824"/>
        </w:tabs>
        <w:rPr>
          <w:b/>
          <w:bCs/>
          <w:sz w:val="20"/>
          <w:szCs w:val="20"/>
        </w:rPr>
      </w:pPr>
    </w:p>
    <w:p w14:paraId="3ADBB091" w14:textId="77777777" w:rsidR="00352D11" w:rsidRDefault="00352D11">
      <w:pPr>
        <w:tabs>
          <w:tab w:val="right" w:pos="10824"/>
        </w:tabs>
        <w:rPr>
          <w:b/>
          <w:bCs/>
          <w:sz w:val="20"/>
          <w:szCs w:val="20"/>
        </w:rPr>
      </w:pPr>
    </w:p>
    <w:p w14:paraId="51C79A19" w14:textId="77777777" w:rsidR="00352D11" w:rsidRDefault="00352D11">
      <w:pPr>
        <w:tabs>
          <w:tab w:val="right" w:pos="10824"/>
        </w:tabs>
        <w:rPr>
          <w:b/>
          <w:bCs/>
          <w:sz w:val="20"/>
          <w:szCs w:val="20"/>
        </w:rPr>
      </w:pPr>
    </w:p>
    <w:p w14:paraId="5DDB40CB" w14:textId="77777777" w:rsidR="00352D11" w:rsidRDefault="00352D11">
      <w:pPr>
        <w:tabs>
          <w:tab w:val="right" w:pos="10824"/>
        </w:tabs>
        <w:rPr>
          <w:b/>
          <w:bCs/>
          <w:sz w:val="20"/>
          <w:szCs w:val="20"/>
        </w:rPr>
      </w:pPr>
    </w:p>
    <w:p w14:paraId="39F0E9F4" w14:textId="77777777" w:rsidR="00352D11" w:rsidRDefault="00352D11">
      <w:pPr>
        <w:tabs>
          <w:tab w:val="right" w:pos="10824"/>
        </w:tabs>
        <w:rPr>
          <w:b/>
          <w:bCs/>
          <w:sz w:val="20"/>
          <w:szCs w:val="20"/>
        </w:rPr>
      </w:pPr>
    </w:p>
    <w:p w14:paraId="7FD017D2" w14:textId="77777777" w:rsidR="00352D11" w:rsidRDefault="00352D11">
      <w:pPr>
        <w:tabs>
          <w:tab w:val="right" w:pos="10824"/>
        </w:tabs>
        <w:rPr>
          <w:b/>
          <w:bCs/>
          <w:sz w:val="20"/>
          <w:szCs w:val="20"/>
        </w:rPr>
      </w:pPr>
    </w:p>
    <w:p w14:paraId="3A1247E6" w14:textId="77777777" w:rsidR="00352D11" w:rsidRDefault="00352D11">
      <w:pPr>
        <w:tabs>
          <w:tab w:val="right" w:pos="10824"/>
        </w:tabs>
        <w:rPr>
          <w:b/>
          <w:bCs/>
          <w:sz w:val="20"/>
          <w:szCs w:val="20"/>
        </w:rPr>
      </w:pPr>
    </w:p>
    <w:p w14:paraId="113F66FD" w14:textId="6D2EDE47" w:rsidR="000901FC" w:rsidRDefault="00AF4AB0">
      <w:pPr>
        <w:tabs>
          <w:tab w:val="right" w:pos="10824"/>
        </w:tabs>
      </w:pPr>
      <w:proofErr w:type="spellStart"/>
      <w:r>
        <w:rPr>
          <w:b/>
          <w:bCs/>
          <w:sz w:val="20"/>
          <w:szCs w:val="20"/>
        </w:rPr>
        <w:lastRenderedPageBreak/>
        <w:t>InSync</w:t>
      </w:r>
      <w:proofErr w:type="spellEnd"/>
      <w:r>
        <w:rPr>
          <w:b/>
          <w:bCs/>
          <w:sz w:val="20"/>
          <w:szCs w:val="20"/>
        </w:rPr>
        <w:t xml:space="preserve"> Computer Solutions</w:t>
      </w:r>
      <w:r>
        <w:rPr>
          <w:sz w:val="20"/>
          <w:szCs w:val="20"/>
        </w:rPr>
        <w:tab/>
      </w:r>
    </w:p>
    <w:p w14:paraId="113F66FE" w14:textId="77777777" w:rsidR="000901FC" w:rsidRDefault="00AF4AB0">
      <w:pPr>
        <w:tabs>
          <w:tab w:val="right" w:pos="10824"/>
        </w:tabs>
      </w:pPr>
      <w:r>
        <w:rPr>
          <w:sz w:val="20"/>
          <w:szCs w:val="20"/>
        </w:rPr>
        <w:t>Network Engineer (MSP)</w:t>
      </w:r>
      <w:r>
        <w:rPr>
          <w:sz w:val="20"/>
          <w:szCs w:val="20"/>
        </w:rPr>
        <w:tab/>
        <w:t>Jun 2022 – Jan 2023</w:t>
      </w:r>
    </w:p>
    <w:p w14:paraId="113F66FF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Coordinated onboarding projects for new MSP clients, each delivered within a standardized 3-day timeline.</w:t>
      </w:r>
    </w:p>
    <w:p w14:paraId="113F6700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Coordinated multi-client rollout projects including mergers and </w:t>
      </w:r>
      <w:proofErr w:type="gramStart"/>
      <w:r>
        <w:rPr>
          <w:sz w:val="20"/>
          <w:szCs w:val="20"/>
        </w:rPr>
        <w:t>a database</w:t>
      </w:r>
      <w:proofErr w:type="gramEnd"/>
      <w:r>
        <w:rPr>
          <w:sz w:val="20"/>
          <w:szCs w:val="20"/>
        </w:rPr>
        <w:t>-administration migration.</w:t>
      </w:r>
    </w:p>
    <w:p w14:paraId="113F6701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Secured 10,000+ endpoints across a mix of client environments — from 2-device sites to a single 1,000+ device enterprise contract — implementing layered network security controls.</w:t>
      </w:r>
    </w:p>
    <w:p w14:paraId="113F6702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Standardized firewall, router, and switch configuration baselines across the client base to reduce configuration-drift incidents.</w:t>
      </w:r>
    </w:p>
    <w:p w14:paraId="113F6703" w14:textId="77777777" w:rsidR="000901FC" w:rsidRDefault="00AF4AB0">
      <w:pPr>
        <w:tabs>
          <w:tab w:val="right" w:pos="10824"/>
        </w:tabs>
      </w:pPr>
      <w:r>
        <w:rPr>
          <w:b/>
          <w:bCs/>
          <w:sz w:val="20"/>
          <w:szCs w:val="20"/>
        </w:rPr>
        <w:t>IT Infrastructure &amp; Security Consulting</w:t>
      </w:r>
      <w:r>
        <w:rPr>
          <w:sz w:val="20"/>
          <w:szCs w:val="20"/>
        </w:rPr>
        <w:tab/>
      </w:r>
    </w:p>
    <w:p w14:paraId="113F6704" w14:textId="77777777" w:rsidR="000901FC" w:rsidRDefault="00AF4AB0">
      <w:pPr>
        <w:tabs>
          <w:tab w:val="right" w:pos="10824"/>
        </w:tabs>
      </w:pPr>
      <w:r>
        <w:rPr>
          <w:sz w:val="20"/>
          <w:szCs w:val="20"/>
        </w:rPr>
        <w:t>Technology Project Consultant</w:t>
      </w:r>
      <w:r>
        <w:rPr>
          <w:sz w:val="20"/>
          <w:szCs w:val="20"/>
        </w:rPr>
        <w:tab/>
        <w:t>Aug 2025 – present</w:t>
      </w:r>
    </w:p>
    <w:p w14:paraId="113F6705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Led a 3,000+ device Intune migration for a freelance client end to end — scoping, package deployment automation, configuration, and user-profile/data migration — as a fully self-owned engagement from kickoff through completion.</w:t>
      </w:r>
    </w:p>
    <w:p w14:paraId="113F6706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Manage freelance client engagements end to end for 4+ clients, each independently scoped and delivered.</w:t>
      </w:r>
    </w:p>
    <w:p w14:paraId="113F6707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Maintain an active detection-engineering lab integrating ELK and Splunk-based SIEM tooling.</w:t>
      </w:r>
    </w:p>
    <w:p w14:paraId="113F6708" w14:textId="77777777" w:rsidR="000901FC" w:rsidRDefault="00AF4AB0">
      <w:pPr>
        <w:tabs>
          <w:tab w:val="right" w:pos="10824"/>
        </w:tabs>
      </w:pPr>
      <w:r>
        <w:rPr>
          <w:b/>
          <w:bCs/>
          <w:sz w:val="20"/>
          <w:szCs w:val="20"/>
        </w:rPr>
        <w:t xml:space="preserve">Apple · </w:t>
      </w:r>
      <w:proofErr w:type="spellStart"/>
      <w:r>
        <w:rPr>
          <w:b/>
          <w:bCs/>
          <w:sz w:val="20"/>
          <w:szCs w:val="20"/>
        </w:rPr>
        <w:t>Keeco</w:t>
      </w:r>
      <w:proofErr w:type="spellEnd"/>
      <w:r>
        <w:rPr>
          <w:b/>
          <w:bCs/>
          <w:sz w:val="20"/>
          <w:szCs w:val="20"/>
        </w:rPr>
        <w:t xml:space="preserve"> · </w:t>
      </w:r>
      <w:proofErr w:type="spellStart"/>
      <w:r>
        <w:rPr>
          <w:b/>
          <w:bCs/>
          <w:sz w:val="20"/>
          <w:szCs w:val="20"/>
        </w:rPr>
        <w:t>SilverVentures</w:t>
      </w:r>
      <w:proofErr w:type="spellEnd"/>
      <w:r>
        <w:rPr>
          <w:b/>
          <w:bCs/>
          <w:sz w:val="20"/>
          <w:szCs w:val="20"/>
        </w:rPr>
        <w:t xml:space="preserve"> · Apogee</w:t>
      </w:r>
      <w:r>
        <w:rPr>
          <w:sz w:val="20"/>
          <w:szCs w:val="20"/>
        </w:rPr>
        <w:tab/>
      </w:r>
    </w:p>
    <w:p w14:paraId="113F6709" w14:textId="77777777" w:rsidR="000901FC" w:rsidRDefault="00AF4AB0">
      <w:pPr>
        <w:tabs>
          <w:tab w:val="right" w:pos="10824"/>
        </w:tabs>
      </w:pPr>
      <w:r>
        <w:rPr>
          <w:sz w:val="20"/>
          <w:szCs w:val="20"/>
        </w:rPr>
        <w:t>IT &amp; Security Support</w:t>
      </w:r>
      <w:r>
        <w:rPr>
          <w:sz w:val="20"/>
          <w:szCs w:val="20"/>
        </w:rPr>
        <w:tab/>
        <w:t>2020 – 2022</w:t>
      </w:r>
    </w:p>
    <w:p w14:paraId="113F670A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Coordinated office moves and server rack decommissions as discrete projects affecting the broader 1,000+ user base.</w:t>
      </w:r>
    </w:p>
    <w:p w14:paraId="113F670B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Improved technical support efficiency by 500% through standardized documentation and FAQ procedures that reduced repeat troubleshooting time.</w:t>
      </w:r>
    </w:p>
    <w:p w14:paraId="113F670C" w14:textId="77777777" w:rsidR="000901FC" w:rsidRDefault="00AF4AB0">
      <w:pPr>
        <w:pBdr>
          <w:bottom w:val="single" w:sz="4" w:space="1" w:color="auto"/>
        </w:pBdr>
      </w:pPr>
      <w:r>
        <w:rPr>
          <w:b/>
          <w:bCs/>
          <w:color w:val="A41034"/>
        </w:rPr>
        <w:t>Certifications</w:t>
      </w:r>
    </w:p>
    <w:p w14:paraId="113F670D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Certified Information Systems Security Professional (CISSP) — ISC² — Certification #1002311 — Aug 2025 – Jul 2028</w:t>
      </w:r>
    </w:p>
    <w:p w14:paraId="113F670E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Qualys Certified Specialist</w:t>
      </w:r>
    </w:p>
    <w:p w14:paraId="113F670F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CompTIA Network+ (Expired)</w:t>
      </w:r>
    </w:p>
    <w:p w14:paraId="113F6710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Project Management Professional (</w:t>
      </w:r>
      <w:proofErr w:type="gramStart"/>
      <w:r>
        <w:rPr>
          <w:sz w:val="20"/>
          <w:szCs w:val="20"/>
        </w:rPr>
        <w:t>PMP) —</w:t>
      </w:r>
      <w:proofErr w:type="gramEnd"/>
      <w:r>
        <w:rPr>
          <w:sz w:val="20"/>
          <w:szCs w:val="20"/>
        </w:rPr>
        <w:t xml:space="preserve"> In Progress</w:t>
      </w:r>
    </w:p>
    <w:p w14:paraId="113F6711" w14:textId="77777777" w:rsidR="000901FC" w:rsidRDefault="00AF4AB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Certified Information Security Manager (</w:t>
      </w:r>
      <w:proofErr w:type="gramStart"/>
      <w:r>
        <w:rPr>
          <w:sz w:val="20"/>
          <w:szCs w:val="20"/>
        </w:rPr>
        <w:t>CISM) —</w:t>
      </w:r>
      <w:proofErr w:type="gramEnd"/>
      <w:r>
        <w:rPr>
          <w:sz w:val="20"/>
          <w:szCs w:val="20"/>
        </w:rPr>
        <w:t xml:space="preserve"> In Progress</w:t>
      </w:r>
    </w:p>
    <w:p w14:paraId="113F6712" w14:textId="77777777" w:rsidR="000901FC" w:rsidRDefault="00AF4AB0">
      <w:pPr>
        <w:pBdr>
          <w:bottom w:val="single" w:sz="4" w:space="1" w:color="auto"/>
        </w:pBdr>
      </w:pPr>
      <w:r>
        <w:rPr>
          <w:b/>
          <w:bCs/>
          <w:color w:val="A41034"/>
        </w:rPr>
        <w:t>Professional Development</w:t>
      </w:r>
    </w:p>
    <w:p w14:paraId="113F6713" w14:textId="77777777" w:rsidR="000901FC" w:rsidRDefault="00AF4AB0">
      <w:pPr>
        <w:spacing w:before="80"/>
      </w:pPr>
      <w:r>
        <w:rPr>
          <w:sz w:val="20"/>
          <w:szCs w:val="20"/>
        </w:rPr>
        <w:t>Completed coursework and a dedicated bootcamp toward OSCP, with continued preparation underway. Plans to pursue CCNP and additional network/security vendor certifications (Juniper, Fortinet, Palo Alto) alongside PMP and CISM eligibility as career experience accrues.</w:t>
      </w:r>
    </w:p>
    <w:sectPr w:rsidR="000901FC">
      <w:pgSz w:w="12240" w:h="15840"/>
      <w:pgMar w:top="720" w:right="696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82EEB"/>
    <w:multiLevelType w:val="hybridMultilevel"/>
    <w:tmpl w:val="64A68C30"/>
    <w:lvl w:ilvl="0" w:tplc="AB30CF9A">
      <w:start w:val="1"/>
      <w:numFmt w:val="bullet"/>
      <w:lvlText w:val="●"/>
      <w:lvlJc w:val="left"/>
      <w:pPr>
        <w:ind w:left="720" w:hanging="360"/>
      </w:pPr>
    </w:lvl>
    <w:lvl w:ilvl="1" w:tplc="D848F8EC">
      <w:start w:val="1"/>
      <w:numFmt w:val="bullet"/>
      <w:lvlText w:val="○"/>
      <w:lvlJc w:val="left"/>
      <w:pPr>
        <w:ind w:left="1440" w:hanging="360"/>
      </w:pPr>
    </w:lvl>
    <w:lvl w:ilvl="2" w:tplc="0F324108">
      <w:start w:val="1"/>
      <w:numFmt w:val="bullet"/>
      <w:lvlText w:val="■"/>
      <w:lvlJc w:val="left"/>
      <w:pPr>
        <w:ind w:left="2160" w:hanging="360"/>
      </w:pPr>
    </w:lvl>
    <w:lvl w:ilvl="3" w:tplc="1EF29732">
      <w:start w:val="1"/>
      <w:numFmt w:val="bullet"/>
      <w:lvlText w:val="●"/>
      <w:lvlJc w:val="left"/>
      <w:pPr>
        <w:ind w:left="2880" w:hanging="360"/>
      </w:pPr>
    </w:lvl>
    <w:lvl w:ilvl="4" w:tplc="BEC8AEA8">
      <w:start w:val="1"/>
      <w:numFmt w:val="bullet"/>
      <w:lvlText w:val="○"/>
      <w:lvlJc w:val="left"/>
      <w:pPr>
        <w:ind w:left="3600" w:hanging="360"/>
      </w:pPr>
    </w:lvl>
    <w:lvl w:ilvl="5" w:tplc="D2103C64">
      <w:start w:val="1"/>
      <w:numFmt w:val="bullet"/>
      <w:lvlText w:val="■"/>
      <w:lvlJc w:val="left"/>
      <w:pPr>
        <w:ind w:left="4320" w:hanging="360"/>
      </w:pPr>
    </w:lvl>
    <w:lvl w:ilvl="6" w:tplc="221290CE">
      <w:start w:val="1"/>
      <w:numFmt w:val="bullet"/>
      <w:lvlText w:val="●"/>
      <w:lvlJc w:val="left"/>
      <w:pPr>
        <w:ind w:left="5040" w:hanging="360"/>
      </w:pPr>
    </w:lvl>
    <w:lvl w:ilvl="7" w:tplc="9D9E2664">
      <w:start w:val="1"/>
      <w:numFmt w:val="bullet"/>
      <w:lvlText w:val="●"/>
      <w:lvlJc w:val="left"/>
      <w:pPr>
        <w:ind w:left="5760" w:hanging="360"/>
      </w:pPr>
    </w:lvl>
    <w:lvl w:ilvl="8" w:tplc="40D69D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BD7B66"/>
    <w:multiLevelType w:val="hybridMultilevel"/>
    <w:tmpl w:val="9920D59A"/>
    <w:lvl w:ilvl="0" w:tplc="FA563982">
      <w:start w:val="1"/>
      <w:numFmt w:val="bullet"/>
      <w:lvlText w:val="•"/>
      <w:lvlJc w:val="left"/>
      <w:pPr>
        <w:ind w:left="567" w:hanging="283"/>
      </w:pPr>
    </w:lvl>
    <w:lvl w:ilvl="1" w:tplc="8174BBCC">
      <w:numFmt w:val="decimal"/>
      <w:lvlText w:val=""/>
      <w:lvlJc w:val="left"/>
    </w:lvl>
    <w:lvl w:ilvl="2" w:tplc="204EA5E2">
      <w:numFmt w:val="decimal"/>
      <w:lvlText w:val=""/>
      <w:lvlJc w:val="left"/>
    </w:lvl>
    <w:lvl w:ilvl="3" w:tplc="7D5E0DBE">
      <w:numFmt w:val="decimal"/>
      <w:lvlText w:val=""/>
      <w:lvlJc w:val="left"/>
    </w:lvl>
    <w:lvl w:ilvl="4" w:tplc="953E0B06">
      <w:numFmt w:val="decimal"/>
      <w:lvlText w:val=""/>
      <w:lvlJc w:val="left"/>
    </w:lvl>
    <w:lvl w:ilvl="5" w:tplc="5DF02336">
      <w:numFmt w:val="decimal"/>
      <w:lvlText w:val=""/>
      <w:lvlJc w:val="left"/>
    </w:lvl>
    <w:lvl w:ilvl="6" w:tplc="2430CC9C">
      <w:numFmt w:val="decimal"/>
      <w:lvlText w:val=""/>
      <w:lvlJc w:val="left"/>
    </w:lvl>
    <w:lvl w:ilvl="7" w:tplc="11228BB2">
      <w:numFmt w:val="decimal"/>
      <w:lvlText w:val=""/>
      <w:lvlJc w:val="left"/>
    </w:lvl>
    <w:lvl w:ilvl="8" w:tplc="BBFA0494">
      <w:numFmt w:val="decimal"/>
      <w:lvlText w:val=""/>
      <w:lvlJc w:val="left"/>
    </w:lvl>
  </w:abstractNum>
  <w:num w:numId="1" w16cid:durableId="1135878485">
    <w:abstractNumId w:val="0"/>
    <w:lvlOverride w:ilvl="0">
      <w:startOverride w:val="1"/>
    </w:lvlOverride>
  </w:num>
  <w:num w:numId="2" w16cid:durableId="13661287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1FC"/>
    <w:rsid w:val="000901FC"/>
    <w:rsid w:val="00352D11"/>
    <w:rsid w:val="009A462A"/>
    <w:rsid w:val="00AF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F66DB"/>
  <w15:docId w15:val="{A06E86D8-6BD2-4EED-8FE7-0FF9D4DA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Jacob C</cp:lastModifiedBy>
  <cp:revision>2</cp:revision>
  <dcterms:created xsi:type="dcterms:W3CDTF">2026-06-27T18:42:00Z</dcterms:created>
  <dcterms:modified xsi:type="dcterms:W3CDTF">2026-06-27T19:29:00Z</dcterms:modified>
</cp:coreProperties>
</file>