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rPr>
          <w:rFonts w:ascii="Calibri" w:cs="Calibri" w:eastAsia="Calibri" w:hAnsi="Calibri"/>
          <w:b/>
          <w:bCs/>
          <w:sz w:val="24"/>
          <w:szCs w:val="24"/>
        </w:rPr>
        <w:t xml:space="preserve">CSC 226 — Web Database Applications</w:t>
      </w:r>
    </w:p>
    <w:p>
      <w:pPr>
        <w:spacing w:after="80" w:before="80"/>
      </w:pPr>
      <w:r>
        <w:rPr>
          <w:rFonts w:ascii="Calibri" w:cs="Calibri" w:eastAsia="Calibri" w:hAnsi="Calibri"/>
          <w:sz w:val="24"/>
          <w:szCs w:val="24"/>
        </w:rPr>
        <w:t xml:space="preserve">Prof. Tooker  |  Spring 2026  |  College of Staten Island</w:t>
      </w:r>
    </w:p>
    <w:p>
      <w:pPr>
        <w:spacing w:after="0" w:before="100"/>
      </w:pPr>
    </w:p>
    <w:p>
      <w:pPr>
        <w:spacing w:after="160" w:before="160"/>
      </w:pPr>
      <w:r>
        <w:rPr>
          <w:rFonts w:ascii="Calibri" w:cs="Calibri" w:eastAsia="Calibri" w:hAnsi="Calibri"/>
          <w:b/>
          <w:bCs/>
          <w:color w:val="0a2342"/>
          <w:sz w:val="36"/>
          <w:szCs w:val="36"/>
        </w:rPr>
        <w:t xml:space="preserve">Group Contribution Document</w:t>
      </w:r>
    </w:p>
    <w:p>
      <w:pPr>
        <w:spacing w:after="80" w:before="80"/>
      </w:pPr>
      <w:r>
        <w:rPr>
          <w:rFonts w:ascii="Calibri" w:cs="Calibri" w:eastAsia="Calibri" w:hAnsi="Calibri"/>
          <w:sz w:val="24"/>
          <w:szCs w:val="24"/>
        </w:rPr>
        <w:t xml:space="preserve">Project: CUNYStudy — Study Group Finder</w:t>
      </w:r>
    </w:p>
    <w:p>
      <w:pPr>
        <w:spacing w:after="80" w:before="80"/>
      </w:pPr>
      <w:r>
        <w:rPr>
          <w:rFonts w:ascii="Calibri" w:cs="Calibri" w:eastAsia="Calibri" w:hAnsi="Calibri"/>
          <w:sz w:val="24"/>
          <w:szCs w:val="24"/>
        </w:rPr>
        <w:t xml:space="preserve">Group Members: Njiru Sankar  &amp;  Steven Mai</w:t>
      </w:r>
    </w:p>
    <w:p>
      <w:pPr>
        <w:spacing w:after="0" w:before="100"/>
      </w:pPr>
    </w:p>
    <w:p>
      <w:pPr>
        <w:spacing w:after="0" w:before="100"/>
      </w:pPr>
    </w:p>
    <w:p>
      <w:pPr>
        <w:spacing w:after="100" w:before="240"/>
      </w:pPr>
      <w:r>
        <w:rPr>
          <w:rFonts w:ascii="Calibri" w:cs="Calibri" w:eastAsia="Calibri" w:hAnsi="Calibri"/>
          <w:b/>
          <w:bCs/>
          <w:color w:val="0a2342"/>
          <w:sz w:val="28"/>
          <w:szCs w:val="28"/>
        </w:rPr>
        <w:t xml:space="preserve">Overview</w:t>
      </w:r>
    </w:p>
    <w:p>
      <w:pPr>
        <w:spacing w:after="80" w:before="80"/>
      </w:pPr>
      <w:r>
        <w:rPr>
          <w:rFonts w:ascii="Calibri" w:cs="Calibri" w:eastAsia="Calibri" w:hAnsi="Calibri"/>
          <w:sz w:val="24"/>
          <w:szCs w:val="24"/>
        </w:rPr>
        <w:t xml:space="preserve">Both group members contributed equally to the final project. Work was divided by area of responsibility, with both members involved in planning, testing, and reviewing each other's work throughout the development process.</w:t>
      </w:r>
    </w:p>
    <w:p>
      <w:pPr>
        <w:spacing w:after="0" w:before="100"/>
      </w:pPr>
    </w:p>
    <w:p>
      <w:pPr>
        <w:spacing w:after="100" w:before="240"/>
      </w:pPr>
      <w:r>
        <w:rPr>
          <w:rFonts w:ascii="Calibri" w:cs="Calibri" w:eastAsia="Calibri" w:hAnsi="Calibri"/>
          <w:b/>
          <w:bCs/>
          <w:color w:val="0a2342"/>
          <w:sz w:val="28"/>
          <w:szCs w:val="28"/>
        </w:rPr>
        <w:t xml:space="preserve">Njiru Sankar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500"/>
            <w:tcBorders>
              <w:top w:val="single" w:color="cccccc" w:sz="1"/>
              <w:left w:val="single" w:color="cccccc" w:sz="1"/>
              <w:bottom w:val="single" w:color="cccccc" w:sz="1"/>
              <w:right w:val="single" w:color="cccccc" w:sz="1"/>
            </w:tcBorders>
            <w:shd w:fill="0a2342" w:val="clear"/>
            <w:tcMar>
              <w:top w:type="dxa" w:w="100"/>
              <w:left w:type="dxa" w:w="150"/>
              <w:bottom w:type="dxa" w:w="100"/>
              <w:right w:type="dxa" w:w="150"/>
            </w:tcMar>
          </w:tcPr>
          <w:p>
            <w:r>
              <w:rPr>
                <w:rFonts w:ascii="Calibri" w:cs="Calibri" w:eastAsia="Calibri" w:hAnsi="Calibri"/>
                <w:b/>
                <w:bCs/>
                <w:color w:val="ffffff"/>
                <w:sz w:val="22"/>
                <w:szCs w:val="22"/>
              </w:rPr>
              <w:t xml:space="preserve">Area</w:t>
            </w:r>
          </w:p>
        </w:tc>
        <w:tc>
          <w:tcPr>
            <w:tcW w:type="dxa" w:w="6000"/>
            <w:tcBorders>
              <w:top w:val="single" w:color="cccccc" w:sz="1"/>
              <w:left w:val="single" w:color="cccccc" w:sz="1"/>
              <w:bottom w:val="single" w:color="cccccc" w:sz="1"/>
              <w:right w:val="single" w:color="cccccc" w:sz="1"/>
            </w:tcBorders>
            <w:shd w:fill="0a2342" w:val="clear"/>
            <w:tcMar>
              <w:top w:type="dxa" w:w="100"/>
              <w:left w:type="dxa" w:w="150"/>
              <w:bottom w:type="dxa" w:w="100"/>
              <w:right w:type="dxa" w:w="150"/>
            </w:tcMar>
          </w:tcPr>
          <w:p>
            <w:r>
              <w:rPr>
                <w:rFonts w:ascii="Calibri" w:cs="Calibri" w:eastAsia="Calibri" w:hAnsi="Calibri"/>
                <w:b/>
                <w:bCs/>
                <w:color w:val="ffffff"/>
                <w:sz w:val="22"/>
                <w:szCs w:val="22"/>
              </w:rPr>
              <w:t xml:space="preserve">Contribution</w:t>
            </w:r>
          </w:p>
        </w:tc>
      </w:tr>
      <w:tr>
        <w:trPr>
          <w:tblHeader w:val="false"/>
        </w:trPr>
        <w:tc>
          <w:tcPr>
            <w:tcW w:type="dxa" w:w="3500"/>
            <w:tcBorders>
              <w:top w:val="single" w:color="cccccc" w:sz="1"/>
              <w:left w:val="single" w:color="cccccc" w:sz="1"/>
              <w:bottom w:val="single" w:color="cccccc" w:sz="1"/>
              <w:right w:val="single" w:color="cccccc" w:sz="1"/>
            </w:tcBorders>
            <w:shd w:fill="f0f6f3" w:val="clear"/>
            <w:tcMar>
              <w:top w:type="dxa" w:w="100"/>
              <w:left w:type="dxa" w:w="150"/>
              <w:bottom w:type="dxa" w:w="100"/>
              <w:right w:type="dxa" w:w="150"/>
            </w:tcMar>
          </w:tcPr>
          <w:p>
            <w:r>
              <w:rPr>
                <w:rFonts w:ascii="Calibri" w:cs="Calibri" w:eastAsia="Calibri" w:hAnsi="Calibri"/>
                <w:b w:val="false"/>
                <w:bCs w:val="false"/>
                <w:color w:val="000000"/>
                <w:sz w:val="21"/>
                <w:szCs w:val="21"/>
              </w:rPr>
              <w:t xml:space="preserve">Database Design</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000000"/>
                <w:sz w:val="21"/>
                <w:szCs w:val="21"/>
              </w:rPr>
              <w:t xml:space="preserve">Designed the full SQL schema — 5 tables with foreign keys, relationships, and all sample data. Wrote all 23 SQL queries in database.sql covering every concept from class.</w:t>
            </w:r>
          </w:p>
        </w:tc>
      </w:tr>
      <w:tr>
        <w:trPr>
          <w:tblHeader w:val="false"/>
        </w:trPr>
        <w:tc>
          <w:tcPr>
            <w:tcW w:type="dxa" w:w="3500"/>
            <w:tcBorders>
              <w:top w:val="single" w:color="cccccc" w:sz="1"/>
              <w:left w:val="single" w:color="cccccc" w:sz="1"/>
              <w:bottom w:val="single" w:color="cccccc" w:sz="1"/>
              <w:right w:val="single" w:color="cccccc" w:sz="1"/>
            </w:tcBorders>
            <w:shd w:fill="f0f6f3" w:val="clear"/>
            <w:tcMar>
              <w:top w:type="dxa" w:w="100"/>
              <w:left w:type="dxa" w:w="150"/>
              <w:bottom w:type="dxa" w:w="100"/>
              <w:right w:type="dxa" w:w="150"/>
            </w:tcMar>
          </w:tcPr>
          <w:p>
            <w:r>
              <w:rPr>
                <w:rFonts w:ascii="Calibri" w:cs="Calibri" w:eastAsia="Calibri" w:hAnsi="Calibri"/>
                <w:b w:val="false"/>
                <w:bCs w:val="false"/>
                <w:color w:val="000000"/>
                <w:sz w:val="21"/>
                <w:szCs w:val="21"/>
              </w:rPr>
              <w:t xml:space="preserve">JavaScript / Logic</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000000"/>
                <w:sz w:val="21"/>
                <w:szCs w:val="21"/>
              </w:rPr>
              <w:t xml:space="preserve">Built app.js — the full localStorage database simulation, search and filter logic, card rendering, form validation, toast notifications, and all page-specific initialization functions.</w:t>
            </w:r>
          </w:p>
        </w:tc>
      </w:tr>
      <w:tr>
        <w:trPr>
          <w:tblHeader w:val="false"/>
        </w:trPr>
        <w:tc>
          <w:tcPr>
            <w:tcW w:type="dxa" w:w="3500"/>
            <w:tcBorders>
              <w:top w:val="single" w:color="cccccc" w:sz="1"/>
              <w:left w:val="single" w:color="cccccc" w:sz="1"/>
              <w:bottom w:val="single" w:color="cccccc" w:sz="1"/>
              <w:right w:val="single" w:color="cccccc" w:sz="1"/>
            </w:tcBorders>
            <w:shd w:fill="f0f6f3" w:val="clear"/>
            <w:tcMar>
              <w:top w:type="dxa" w:w="100"/>
              <w:left w:type="dxa" w:w="150"/>
              <w:bottom w:type="dxa" w:w="100"/>
              <w:right w:type="dxa" w:w="150"/>
            </w:tcMar>
          </w:tcPr>
          <w:p>
            <w:r>
              <w:rPr>
                <w:rFonts w:ascii="Calibri" w:cs="Calibri" w:eastAsia="Calibri" w:hAnsi="Calibri"/>
                <w:b w:val="false"/>
                <w:bCs w:val="false"/>
                <w:color w:val="000000"/>
                <w:sz w:val="21"/>
                <w:szCs w:val="21"/>
              </w:rPr>
              <w:t xml:space="preserve">Browse Page</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000000"/>
                <w:sz w:val="21"/>
                <w:szCs w:val="21"/>
              </w:rPr>
              <w:t xml:space="preserve">Built browse.html with live filtering by campus, meeting type, and day. Connected filters to the search function in app.js.</w:t>
            </w:r>
          </w:p>
        </w:tc>
      </w:tr>
      <w:tr>
        <w:trPr>
          <w:tblHeader w:val="false"/>
        </w:trPr>
        <w:tc>
          <w:tcPr>
            <w:tcW w:type="dxa" w:w="3500"/>
            <w:tcBorders>
              <w:top w:val="single" w:color="cccccc" w:sz="1"/>
              <w:left w:val="single" w:color="cccccc" w:sz="1"/>
              <w:bottom w:val="single" w:color="cccccc" w:sz="1"/>
              <w:right w:val="single" w:color="cccccc" w:sz="1"/>
            </w:tcBorders>
            <w:shd w:fill="f0f6f3" w:val="clear"/>
            <w:tcMar>
              <w:top w:type="dxa" w:w="100"/>
              <w:left w:type="dxa" w:w="150"/>
              <w:bottom w:type="dxa" w:w="100"/>
              <w:right w:type="dxa" w:w="150"/>
            </w:tcMar>
          </w:tcPr>
          <w:p>
            <w:r>
              <w:rPr>
                <w:rFonts w:ascii="Calibri" w:cs="Calibri" w:eastAsia="Calibri" w:hAnsi="Calibri"/>
                <w:b w:val="false"/>
                <w:bCs w:val="false"/>
                <w:color w:val="000000"/>
                <w:sz w:val="21"/>
                <w:szCs w:val="21"/>
              </w:rPr>
              <w:t xml:space="preserve">Testing</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000000"/>
                <w:sz w:val="21"/>
                <w:szCs w:val="21"/>
              </w:rPr>
              <w:t xml:space="preserve">Tested all 6 operators in the calculator and all filter combinations on the browse page. Fixed edge cases in the join group logic.</w:t>
            </w:r>
          </w:p>
        </w:tc>
      </w:tr>
    </w:tbl>
    <w:p>
      <w:pPr>
        <w:spacing w:after="0" w:before="100"/>
      </w:pPr>
    </w:p>
    <w:p>
      <w:pPr>
        <w:spacing w:after="0" w:before="100"/>
      </w:pPr>
    </w:p>
    <w:p>
      <w:pPr>
        <w:spacing w:after="100" w:before="240"/>
      </w:pPr>
      <w:r>
        <w:rPr>
          <w:rFonts w:ascii="Calibri" w:cs="Calibri" w:eastAsia="Calibri" w:hAnsi="Calibri"/>
          <w:b/>
          <w:bCs/>
          <w:color w:val="0a2342"/>
          <w:sz w:val="28"/>
          <w:szCs w:val="28"/>
        </w:rPr>
        <w:t xml:space="preserve">Steven Mai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500"/>
            <w:tcBorders>
              <w:top w:val="single" w:color="cccccc" w:sz="1"/>
              <w:left w:val="single" w:color="cccccc" w:sz="1"/>
              <w:bottom w:val="single" w:color="cccccc" w:sz="1"/>
              <w:right w:val="single" w:color="cccccc" w:sz="1"/>
            </w:tcBorders>
            <w:shd w:fill="0a2342" w:val="clear"/>
            <w:tcMar>
              <w:top w:type="dxa" w:w="100"/>
              <w:left w:type="dxa" w:w="150"/>
              <w:bottom w:type="dxa" w:w="100"/>
              <w:right w:type="dxa" w:w="150"/>
            </w:tcMar>
          </w:tcPr>
          <w:p>
            <w:r>
              <w:rPr>
                <w:rFonts w:ascii="Calibri" w:cs="Calibri" w:eastAsia="Calibri" w:hAnsi="Calibri"/>
                <w:b/>
                <w:bCs/>
                <w:color w:val="ffffff"/>
                <w:sz w:val="22"/>
                <w:szCs w:val="22"/>
              </w:rPr>
              <w:t xml:space="preserve">Area</w:t>
            </w:r>
          </w:p>
        </w:tc>
        <w:tc>
          <w:tcPr>
            <w:tcW w:type="dxa" w:w="6000"/>
            <w:tcBorders>
              <w:top w:val="single" w:color="cccccc" w:sz="1"/>
              <w:left w:val="single" w:color="cccccc" w:sz="1"/>
              <w:bottom w:val="single" w:color="cccccc" w:sz="1"/>
              <w:right w:val="single" w:color="cccccc" w:sz="1"/>
            </w:tcBorders>
            <w:shd w:fill="0a2342" w:val="clear"/>
            <w:tcMar>
              <w:top w:type="dxa" w:w="100"/>
              <w:left w:type="dxa" w:w="150"/>
              <w:bottom w:type="dxa" w:w="100"/>
              <w:right w:type="dxa" w:w="150"/>
            </w:tcMar>
          </w:tcPr>
          <w:p>
            <w:r>
              <w:rPr>
                <w:rFonts w:ascii="Calibri" w:cs="Calibri" w:eastAsia="Calibri" w:hAnsi="Calibri"/>
                <w:b/>
                <w:bCs/>
                <w:color w:val="ffffff"/>
                <w:sz w:val="22"/>
                <w:szCs w:val="22"/>
              </w:rPr>
              <w:t xml:space="preserve">Contribution</w:t>
            </w:r>
          </w:p>
        </w:tc>
      </w:tr>
      <w:tr>
        <w:trPr>
          <w:tblHeader w:val="false"/>
        </w:trPr>
        <w:tc>
          <w:tcPr>
            <w:tcW w:type="dxa" w:w="3500"/>
            <w:tcBorders>
              <w:top w:val="single" w:color="cccccc" w:sz="1"/>
              <w:left w:val="single" w:color="cccccc" w:sz="1"/>
              <w:bottom w:val="single" w:color="cccccc" w:sz="1"/>
              <w:right w:val="single" w:color="cccccc" w:sz="1"/>
            </w:tcBorders>
            <w:shd w:fill="f0f6f3" w:val="clear"/>
            <w:tcMar>
              <w:top w:type="dxa" w:w="100"/>
              <w:left w:type="dxa" w:w="150"/>
              <w:bottom w:type="dxa" w:w="100"/>
              <w:right w:type="dxa" w:w="150"/>
            </w:tcMar>
          </w:tcPr>
          <w:p>
            <w:r>
              <w:rPr>
                <w:rFonts w:ascii="Calibri" w:cs="Calibri" w:eastAsia="Calibri" w:hAnsi="Calibri"/>
                <w:b w:val="false"/>
                <w:bCs w:val="false"/>
                <w:color w:val="000000"/>
                <w:sz w:val="21"/>
                <w:szCs w:val="21"/>
              </w:rPr>
              <w:t xml:space="preserve">UI / Design</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000000"/>
                <w:sz w:val="21"/>
                <w:szCs w:val="21"/>
              </w:rPr>
              <w:t xml:space="preserve">Designed the full CSS design system in style.css — color palette, CSS variables, card components, navbar, footer, responsive layout, and animations.</w:t>
            </w:r>
          </w:p>
        </w:tc>
      </w:tr>
      <w:tr>
        <w:trPr>
          <w:tblHeader w:val="false"/>
        </w:trPr>
        <w:tc>
          <w:tcPr>
            <w:tcW w:type="dxa" w:w="3500"/>
            <w:tcBorders>
              <w:top w:val="single" w:color="cccccc" w:sz="1"/>
              <w:left w:val="single" w:color="cccccc" w:sz="1"/>
              <w:bottom w:val="single" w:color="cccccc" w:sz="1"/>
              <w:right w:val="single" w:color="cccccc" w:sz="1"/>
            </w:tcBorders>
            <w:shd w:fill="f0f6f3" w:val="clear"/>
            <w:tcMar>
              <w:top w:type="dxa" w:w="100"/>
              <w:left w:type="dxa" w:w="150"/>
              <w:bottom w:type="dxa" w:w="100"/>
              <w:right w:type="dxa" w:w="150"/>
            </w:tcMar>
          </w:tcPr>
          <w:p>
            <w:r>
              <w:rPr>
                <w:rFonts w:ascii="Calibri" w:cs="Calibri" w:eastAsia="Calibri" w:hAnsi="Calibri"/>
                <w:b w:val="false"/>
                <w:bCs w:val="false"/>
                <w:color w:val="000000"/>
                <w:sz w:val="21"/>
                <w:szCs w:val="21"/>
              </w:rPr>
              <w:t xml:space="preserve">HTML Pages</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000000"/>
                <w:sz w:val="21"/>
                <w:szCs w:val="21"/>
              </w:rPr>
              <w:t xml:space="preserve">Built index.html, create.html, group.html, and about.html — all page structures, forms, and semantic markup.</w:t>
            </w:r>
          </w:p>
        </w:tc>
      </w:tr>
      <w:tr>
        <w:trPr>
          <w:tblHeader w:val="false"/>
        </w:trPr>
        <w:tc>
          <w:tcPr>
            <w:tcW w:type="dxa" w:w="3500"/>
            <w:tcBorders>
              <w:top w:val="single" w:color="cccccc" w:sz="1"/>
              <w:left w:val="single" w:color="cccccc" w:sz="1"/>
              <w:bottom w:val="single" w:color="cccccc" w:sz="1"/>
              <w:right w:val="single" w:color="cccccc" w:sz="1"/>
            </w:tcBorders>
            <w:shd w:fill="f0f6f3" w:val="clear"/>
            <w:tcMar>
              <w:top w:type="dxa" w:w="100"/>
              <w:left w:type="dxa" w:w="150"/>
              <w:bottom w:type="dxa" w:w="100"/>
              <w:right w:type="dxa" w:w="150"/>
            </w:tcMar>
          </w:tcPr>
          <w:p>
            <w:r>
              <w:rPr>
                <w:rFonts w:ascii="Calibri" w:cs="Calibri" w:eastAsia="Calibri" w:hAnsi="Calibri"/>
                <w:b w:val="false"/>
                <w:bCs w:val="false"/>
                <w:color w:val="000000"/>
                <w:sz w:val="21"/>
                <w:szCs w:val="21"/>
              </w:rPr>
              <w:t xml:space="preserve">GitHub Setup</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000000"/>
                <w:sz w:val="21"/>
                <w:szCs w:val="21"/>
              </w:rPr>
              <w:t xml:space="preserve">Created the GitHub repository, pushed all project files, wrote the README.md, and enabled GitHub Pages for the live site.</w:t>
            </w:r>
          </w:p>
        </w:tc>
      </w:tr>
      <w:tr>
        <w:trPr>
          <w:tblHeader w:val="false"/>
        </w:trPr>
        <w:tc>
          <w:tcPr>
            <w:tcW w:type="dxa" w:w="3500"/>
            <w:tcBorders>
              <w:top w:val="single" w:color="cccccc" w:sz="1"/>
              <w:left w:val="single" w:color="cccccc" w:sz="1"/>
              <w:bottom w:val="single" w:color="cccccc" w:sz="1"/>
              <w:right w:val="single" w:color="cccccc" w:sz="1"/>
            </w:tcBorders>
            <w:shd w:fill="f0f6f3" w:val="clear"/>
            <w:tcMar>
              <w:top w:type="dxa" w:w="100"/>
              <w:left w:type="dxa" w:w="150"/>
              <w:bottom w:type="dxa" w:w="100"/>
              <w:right w:type="dxa" w:w="150"/>
            </w:tcMar>
          </w:tcPr>
          <w:p>
            <w:r>
              <w:rPr>
                <w:rFonts w:ascii="Calibri" w:cs="Calibri" w:eastAsia="Calibri" w:hAnsi="Calibri"/>
                <w:b w:val="false"/>
                <w:bCs w:val="false"/>
                <w:color w:val="000000"/>
                <w:sz w:val="21"/>
                <w:szCs w:val="21"/>
              </w:rPr>
              <w:t xml:space="preserve">Presentation</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000000"/>
                <w:sz w:val="21"/>
                <w:szCs w:val="21"/>
              </w:rPr>
              <w:t xml:space="preserve">Prepared the slide deck and organized the 8-10 minute presentation flow including the live demo section.</w:t>
            </w:r>
          </w:p>
        </w:tc>
      </w:tr>
    </w:tbl>
    <w:p>
      <w:pPr>
        <w:spacing w:after="0" w:before="100"/>
      </w:pPr>
    </w:p>
    <w:p>
      <w:pPr>
        <w:spacing w:after="0" w:before="100"/>
      </w:pPr>
    </w:p>
    <w:p>
      <w:pPr>
        <w:spacing w:after="100" w:before="240"/>
      </w:pPr>
      <w:r>
        <w:rPr>
          <w:rFonts w:ascii="Calibri" w:cs="Calibri" w:eastAsia="Calibri" w:hAnsi="Calibri"/>
          <w:b/>
          <w:bCs/>
          <w:color w:val="0a2342"/>
          <w:sz w:val="28"/>
          <w:szCs w:val="28"/>
        </w:rPr>
        <w:t xml:space="preserve">Shared Responsibilities</w:t>
      </w:r>
    </w:p>
    <w:p>
      <w:pPr>
        <w:spacing w:after="80" w:before="80"/>
      </w:pPr>
      <w:r>
        <w:rPr>
          <w:rFonts w:ascii="Calibri" w:cs="Calibri" w:eastAsia="Calibri" w:hAnsi="Calibri"/>
          <w:sz w:val="24"/>
          <w:szCs w:val="24"/>
        </w:rPr>
        <w:t xml:space="preserve">• Brainstorming and choosing the project idea (Study Group Finder)</w:t>
      </w:r>
    </w:p>
    <w:p>
      <w:pPr>
        <w:spacing w:after="80" w:before="80"/>
      </w:pPr>
      <w:r>
        <w:rPr>
          <w:rFonts w:ascii="Calibri" w:cs="Calibri" w:eastAsia="Calibri" w:hAnsi="Calibri"/>
          <w:sz w:val="24"/>
          <w:szCs w:val="24"/>
        </w:rPr>
        <w:t xml:space="preserve">• Planning the page structure and feature list</w:t>
      </w:r>
    </w:p>
    <w:p>
      <w:pPr>
        <w:spacing w:after="80" w:before="80"/>
      </w:pPr>
      <w:r>
        <w:rPr>
          <w:rFonts w:ascii="Calibri" w:cs="Calibri" w:eastAsia="Calibri" w:hAnsi="Calibri"/>
          <w:sz w:val="24"/>
          <w:szCs w:val="24"/>
        </w:rPr>
        <w:t xml:space="preserve">• Reviewing and giving feedback on each other's code</w:t>
      </w:r>
    </w:p>
    <w:p>
      <w:pPr>
        <w:spacing w:after="80" w:before="80"/>
      </w:pPr>
      <w:r>
        <w:rPr>
          <w:rFonts w:ascii="Calibri" w:cs="Calibri" w:eastAsia="Calibri" w:hAnsi="Calibri"/>
          <w:sz w:val="24"/>
          <w:szCs w:val="24"/>
        </w:rPr>
        <w:t xml:space="preserve">• Debugging issues together during development</w:t>
      </w:r>
    </w:p>
    <w:p>
      <w:pPr>
        <w:spacing w:after="80" w:before="80"/>
      </w:pPr>
      <w:r>
        <w:rPr>
          <w:rFonts w:ascii="Calibri" w:cs="Calibri" w:eastAsia="Calibri" w:hAnsi="Calibri"/>
          <w:sz w:val="24"/>
          <w:szCs w:val="24"/>
        </w:rPr>
        <w:t xml:space="preserve">• Preparing for the final presentation</w:t>
      </w:r>
    </w:p>
    <w:p>
      <w:pPr>
        <w:spacing w:after="0" w:before="100"/>
      </w:pPr>
    </w:p>
    <w:p>
      <w:pPr>
        <w:spacing w:after="0" w:before="200"/>
      </w:pPr>
      <w:r>
        <w:rPr>
          <w:rFonts w:ascii="Calibri" w:cs="Calibri" w:eastAsia="Calibri" w:hAnsi="Calibri"/>
          <w:color w:val="64748b"/>
          <w:sz w:val="20"/>
          <w:szCs w:val="20"/>
        </w:rPr>
        <w:t xml:space="preserve">Both members confirm the above is an accurate representation of each person's contributions.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2026-04-30T14:54:50.556Z</dcterms:created>
  <dcterms:modified xsi:type="dcterms:W3CDTF">2026-04-30T14:54:50.557Z</dcterms:modified>
</cp:coreProperties>
</file>

<file path=docProps/custom.xml><?xml version="1.0" encoding="utf-8"?>
<Properties xmlns="http://schemas.openxmlformats.org/officeDocument/2006/custom-properties" xmlns:vt="http://schemas.openxmlformats.org/officeDocument/2006/docPropsVTypes"/>
</file>