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F6681">
      <w:pPr>
        <w:pStyle w:val="15"/>
        <w:jc w:val="center"/>
      </w:pPr>
      <w:r>
        <w:rPr>
          <w:b/>
          <w:bCs/>
          <w:sz w:val="36"/>
          <w:szCs w:val="36"/>
        </w:rPr>
        <w:t>Potato (Patatas)</w:t>
      </w:r>
    </w:p>
    <w:p w14:paraId="728B74E9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24D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3223B4C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5B1F3C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763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9AD0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5B91BA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Potato</w:t>
            </w:r>
          </w:p>
        </w:tc>
      </w:tr>
      <w:tr w14:paraId="14BB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908B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37D5A4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Patatas</w:t>
            </w:r>
          </w:p>
        </w:tc>
      </w:tr>
      <w:tr w14:paraId="37C7B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1A86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311DFE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Tuber crop</w:t>
            </w:r>
          </w:p>
        </w:tc>
      </w:tr>
      <w:tr w14:paraId="094B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C945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35DF80C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Herbaceous plant forming underground tubers</w:t>
            </w:r>
          </w:p>
        </w:tc>
      </w:tr>
      <w:tr w14:paraId="51A2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9DD1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082CCF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Annual</w:t>
            </w:r>
          </w:p>
        </w:tc>
      </w:tr>
    </w:tbl>
    <w:p w14:paraId="2C438C69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282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F6C3E4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F163A9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F3E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F539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428AACA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Granola / Igorota / Ube variety (local highland selections)</w:t>
            </w:r>
          </w:p>
        </w:tc>
      </w:tr>
      <w:tr w14:paraId="0324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BD162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1992565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Mostly clonally propagated named varieties (not F1 hybrids)</w:t>
            </w:r>
          </w:p>
        </w:tc>
      </w:tr>
      <w:tr w14:paraId="4026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9CD5E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6608B3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05E2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EC1AE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328B55D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from planting to harvest</w:t>
            </w:r>
          </w:p>
        </w:tc>
      </w:tr>
      <w:tr w14:paraId="267E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E87F9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70F769C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90-100 days after planting</w:t>
            </w:r>
          </w:p>
        </w:tc>
      </w:tr>
      <w:tr w14:paraId="30BF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BE15B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2865CD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cm foliage height</w:t>
            </w:r>
          </w:p>
        </w:tc>
      </w:tr>
      <w:tr w14:paraId="0DA1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8BA7D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479446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(tuber crop); tubers oval to round, skin tan/yellow or purple depending on variety</w:t>
            </w:r>
          </w:p>
        </w:tc>
      </w:tr>
      <w:tr w14:paraId="3D67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C5CC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460C43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Tubers 5-10 cm diameter, 80-200 g each</w:t>
            </w:r>
          </w:p>
        </w:tc>
      </w:tr>
      <w:tr w14:paraId="026F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FD8C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2BC8B3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highland management</w:t>
            </w:r>
          </w:p>
        </w:tc>
      </w:tr>
      <w:tr w14:paraId="6D5E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3BE5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7887F3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Some varieties show partial late blight tolerance; verify per specific variety</w:t>
            </w:r>
          </w:p>
        </w:tc>
      </w:tr>
      <w:tr w14:paraId="42B51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C164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732A07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30 cm between plants, 60-75 cm between rows</w:t>
            </w:r>
          </w:p>
        </w:tc>
      </w:tr>
      <w:tr w14:paraId="4E90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670CB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7A5040C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Benguet (Buguias, Atok, Kabayan), Mountain Province</w:t>
            </w:r>
          </w:p>
        </w:tc>
      </w:tr>
      <w:tr w14:paraId="32FA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A0BB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52EBDF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Uses seed tubers rather than true seed for commercial planting</w:t>
            </w:r>
          </w:p>
        </w:tc>
      </w:tr>
    </w:tbl>
    <w:p w14:paraId="203AC80B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18A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9BBFA1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748784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4A3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2A31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09EB34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highland climate; poor tuber set in warm lowland heat</w:t>
            </w:r>
          </w:p>
        </w:tc>
      </w:tr>
      <w:tr w14:paraId="3F30B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18C77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54D837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7B86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8923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6CBD98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beds/drainage; waterlogging causes tuber rot</w:t>
            </w:r>
          </w:p>
        </w:tc>
      </w:tr>
      <w:tr w14:paraId="09D4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6C9C8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6D371AB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 in highlands</w:t>
            </w:r>
          </w:p>
        </w:tc>
      </w:tr>
      <w:tr w14:paraId="466B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E32698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25ACB0B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 in Benguet highlands, often timed to avoid peak typhoon season</w:t>
            </w:r>
          </w:p>
        </w:tc>
      </w:tr>
      <w:tr w14:paraId="7290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441B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5B8384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after planting</w:t>
            </w:r>
          </w:p>
        </w:tc>
      </w:tr>
      <w:tr w14:paraId="5405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832E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40D06A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 degC / 15-20 degC / 25 degC (poor tuberization above this)</w:t>
            </w:r>
          </w:p>
        </w:tc>
      </w:tr>
      <w:tr w14:paraId="57DA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D8A06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7315D48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500-1,000 mm evenly distributed; sensitive to waterlogging</w:t>
            </w:r>
          </w:p>
        </w:tc>
      </w:tr>
      <w:tr w14:paraId="235F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C1D41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731E81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 hours/day minimum</w:t>
            </w:r>
          </w:p>
        </w:tc>
      </w:tr>
      <w:tr w14:paraId="5CE1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98B9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534A26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late blight</w:t>
            </w:r>
          </w:p>
        </w:tc>
      </w:tr>
      <w:tr w14:paraId="7444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A9A5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27DC63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tuber formation and disease pressure in warm humid lowland conditions</w:t>
            </w:r>
          </w:p>
        </w:tc>
      </w:tr>
      <w:tr w14:paraId="0A37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828F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654A446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Concentrated in cool highland areas like Benguet due to temperature needs</w:t>
            </w:r>
          </w:p>
        </w:tc>
      </w:tr>
    </w:tbl>
    <w:p w14:paraId="271DF621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861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49DCD2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5220550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BE7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7624B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4F36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F6095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6E39DE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Loose sandy loam to loam</w:t>
            </w:r>
          </w:p>
        </w:tc>
      </w:tr>
      <w:tr w14:paraId="67E2F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03A62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6B25353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loam preferred; avoid heavy clay</w:t>
            </w:r>
          </w:p>
        </w:tc>
      </w:tr>
      <w:tr w14:paraId="2F2A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32CC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39D349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very sensitive to waterlogging</w:t>
            </w:r>
          </w:p>
        </w:tc>
      </w:tr>
      <w:tr w14:paraId="2D8D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3E3E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32B61A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water-holding capacity needed for tuber development</w:t>
            </w:r>
          </w:p>
        </w:tc>
      </w:tr>
      <w:tr w14:paraId="07C4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40EFC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0561A1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strongly to high fertility and organic matter; Benefits greatly from compost/manure incorporation</w:t>
            </w:r>
          </w:p>
        </w:tc>
      </w:tr>
      <w:tr w14:paraId="1CC6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3113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62D07D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loose sandy loam to loam highland soils with good drainage; conditionally suitable in heavier soils with raised beds; not recommended in poorly drained/waterlogged soils</w:t>
            </w:r>
          </w:p>
        </w:tc>
      </w:tr>
      <w:tr w14:paraId="1ACAB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759D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7043AB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beds/hilling, added organic matter, drainage channels</w:t>
            </w:r>
          </w:p>
        </w:tc>
      </w:tr>
      <w:tr w14:paraId="51043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630F74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0532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B7D1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7437BF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5.0-6.0 (potato tolerates slightly acidic soil, which also suppresses scab)</w:t>
            </w:r>
          </w:p>
        </w:tc>
      </w:tr>
      <w:tr w14:paraId="7456E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867D17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1873DB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4.8 - 6.5</w:t>
            </w:r>
          </w:p>
        </w:tc>
      </w:tr>
      <w:tr w14:paraId="38E7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CB34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64FA99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Above 6.5-7.0: increased risk of common scab disease</w:t>
            </w:r>
          </w:p>
        </w:tc>
      </w:tr>
      <w:tr w14:paraId="2BD5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583A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4781DF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commonly 120-180 kg N/ha</w:t>
            </w:r>
          </w:p>
        </w:tc>
      </w:tr>
      <w:tr w14:paraId="0A32E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C2D5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377C82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80-120 kg P2O5/ha</w:t>
            </w:r>
          </w:p>
        </w:tc>
      </w:tr>
      <w:tr w14:paraId="068B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0127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7C443B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150-200 kg K2O/ha (potato is a heavy potassium feeder)</w:t>
            </w:r>
          </w:p>
        </w:tc>
      </w:tr>
      <w:tr w14:paraId="1BD8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DBE3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14AE98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tuber quality; Moderate requirement</w:t>
            </w:r>
          </w:p>
        </w:tc>
      </w:tr>
      <w:tr w14:paraId="36C7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A412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1287DF7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Zinc and boron deficiencies documented in some highland soils</w:t>
            </w:r>
          </w:p>
        </w:tc>
      </w:tr>
      <w:tr w14:paraId="792F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3B342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54F9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6CD5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56ED31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 foliage, small tubers</w:t>
            </w:r>
          </w:p>
        </w:tc>
      </w:tr>
      <w:tr w14:paraId="14F7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D4B24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5B26B3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green/purplish foliage, delayed tuber set</w:t>
            </w:r>
          </w:p>
        </w:tc>
      </w:tr>
      <w:tr w14:paraId="1EC8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A882E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24282A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poor tuber size/quality</w:t>
            </w:r>
          </w:p>
        </w:tc>
      </w:tr>
      <w:tr w14:paraId="06D91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E6E3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030913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Internal tuber defects (e.g., hollow heart)</w:t>
            </w:r>
          </w:p>
        </w:tc>
      </w:tr>
      <w:tr w14:paraId="063D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F4900C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4DCE52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5F18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3E35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26A3FF9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Zinc deficiency: stunted growth; boron deficiency: internal tuber browning</w:t>
            </w:r>
          </w:p>
        </w:tc>
      </w:tr>
      <w:tr w14:paraId="16F4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B63D8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043B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1C1E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17C0E2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25-30 cm deep, harrow 2-3 times</w:t>
            </w:r>
          </w:p>
        </w:tc>
      </w:tr>
      <w:tr w14:paraId="2770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0DBEE9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0763BB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Furrow/ridge planting with hilling-up during growth; Ridges/furrows spaced 60-75 cm apart</w:t>
            </w:r>
          </w:p>
        </w:tc>
      </w:tr>
      <w:tr w14:paraId="267B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59647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6EEF25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between ridges for drainage</w:t>
            </w:r>
          </w:p>
        </w:tc>
      </w:tr>
      <w:tr w14:paraId="2406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3985A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2569262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well-rotted manure/compost in planting furrow</w:t>
            </w:r>
          </w:p>
        </w:tc>
      </w:tr>
      <w:tr w14:paraId="49AC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1B86A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1B33320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over-liming (potato prefers slightly acidic soil to reduce scab risk)</w:t>
            </w:r>
          </w:p>
        </w:tc>
      </w:tr>
    </w:tbl>
    <w:p w14:paraId="780035D7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E61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816EEC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6E91D2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0CF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CEAB3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686A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3F8E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6A8DE5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Seed tubers (vegetative propagation material)</w:t>
            </w:r>
          </w:p>
        </w:tc>
      </w:tr>
      <w:tr w14:paraId="6F8E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5BE55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4C82FF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Sprouting in 2-3 weeks after planting</w:t>
            </w:r>
          </w:p>
        </w:tc>
      </w:tr>
      <w:tr w14:paraId="00DC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0FB1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0CA19A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(vegetative propagation)</w:t>
            </w:r>
          </w:p>
        </w:tc>
      </w:tr>
      <w:tr w14:paraId="5A4C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731CE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140C62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(tuber planting, not true seed)</w:t>
            </w:r>
          </w:p>
        </w:tc>
      </w:tr>
      <w:tr w14:paraId="0305F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1E33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70AE7F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3F5C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8BBD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7AFBB1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Planting of whole small tubers or cut seed pieces with eyes in furrows</w:t>
            </w:r>
          </w:p>
        </w:tc>
      </w:tr>
      <w:tr w14:paraId="5BF9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BA087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6FC96BD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Plant 8-10 cm deep; spacing 30 cm between plants, 60-75 cm between rows</w:t>
            </w:r>
          </w:p>
        </w:tc>
      </w:tr>
      <w:tr w14:paraId="0997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B9B81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119B0C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Plant at start of cool growing period; hill up soil as plants grow</w:t>
            </w:r>
          </w:p>
        </w:tc>
      </w:tr>
      <w:tr w14:paraId="498C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8A1B1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4C70BF4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after planting; hill up around stems as shoots emerge to protect developing tubers</w:t>
            </w:r>
          </w:p>
        </w:tc>
      </w:tr>
      <w:tr w14:paraId="032E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14182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701B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E9578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45BC5A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Sprouting from tuber eyes in 2-3 weeks</w:t>
            </w:r>
          </w:p>
        </w:tc>
      </w:tr>
      <w:tr w14:paraId="682A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F070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3A7A6AD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and early shoot growth, 2-4 weeks</w:t>
            </w:r>
          </w:p>
        </w:tc>
      </w:tr>
      <w:tr w14:paraId="50BF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8559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69D30D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4-7 weeks; foliage growth and stolon development</w:t>
            </w:r>
          </w:p>
        </w:tc>
      </w:tr>
      <w:tr w14:paraId="34ED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6E386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40640F3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Some varieties flower ~6-8 weeks after planting (not essential for tuber yield)</w:t>
            </w:r>
          </w:p>
        </w:tc>
      </w:tr>
      <w:tr w14:paraId="1540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0AD61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628A38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in the harvested sense (tubers form on underground stolons, not from flowers)</w:t>
            </w:r>
          </w:p>
        </w:tc>
      </w:tr>
      <w:tr w14:paraId="1231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D144B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7006FD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Tubers reach harvest maturity ~90-120 days after planting</w:t>
            </w:r>
          </w:p>
        </w:tc>
      </w:tr>
      <w:tr w14:paraId="1007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D55A5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27E33D1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3-4 months</w:t>
            </w:r>
          </w:p>
        </w:tc>
      </w:tr>
      <w:tr w14:paraId="5127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0A8D7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1A75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17CD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694258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Foliage growth, stolon formation, gradual tuber bulking underground</w:t>
            </w:r>
          </w:p>
        </w:tc>
      </w:tr>
      <w:tr w14:paraId="1A4B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06DDF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53DF1D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Hilling-up, fertilization, irrigation, pest/disease monitoring, harvesting</w:t>
            </w:r>
          </w:p>
        </w:tc>
      </w:tr>
      <w:tr w14:paraId="76D0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8D1F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6A1E5A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Increasing through tuber bulking, reduced near maturity/dieback</w:t>
            </w:r>
          </w:p>
        </w:tc>
      </w:tr>
      <w:tr w14:paraId="26CE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4539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1EFAD7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Higher N during vegetative growth, higher K during tuber bulking</w:t>
            </w:r>
          </w:p>
        </w:tc>
      </w:tr>
      <w:tr w14:paraId="4840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DF70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593360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Rapid foliage blackening (late blight), wilting despite moist soil (bacterial wilt)</w:t>
            </w:r>
          </w:p>
        </w:tc>
      </w:tr>
      <w:tr w14:paraId="39813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5CB7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665162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foliage/plants; apply control per Sections O/P</w:t>
            </w:r>
          </w:p>
        </w:tc>
      </w:tr>
    </w:tbl>
    <w:p w14:paraId="446DB276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397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641E50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BAEDD2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8EF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145FA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3238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05B5F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434CC1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Moderate-high, especially during tuber bulking stage</w:t>
            </w:r>
          </w:p>
        </w:tc>
      </w:tr>
      <w:tr w14:paraId="7005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BBD12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5B9224F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season/soil</w:t>
            </w:r>
          </w:p>
        </w:tc>
      </w:tr>
      <w:tr w14:paraId="1E3D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3865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7C98AA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 irrigation common in highland potato areas</w:t>
            </w:r>
          </w:p>
        </w:tc>
      </w:tr>
      <w:tr w14:paraId="51AAB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F0600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1824CD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Tuber initiation and bulking stages</w:t>
            </w:r>
          </w:p>
        </w:tc>
      </w:tr>
      <w:tr w14:paraId="1E05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B6B2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394D68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foliage, small tubers, cracked tubers from irregular watering</w:t>
            </w:r>
          </w:p>
        </w:tc>
      </w:tr>
      <w:tr w14:paraId="6E2C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858F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561D8A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Tuber rot, foliage yellowing</w:t>
            </w:r>
          </w:p>
        </w:tc>
      </w:tr>
      <w:tr w14:paraId="3032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82414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523F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DE4A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7540DC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~500-700 kg/ha at planting furrow</w:t>
            </w:r>
          </w:p>
        </w:tc>
      </w:tr>
      <w:tr w14:paraId="70F8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B60C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768B2F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during vegetative growth, before hilling-up</w:t>
            </w:r>
          </w:p>
        </w:tc>
      </w:tr>
      <w:tr w14:paraId="446AF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8121F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5990D6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for tuber size and quality (high K demand)</w:t>
            </w:r>
          </w:p>
        </w:tc>
      </w:tr>
      <w:tr w14:paraId="00450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CC51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1E87126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at hilling-up (about 3-4 weeks after planting)</w:t>
            </w:r>
          </w:p>
        </w:tc>
      </w:tr>
      <w:tr w14:paraId="0B34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D445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6F493F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One to two side-dress applications per cropping</w:t>
            </w:r>
          </w:p>
        </w:tc>
      </w:tr>
      <w:tr w14:paraId="43E2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7D8C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3E249AE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 application in furrow at planting, side-dress before hilling</w:t>
            </w:r>
          </w:p>
        </w:tc>
      </w:tr>
      <w:tr w14:paraId="63D7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FE2A8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4956AC1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Well-rotted compost/manure as basal</w:t>
            </w:r>
          </w:p>
        </w:tc>
      </w:tr>
      <w:tr w14:paraId="2BA1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C865A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1CEA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09E7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13C5032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 before hilling-up; hilling itself suppresses many weeds</w:t>
            </w:r>
          </w:p>
        </w:tc>
      </w:tr>
      <w:tr w14:paraId="20EC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B67EF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5B21934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Mulch optional between rows to conserve moisture</w:t>
            </w:r>
          </w:p>
        </w:tc>
      </w:tr>
      <w:tr w14:paraId="5572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F9C47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3A1EFE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(tuber-propagated)</w:t>
            </w:r>
          </w:p>
        </w:tc>
      </w:tr>
      <w:tr w14:paraId="0E60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1128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276665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typically practiced</w:t>
            </w:r>
          </w:p>
        </w:tc>
      </w:tr>
      <w:tr w14:paraId="77271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AD9C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4BDDE7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Critical practice; hill soil around stems 2-3 times during growth to cover developing tubers and prevent greening</w:t>
            </w:r>
          </w:p>
        </w:tc>
      </w:tr>
      <w:tr w14:paraId="6C97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7897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5F0FD0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plant debris and volunteer plants</w:t>
            </w:r>
          </w:p>
        </w:tc>
      </w:tr>
      <w:tr w14:paraId="35ABB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C24611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25DE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CA33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67A9944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No, low-growing tuber crop (hilling-up substitutes for support)</w:t>
            </w:r>
          </w:p>
        </w:tc>
      </w:tr>
      <w:tr w14:paraId="1AF6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3864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377333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(hilling-up used instead)</w:t>
            </w:r>
          </w:p>
        </w:tc>
      </w:tr>
      <w:tr w14:paraId="353D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5D06A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0019C4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Not applicable</w:t>
            </w:r>
          </w:p>
        </w:tc>
      </w:tr>
      <w:tr w14:paraId="784B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F25D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5398CCE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5FFE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9EB21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4781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3630A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038E0D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Beans, corn, cabbage family crops</w:t>
            </w:r>
          </w:p>
        </w:tc>
      </w:tr>
      <w:tr w14:paraId="33C4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9F7B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2A2682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Other Solanaceae (tomato, eggplant, pepper)</w:t>
            </w:r>
          </w:p>
        </w:tc>
      </w:tr>
      <w:tr w14:paraId="2369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3508A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11D923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Potato with beans or brassicas in highland rotation systems</w:t>
            </w:r>
          </w:p>
        </w:tc>
      </w:tr>
      <w:tr w14:paraId="4151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1E3C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19AD604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brassicas recommended before potato</w:t>
            </w:r>
          </w:p>
        </w:tc>
      </w:tr>
      <w:tr w14:paraId="38BF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9C5EB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79F0A2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brassicas can follow potato</w:t>
            </w:r>
          </w:p>
        </w:tc>
      </w:tr>
      <w:tr w14:paraId="78F3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E94C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0D45C6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tomato, eggplant, or pepper immediately before or after</w:t>
            </w:r>
          </w:p>
        </w:tc>
      </w:tr>
      <w:tr w14:paraId="75B0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6A7F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7F5E88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replanting potato/Solanaceae on the same plot for at least 2-3 years</w:t>
            </w:r>
          </w:p>
        </w:tc>
      </w:tr>
    </w:tbl>
    <w:p w14:paraId="77C2EC85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D21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71B9A87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E41899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00B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F661E7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45B8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7B42E4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Potato tuber moth</w:t>
            </w:r>
          </w:p>
        </w:tc>
      </w:tr>
      <w:tr w14:paraId="3421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96E19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09C41B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Phthorimaea operculella</w:t>
            </w:r>
          </w:p>
        </w:tc>
      </w:tr>
      <w:tr w14:paraId="1B95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6F1D0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31460D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tubers / Vegetative stage through storage</w:t>
            </w:r>
          </w:p>
        </w:tc>
      </w:tr>
      <w:tr w14:paraId="6FED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636D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0F5752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Larvae mining leaves and tunneling into tubers, especially exposed ones</w:t>
            </w:r>
          </w:p>
        </w:tc>
      </w:tr>
      <w:tr w14:paraId="613B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87E5F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1D752F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Mined/blotched leaves, tunneled tubers with frass</w:t>
            </w:r>
          </w:p>
        </w:tc>
      </w:tr>
      <w:tr w14:paraId="26C8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C36BC4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05B32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conditions, exposed tubers, poor storage sanitation</w:t>
            </w:r>
          </w:p>
        </w:tc>
      </w:tr>
      <w:tr w14:paraId="1298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shd w:val="clear" w:color="auto" w:fill="F2F2F2"/>
          </w:tcPr>
          <w:p w14:paraId="2AE6F0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246622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hilling-up to prevent tuber exposure, field and storage sanitation</w:t>
            </w:r>
          </w:p>
        </w:tc>
      </w:tr>
      <w:tr w14:paraId="2B60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A4E83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74BF6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Inspect foliage and exposed tubers regularly</w:t>
            </w:r>
          </w:p>
        </w:tc>
      </w:tr>
      <w:tr w14:paraId="54B4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2E5A7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08E11F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Proper hilling, remove infested foliage/tubers; Remove and destroy infested tubers; Conserve natural parasitoids; Targeted insecticide if severe, per label</w:t>
            </w:r>
          </w:p>
        </w:tc>
      </w:tr>
      <w:tr w14:paraId="5C0A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4535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2F6F21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via hilling most effective; monitor closely near and after harvest</w:t>
            </w:r>
          </w:p>
        </w:tc>
      </w:tr>
      <w:tr w14:paraId="4DDE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116FB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Aphids</w:t>
            </w:r>
          </w:p>
        </w:tc>
      </w:tr>
      <w:tr w14:paraId="21E5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038D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7B4C8D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Myzus persicae</w:t>
            </w:r>
          </w:p>
        </w:tc>
      </w:tr>
      <w:tr w14:paraId="327F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65CB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B46D19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and shoots / Vegetative stage</w:t>
            </w:r>
          </w:p>
        </w:tc>
      </w:tr>
      <w:tr w14:paraId="55C3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EEE9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5E0C5D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soft-bodied insects on foliage; important virus vector</w:t>
            </w:r>
          </w:p>
        </w:tc>
      </w:tr>
      <w:tr w14:paraId="0D70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E3CF2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4AF750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Curled leaves, weakened foliage, virus transmission (leading to degenerated seed stock)</w:t>
            </w:r>
          </w:p>
        </w:tc>
      </w:tr>
      <w:tr w14:paraId="1165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65DD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E253F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1CCE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A9540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0FE4F9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Use certified virus-free seed tubers, monitor early</w:t>
            </w:r>
          </w:p>
        </w:tc>
      </w:tr>
      <w:tr w14:paraId="1911B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12A5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1A3D751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foliage weekly</w:t>
            </w:r>
          </w:p>
        </w:tc>
      </w:tr>
      <w:tr w14:paraId="4295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184A9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3A32E9C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foliage; Water spray to dislodge colonies; Conserve ladybird beetles/lacewings; Insecticidal soap or targeted insecticide if severe</w:t>
            </w:r>
          </w:p>
        </w:tc>
      </w:tr>
      <w:tr w14:paraId="6B4B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A85C0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580837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early to reduce virus spread risk</w:t>
            </w:r>
          </w:p>
        </w:tc>
      </w:tr>
      <w:tr w14:paraId="4D7CA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4796E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3B52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EFC6C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Late blight</w:t>
            </w:r>
          </w:p>
        </w:tc>
      </w:tr>
      <w:tr w14:paraId="1E9C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808A4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2AE226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Phytophthora infestans</w:t>
            </w:r>
          </w:p>
        </w:tc>
      </w:tr>
      <w:tr w14:paraId="3347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D6D3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5DB00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Leaves, stems, and tubers / Any growth stage, worse in cool wet weather</w:t>
            </w:r>
          </w:p>
        </w:tc>
      </w:tr>
      <w:tr w14:paraId="3158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9A1A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240E77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Water-soaked leaf lesions turning brown/black, white mold underneath, tuber rot</w:t>
            </w:r>
          </w:p>
        </w:tc>
      </w:tr>
      <w:tr w14:paraId="61D5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6F95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53FEF7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Irregular greasy-looking lesions with white fungal growth on leaf underside in humid conditions</w:t>
            </w:r>
          </w:p>
        </w:tc>
      </w:tr>
      <w:tr w14:paraId="5B82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2FB04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23690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wet weather, high humidity (a major highland potato disease)</w:t>
            </w:r>
          </w:p>
        </w:tc>
      </w:tr>
      <w:tr w14:paraId="36C7F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6FB6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7CCCEE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Resistant/tolerant varieties, wide spacing, avoid overhead irrigation, certified seed</w:t>
            </w:r>
          </w:p>
        </w:tc>
      </w:tr>
      <w:tr w14:paraId="7804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3E951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46220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leaves closely during cool rainy periods</w:t>
            </w:r>
          </w:p>
        </w:tc>
      </w:tr>
      <w:tr w14:paraId="23FE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FF48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744502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 parts promptly; adequate hilling; Limited; cultural/preventive measures preferred; Protectant fungicide before onset, per label</w:t>
            </w:r>
          </w:p>
        </w:tc>
      </w:tr>
      <w:tr w14:paraId="76F1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A65E5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701B11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fungicide before rainy/cool season onset</w:t>
            </w:r>
          </w:p>
        </w:tc>
      </w:tr>
      <w:tr w14:paraId="0081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2154C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Bacterial wilt</w:t>
            </w:r>
          </w:p>
        </w:tc>
      </w:tr>
      <w:tr w14:paraId="5DA7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9078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37A7182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Ralstonia solanacearum</w:t>
            </w:r>
          </w:p>
        </w:tc>
      </w:tr>
      <w:tr w14:paraId="55F8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B87FB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4817BC1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Vascular system, whole plant / Any growth stage</w:t>
            </w:r>
          </w:p>
        </w:tc>
      </w:tr>
      <w:tr w14:paraId="5476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C894F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7FD07B5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Sudden wilting despite moist soil; vascular browning</w:t>
            </w:r>
          </w:p>
        </w:tc>
      </w:tr>
      <w:tr w14:paraId="24B20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72471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3BF8E1D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stem oozes milky bacterial streaming in water</w:t>
            </w:r>
          </w:p>
        </w:tc>
      </w:tr>
      <w:tr w14:paraId="5F79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3BCDE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5B87DA2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wet, poorly drained soil; continuous solanaceous cropping</w:t>
            </w:r>
          </w:p>
        </w:tc>
      </w:tr>
      <w:tr w14:paraId="3FE4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08EA0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4DC680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Certified disease-free seed tubers, crop rotation, good drainage</w:t>
            </w:r>
          </w:p>
        </w:tc>
      </w:tr>
      <w:tr w14:paraId="47EF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5A13D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0B4A59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Watch for sudden single-plant wilting</w:t>
            </w:r>
          </w:p>
        </w:tc>
      </w:tr>
      <w:tr w14:paraId="6E5D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C17B5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430272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Remove/destroy infected plants; avoid working wet fields; Limited; soil management is the main lever; No cure once infected; focus on prevention</w:t>
            </w:r>
          </w:p>
        </w:tc>
      </w:tr>
      <w:tr w14:paraId="3FCC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45313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7B436E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Prevention before planting is most effective</w:t>
            </w:r>
          </w:p>
        </w:tc>
      </w:tr>
    </w:tbl>
    <w:p w14:paraId="2D0EE6A3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DCC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463B7A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74806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743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A28D33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5E22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D1C44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071BA13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after planting</w:t>
            </w:r>
          </w:p>
        </w:tc>
      </w:tr>
      <w:tr w14:paraId="574B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7818B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336F0B4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~90-100 days after planting</w:t>
            </w:r>
          </w:p>
        </w:tc>
      </w:tr>
      <w:tr w14:paraId="05A9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2FFA9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57C262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Harvested once per planting (root/tuber crop, single harvest)</w:t>
            </w:r>
          </w:p>
        </w:tc>
      </w:tr>
      <w:tr w14:paraId="65FE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D85A1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73E7E93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Foliage yellowing and dying back, skin set firm on tubers</w:t>
            </w:r>
          </w:p>
        </w:tc>
      </w:tr>
      <w:tr w14:paraId="667A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93E7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5F8616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Skin color per variety (tan, yellow, or purple), no green discoloration</w:t>
            </w:r>
          </w:p>
        </w:tc>
      </w:tr>
      <w:tr w14:paraId="1331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7881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5BE46E4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5-10 cm diameter, 80-200 g per tuber</w:t>
            </w:r>
          </w:p>
        </w:tc>
      </w:tr>
      <w:tr w14:paraId="55F2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B40A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18DE9E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 tuber flesh, skin not easily rubbed off (skin set)</w:t>
            </w:r>
          </w:p>
        </w:tc>
      </w:tr>
      <w:tr w14:paraId="428C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1054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53028B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Dig up tubers carefully with a fork or plow, avoiding cuts/bruises</w:t>
            </w:r>
          </w:p>
        </w:tc>
      </w:tr>
      <w:tr w14:paraId="4CB0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17DA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08A6F6F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harvest per planting</w:t>
            </w:r>
          </w:p>
        </w:tc>
      </w:tr>
      <w:tr w14:paraId="7FBD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5E98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7D1787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in dry weather to reduce disease/rot risk during storage</w:t>
            </w:r>
          </w:p>
        </w:tc>
      </w:tr>
      <w:tr w14:paraId="3F25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D3284B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10EC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FB950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3F8D4F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highland management</w:t>
            </w:r>
          </w:p>
        </w:tc>
      </w:tr>
      <w:tr w14:paraId="0614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A770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004F323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0.3-0.6 kg per plant</w:t>
            </w:r>
          </w:p>
        </w:tc>
      </w:tr>
      <w:tr w14:paraId="6C09C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4CF3F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2E6250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15,000-25,000 kg/ha typical</w:t>
            </w:r>
          </w:p>
        </w:tc>
      </w:tr>
      <w:tr w14:paraId="7B243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AF5F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623DCA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Seed quality, temperature, hilling practice, late blight control</w:t>
            </w:r>
          </w:p>
        </w:tc>
      </w:tr>
      <w:tr w14:paraId="4A21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24183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36BE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0409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5064DB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Allow tubers to dry/cure briefly before removing excess soil</w:t>
            </w:r>
          </w:p>
        </w:tc>
      </w:tr>
      <w:tr w14:paraId="72C9E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A9EA4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6DC88D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damaged, diseased, or green (sun-exposed) tubers; Grade by size and skin quality</w:t>
            </w:r>
          </w:p>
        </w:tc>
      </w:tr>
      <w:tr w14:paraId="5689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0980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439404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in sacks or ventilated crates</w:t>
            </w:r>
          </w:p>
        </w:tc>
      </w:tr>
      <w:tr w14:paraId="4CB2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1CBE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2F40B05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4-10 degC recommended for extended storage, in the dark to prevent greening</w:t>
            </w:r>
          </w:p>
        </w:tc>
      </w:tr>
      <w:tr w14:paraId="3535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7DBF0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72FA81B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Several weeks to a few months under good storage conditions</w:t>
            </w:r>
          </w:p>
        </w:tc>
      </w:tr>
      <w:tr w14:paraId="59C87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22F0A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04E190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Greening, sprouting, and rot from poor storage conditions</w:t>
            </w:r>
          </w:p>
        </w:tc>
      </w:tr>
      <w:tr w14:paraId="0A7F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25DAE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3C8570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chips, fries, or starch products</w:t>
            </w:r>
          </w:p>
        </w:tc>
      </w:tr>
    </w:tbl>
    <w:p w14:paraId="3B41B684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C638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A2FE93FA781D4A6B9B246C4ED4CE9F8E_12</vt:lpwstr>
  </property>
</Properties>
</file>