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1178" w14:textId="0275961A" w:rsidR="00814286" w:rsidRPr="004221E3" w:rsidRDefault="00B80A9E" w:rsidP="00A75E3E">
      <w:pPr>
        <w:pStyle w:val="Titolo"/>
        <w:jc w:val="both"/>
      </w:pPr>
      <w:r>
        <w:t xml:space="preserve">Geco </w:t>
      </w:r>
      <w:r w:rsidR="0048587F">
        <w:t>3.</w:t>
      </w:r>
      <w:r w:rsidR="008B5A02">
        <w:t>1</w:t>
      </w:r>
      <w:r w:rsidR="00720FA9" w:rsidRPr="004221E3">
        <w:t xml:space="preserve"> – Parser model</w:t>
      </w:r>
    </w:p>
    <w:p w14:paraId="66641683" w14:textId="77777777" w:rsidR="0018002B" w:rsidRPr="004221E3" w:rsidRDefault="0018002B">
      <w:pPr>
        <w:rPr>
          <w:rFonts w:ascii="Arial" w:hAnsi="Arial" w:cs="Arial"/>
          <w:b/>
        </w:rPr>
      </w:pPr>
    </w:p>
    <w:p w14:paraId="28C08B57" w14:textId="77777777" w:rsidR="0018002B" w:rsidRDefault="0018002B" w:rsidP="004221E3">
      <w:pPr>
        <w:jc w:val="both"/>
      </w:pPr>
      <w:r w:rsidRPr="004221E3">
        <w:rPr>
          <w:rStyle w:val="Titolo1Carattere"/>
        </w:rPr>
        <w:t xml:space="preserve">Grammatica </w:t>
      </w:r>
      <w:r w:rsidRPr="004221E3">
        <w:rPr>
          <w:rStyle w:val="Titolo1Carattere"/>
        </w:rPr>
        <w:br/>
      </w:r>
      <w:r>
        <w:t>in formato EBNF</w:t>
      </w:r>
      <w:r w:rsidR="00D75FEB">
        <w:t xml:space="preserve"> (</w:t>
      </w:r>
      <w:r w:rsidR="00D75FEB" w:rsidRPr="004221E3">
        <w:rPr>
          <w:i/>
        </w:rPr>
        <w:t xml:space="preserve">per cui parentesi </w:t>
      </w:r>
      <w:r w:rsidR="00D75FEB" w:rsidRPr="004221E3">
        <w:rPr>
          <w:b/>
          <w:i/>
        </w:rPr>
        <w:t>()</w:t>
      </w:r>
      <w:r w:rsidR="00D75FEB" w:rsidRPr="004221E3">
        <w:rPr>
          <w:i/>
        </w:rPr>
        <w:t xml:space="preserve">, punto di domanda </w:t>
      </w:r>
      <w:r w:rsidR="00D75FEB" w:rsidRPr="004221E3">
        <w:rPr>
          <w:b/>
          <w:i/>
        </w:rPr>
        <w:t>?</w:t>
      </w:r>
      <w:r w:rsidR="00D75FEB" w:rsidRPr="004221E3">
        <w:rPr>
          <w:i/>
        </w:rPr>
        <w:t xml:space="preserve">, asterisco </w:t>
      </w:r>
      <w:r w:rsidR="00D75FEB" w:rsidRPr="004221E3">
        <w:rPr>
          <w:b/>
          <w:i/>
        </w:rPr>
        <w:t>*</w:t>
      </w:r>
      <w:r w:rsidR="00D75FEB" w:rsidRPr="004221E3">
        <w:rPr>
          <w:i/>
        </w:rPr>
        <w:t xml:space="preserve"> e croce </w:t>
      </w:r>
      <w:r w:rsidR="00D75FEB" w:rsidRPr="004221E3">
        <w:rPr>
          <w:b/>
          <w:i/>
        </w:rPr>
        <w:t>+</w:t>
      </w:r>
      <w:r w:rsidR="00D75FEB" w:rsidRPr="004221E3">
        <w:rPr>
          <w:i/>
        </w:rPr>
        <w:t xml:space="preserve"> sono sempre metasimboli)</w:t>
      </w:r>
      <w:r>
        <w:t xml:space="preserve">; </w:t>
      </w:r>
      <w:r w:rsidR="00D75FEB">
        <w:t xml:space="preserve">in minuscolo gli elementi non-terminali, </w:t>
      </w:r>
      <w:r w:rsidRPr="0018002B">
        <w:t xml:space="preserve">in </w:t>
      </w:r>
      <w:r w:rsidRPr="0018002B">
        <w:rPr>
          <w:b/>
        </w:rPr>
        <w:t xml:space="preserve">grassetto </w:t>
      </w:r>
      <w:r>
        <w:rPr>
          <w:b/>
        </w:rPr>
        <w:t>MAIUSCOLO</w:t>
      </w:r>
      <w:r w:rsidRPr="0018002B">
        <w:t xml:space="preserve"> gli elementi terminali;  commenti dopo il doppio slash </w:t>
      </w:r>
      <w:r w:rsidRPr="004221E3">
        <w:rPr>
          <w:b/>
        </w:rPr>
        <w:t>//</w:t>
      </w:r>
      <w:r>
        <w:t xml:space="preserve">; </w:t>
      </w:r>
      <w:r w:rsidRPr="0018002B">
        <w:rPr>
          <w:b/>
        </w:rPr>
        <w:t>SC</w:t>
      </w:r>
      <w:r>
        <w:t xml:space="preserve"> è il terminale per il </w:t>
      </w:r>
      <w:r w:rsidRPr="0018002B">
        <w:rPr>
          <w:i/>
        </w:rPr>
        <w:t>punto e virgola</w:t>
      </w:r>
      <w:r w:rsidR="005C55FF" w:rsidRPr="005C55FF">
        <w:t>;</w:t>
      </w:r>
      <w:r w:rsidR="005C55FF">
        <w:t xml:space="preserve"> </w:t>
      </w:r>
      <w:r w:rsidR="00D75FEB" w:rsidRPr="00D75FEB">
        <w:rPr>
          <w:b/>
        </w:rPr>
        <w:t>LP</w:t>
      </w:r>
      <w:r w:rsidR="00D75FEB">
        <w:t xml:space="preserve"> e </w:t>
      </w:r>
      <w:r w:rsidR="00D75FEB" w:rsidRPr="00D75FEB">
        <w:rPr>
          <w:b/>
        </w:rPr>
        <w:t>RP</w:t>
      </w:r>
      <w:r w:rsidR="00D75FEB">
        <w:t xml:space="preserve"> i terminali per le parentesi;</w:t>
      </w:r>
      <w:r w:rsidR="006E5EBA">
        <w:t xml:space="preserve"> </w:t>
      </w:r>
      <w:r w:rsidR="006E5EBA" w:rsidRPr="006E5EBA">
        <w:rPr>
          <w:b/>
        </w:rPr>
        <w:t>COMMA</w:t>
      </w:r>
      <w:r w:rsidR="006E5EBA">
        <w:t xml:space="preserve"> è il terminale per la virgola;</w:t>
      </w:r>
      <w:r w:rsidR="00D75FEB">
        <w:t xml:space="preserve"> </w:t>
      </w:r>
      <w:r w:rsidR="005C55FF" w:rsidRPr="00D75FEB">
        <w:rPr>
          <w:b/>
        </w:rPr>
        <w:t>ID</w:t>
      </w:r>
      <w:r w:rsidR="005C55FF">
        <w:t xml:space="preserve"> è il terminale per il generico identificatore (in formato non puntato)</w:t>
      </w:r>
      <w:r w:rsidR="004221E3">
        <w:t xml:space="preserve">; </w:t>
      </w:r>
      <w:r w:rsidR="004221E3" w:rsidRPr="004221E3">
        <w:rPr>
          <w:b/>
        </w:rPr>
        <w:t>FIELD_NAME</w:t>
      </w:r>
      <w:r w:rsidR="004221E3">
        <w:t xml:space="preserve"> è il terminale per il singolo </w:t>
      </w:r>
      <w:r w:rsidR="004221E3" w:rsidRPr="00B559A1">
        <w:rPr>
          <w:i/>
          <w:iCs/>
        </w:rPr>
        <w:t>fieldReference</w:t>
      </w:r>
      <w:r w:rsidR="004221E3">
        <w:t xml:space="preserve"> (i.e. un </w:t>
      </w:r>
      <w:r w:rsidR="004221E3" w:rsidRPr="004221E3">
        <w:rPr>
          <w:i/>
        </w:rPr>
        <w:t>identificatore preceduto da un punto</w:t>
      </w:r>
      <w:r w:rsidR="004221E3">
        <w:t>)</w:t>
      </w:r>
    </w:p>
    <w:p w14:paraId="7DAE43B8" w14:textId="77777777" w:rsidR="005C55FF" w:rsidRPr="0018002B" w:rsidRDefault="005C55FF" w:rsidP="004221E3">
      <w:pPr>
        <w:jc w:val="both"/>
      </w:pPr>
      <w:r>
        <w:t>Il linguaggio, brevemente</w:t>
      </w:r>
      <w:r w:rsidR="00920E13">
        <w:t>,</w:t>
      </w:r>
      <w:r>
        <w:t xml:space="preserve"> è una serie, eventualmente vuota, di istruzioni:</w:t>
      </w:r>
    </w:p>
    <w:p w14:paraId="5D5C9779" w14:textId="1BB574A5" w:rsidR="00B559A1" w:rsidRPr="00B559A1" w:rsidRDefault="0018002B" w:rsidP="00B559A1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</w:rPr>
      </w:pPr>
      <w:r w:rsidRPr="000939A5">
        <w:rPr>
          <w:rFonts w:ascii="Arial" w:hAnsi="Arial" w:cs="Arial"/>
          <w:i/>
        </w:rPr>
        <w:t>start</w:t>
      </w:r>
      <w:r w:rsidRPr="000939A5">
        <w:rPr>
          <w:rFonts w:ascii="Arial" w:hAnsi="Arial" w:cs="Arial"/>
        </w:rPr>
        <w:t>:</w:t>
      </w:r>
      <w:r w:rsidRPr="000939A5">
        <w:rPr>
          <w:rFonts w:ascii="Arial" w:hAnsi="Arial" w:cs="Arial"/>
        </w:rPr>
        <w:br/>
        <w:t xml:space="preserve">( </w:t>
      </w:r>
      <w:r w:rsidRPr="000939A5">
        <w:rPr>
          <w:rFonts w:ascii="Arial" w:hAnsi="Arial" w:cs="Arial"/>
        </w:rPr>
        <w:tab/>
        <w:t>getCollection</w:t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>|</w:t>
      </w:r>
      <w:r w:rsidRPr="000939A5">
        <w:rPr>
          <w:rFonts w:ascii="Arial" w:hAnsi="Arial" w:cs="Arial"/>
        </w:rPr>
        <w:tab/>
        <w:t>setIntermediateAs</w:t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>|</w:t>
      </w:r>
      <w:r w:rsidRPr="000939A5">
        <w:rPr>
          <w:rFonts w:ascii="Arial" w:hAnsi="Arial" w:cs="Arial"/>
        </w:rPr>
        <w:tab/>
        <w:t>saveAs</w:t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>spatialJoin</w:t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 xml:space="preserve">joinOfCollections        </w:t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 xml:space="preserve">    </w:t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 xml:space="preserve">filter </w:t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 xml:space="preserve">   </w:t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>group</w:t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>expand</w:t>
      </w:r>
      <w:r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>mergeCollections</w:t>
      </w:r>
      <w:r w:rsidRPr="000939A5">
        <w:rPr>
          <w:rFonts w:ascii="Arial" w:hAnsi="Arial" w:cs="Arial"/>
        </w:rPr>
        <w:tab/>
        <w:t xml:space="preserve"> </w:t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  <w:t xml:space="preserve">| </w:t>
      </w:r>
      <w:r w:rsidRPr="000939A5">
        <w:rPr>
          <w:rFonts w:ascii="Arial" w:hAnsi="Arial" w:cs="Arial"/>
        </w:rPr>
        <w:tab/>
        <w:t>intersectCollections</w:t>
      </w:r>
      <w:r w:rsidRPr="000939A5">
        <w:rPr>
          <w:rFonts w:ascii="Arial" w:hAnsi="Arial" w:cs="Arial"/>
        </w:rPr>
        <w:tab/>
      </w:r>
      <w:r w:rsidR="005C55FF" w:rsidRPr="000939A5">
        <w:rPr>
          <w:rFonts w:ascii="Arial" w:hAnsi="Arial" w:cs="Arial"/>
        </w:rPr>
        <w:tab/>
      </w:r>
      <w:r w:rsidRPr="000939A5">
        <w:rPr>
          <w:rFonts w:ascii="Arial" w:hAnsi="Arial" w:cs="Arial"/>
        </w:rPr>
        <w:br/>
      </w:r>
      <w:r w:rsidR="00B80A9E" w:rsidRPr="000939A5">
        <w:rPr>
          <w:rFonts w:ascii="Arial" w:hAnsi="Arial" w:cs="Arial"/>
        </w:rPr>
        <w:t xml:space="preserve">| </w:t>
      </w:r>
      <w:r w:rsidR="00B80A9E" w:rsidRPr="000939A5">
        <w:rPr>
          <w:rFonts w:ascii="Arial" w:hAnsi="Arial" w:cs="Arial"/>
        </w:rPr>
        <w:tab/>
        <w:t xml:space="preserve">subtractCollections </w:t>
      </w:r>
      <w:r w:rsidR="00B80A9E" w:rsidRPr="000939A5">
        <w:rPr>
          <w:rFonts w:ascii="Arial" w:hAnsi="Arial" w:cs="Arial"/>
        </w:rPr>
        <w:tab/>
      </w:r>
      <w:r w:rsidR="00B80A9E" w:rsidRPr="000939A5">
        <w:rPr>
          <w:rFonts w:ascii="Arial" w:hAnsi="Arial" w:cs="Arial"/>
        </w:rPr>
        <w:tab/>
      </w:r>
      <w:r w:rsidR="00B80A9E" w:rsidRPr="000939A5">
        <w:rPr>
          <w:rFonts w:ascii="Arial" w:hAnsi="Arial" w:cs="Arial"/>
        </w:rPr>
        <w:br/>
        <w:t xml:space="preserve">| </w:t>
      </w:r>
      <w:r w:rsidR="00B80A9E" w:rsidRPr="000939A5">
        <w:rPr>
          <w:rFonts w:ascii="Arial" w:hAnsi="Arial" w:cs="Arial"/>
        </w:rPr>
        <w:tab/>
        <w:t>useDb</w:t>
      </w:r>
      <w:r w:rsidR="00B80A9E" w:rsidRPr="000939A5">
        <w:rPr>
          <w:rFonts w:ascii="Arial" w:hAnsi="Arial" w:cs="Arial"/>
        </w:rPr>
        <w:tab/>
      </w:r>
      <w:r w:rsidR="00B80A9E" w:rsidRPr="000939A5">
        <w:rPr>
          <w:rFonts w:ascii="Arial" w:hAnsi="Arial" w:cs="Arial"/>
        </w:rPr>
        <w:tab/>
        <w:t xml:space="preserve"> </w:t>
      </w:r>
      <w:r w:rsidR="00B80A9E" w:rsidRPr="000939A5">
        <w:rPr>
          <w:rFonts w:ascii="Arial" w:hAnsi="Arial" w:cs="Arial"/>
        </w:rPr>
        <w:tab/>
      </w:r>
      <w:r w:rsidR="00B80A9E" w:rsidRPr="000939A5">
        <w:rPr>
          <w:rFonts w:ascii="Arial" w:hAnsi="Arial" w:cs="Arial"/>
        </w:rPr>
        <w:tab/>
      </w:r>
      <w:r w:rsidR="000939A5" w:rsidRPr="000939A5">
        <w:rPr>
          <w:rFonts w:ascii="Arial" w:hAnsi="Arial" w:cs="Arial"/>
        </w:rPr>
        <w:br/>
        <w:t>|</w:t>
      </w:r>
      <w:r w:rsidR="000939A5" w:rsidRPr="000939A5">
        <w:rPr>
          <w:rFonts w:ascii="Arial" w:hAnsi="Arial" w:cs="Arial"/>
        </w:rPr>
        <w:tab/>
      </w:r>
      <w:r w:rsidR="000939A5">
        <w:rPr>
          <w:rFonts w:ascii="Arial" w:hAnsi="Arial" w:cs="Arial"/>
        </w:rPr>
        <w:t>trajectoryMatching</w:t>
      </w:r>
      <w:r w:rsidR="00B559A1">
        <w:rPr>
          <w:rFonts w:ascii="Arial" w:hAnsi="Arial" w:cs="Arial"/>
        </w:rPr>
        <w:br/>
      </w:r>
      <w:r w:rsidR="00B559A1" w:rsidRPr="00B559A1">
        <w:rPr>
          <w:rFonts w:ascii="Arial" w:hAnsi="Arial" w:cs="Arial"/>
        </w:rPr>
        <w:t xml:space="preserve">| </w:t>
      </w:r>
      <w:r w:rsidR="00B559A1">
        <w:rPr>
          <w:rFonts w:ascii="Arial" w:hAnsi="Arial" w:cs="Arial"/>
        </w:rPr>
        <w:tab/>
      </w:r>
      <w:r w:rsidR="00B559A1" w:rsidRPr="00B559A1">
        <w:rPr>
          <w:rFonts w:ascii="Arial" w:hAnsi="Arial" w:cs="Arial"/>
        </w:rPr>
        <w:t>createFuzzyOperator</w:t>
      </w:r>
    </w:p>
    <w:p w14:paraId="2168F61D" w14:textId="1B48A1FB" w:rsidR="0018002B" w:rsidRPr="00B80A9E" w:rsidRDefault="00B559A1" w:rsidP="00B559A1">
      <w:pPr>
        <w:ind w:left="567"/>
        <w:rPr>
          <w:rFonts w:ascii="Arial" w:hAnsi="Arial" w:cs="Arial"/>
        </w:rPr>
      </w:pPr>
      <w:r w:rsidRPr="00B559A1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ab/>
      </w:r>
      <w:r w:rsidRPr="00B559A1">
        <w:rPr>
          <w:rFonts w:ascii="Arial" w:hAnsi="Arial" w:cs="Arial"/>
        </w:rPr>
        <w:t>createJavaScriptFunction</w:t>
      </w:r>
      <w:r w:rsidR="000939A5">
        <w:rPr>
          <w:rFonts w:ascii="Arial" w:hAnsi="Arial" w:cs="Arial"/>
        </w:rPr>
        <w:br/>
      </w:r>
      <w:r w:rsidR="0018002B" w:rsidRPr="00B80A9E">
        <w:rPr>
          <w:rFonts w:ascii="Arial" w:hAnsi="Arial" w:cs="Arial"/>
        </w:rPr>
        <w:t xml:space="preserve">)*   </w:t>
      </w:r>
      <w:r w:rsidR="005778BE">
        <w:rPr>
          <w:rFonts w:ascii="Arial" w:hAnsi="Arial" w:cs="Arial"/>
        </w:rPr>
        <w:t>EOF</w:t>
      </w:r>
      <w:r w:rsidR="0018002B" w:rsidRPr="00B80A9E">
        <w:rPr>
          <w:rFonts w:ascii="Arial" w:hAnsi="Arial" w:cs="Arial"/>
        </w:rPr>
        <w:t xml:space="preserve">   </w:t>
      </w:r>
    </w:p>
    <w:p w14:paraId="4B1251E5" w14:textId="4365CA47" w:rsidR="004221E3" w:rsidRPr="003C4EEC" w:rsidRDefault="005778BE">
      <w:pPr>
        <w:rPr>
          <w:rFonts w:ascii="Arial" w:hAnsi="Arial" w:cs="Arial"/>
          <w:color w:val="000000" w:themeColor="text1"/>
        </w:rPr>
      </w:pPr>
      <w:r>
        <w:t>Per il resto della grammatica, fare riferimento al file “</w:t>
      </w:r>
      <w:r w:rsidRPr="005778BE">
        <w:rPr>
          <w:b/>
          <w:bCs/>
        </w:rPr>
        <w:t xml:space="preserve">Geco </w:t>
      </w:r>
      <w:r w:rsidR="004131A5">
        <w:rPr>
          <w:b/>
          <w:bCs/>
        </w:rPr>
        <w:t>3.0</w:t>
      </w:r>
      <w:r w:rsidRPr="005778BE">
        <w:rPr>
          <w:b/>
          <w:bCs/>
        </w:rPr>
        <w:t xml:space="preserve"> - Syntactic Grammar.pdf</w:t>
      </w:r>
      <w:r>
        <w:t>”</w:t>
      </w:r>
      <w:r w:rsidRPr="005778BE">
        <w:t xml:space="preserve"> </w:t>
      </w:r>
      <w:r w:rsidR="004221E3" w:rsidRPr="003C4EEC">
        <w:rPr>
          <w:rFonts w:ascii="Arial" w:hAnsi="Arial" w:cs="Arial"/>
          <w:color w:val="000000" w:themeColor="text1"/>
        </w:rPr>
        <w:br w:type="page"/>
      </w:r>
    </w:p>
    <w:p w14:paraId="18DC9C87" w14:textId="77777777" w:rsidR="004221E3" w:rsidRPr="00B80A9E" w:rsidRDefault="004221E3" w:rsidP="004221E3">
      <w:pPr>
        <w:pStyle w:val="Titolo1"/>
      </w:pPr>
      <w:r w:rsidRPr="00B80A9E">
        <w:lastRenderedPageBreak/>
        <w:t>Modello delle classi</w:t>
      </w:r>
    </w:p>
    <w:p w14:paraId="626DB4D1" w14:textId="77777777" w:rsidR="00720FA9" w:rsidRPr="004221E3" w:rsidRDefault="00720FA9" w:rsidP="004221E3">
      <w:pPr>
        <w:rPr>
          <w:i/>
        </w:rPr>
      </w:pPr>
      <w:r w:rsidRPr="004221E3">
        <w:rPr>
          <w:i/>
          <w:color w:val="000000" w:themeColor="text1"/>
        </w:rPr>
        <w:t>Il pars</w:t>
      </w:r>
      <w:r w:rsidRPr="004221E3">
        <w:rPr>
          <w:i/>
        </w:rPr>
        <w:t>er è composto è contenuto in 3 package</w:t>
      </w:r>
    </w:p>
    <w:p w14:paraId="25BEA499" w14:textId="77777777" w:rsidR="00720FA9" w:rsidRPr="00B50D18" w:rsidRDefault="00720FA9" w:rsidP="00720FA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</w:rPr>
        <w:t>geco.parser</w:t>
      </w:r>
      <w:r w:rsidRPr="00B50D18">
        <w:rPr>
          <w:rFonts w:ascii="Arial" w:hAnsi="Arial" w:cs="Arial"/>
        </w:rPr>
        <w:t>:</w:t>
      </w:r>
      <w:r w:rsidRPr="00B50D18">
        <w:rPr>
          <w:rFonts w:ascii="Arial" w:hAnsi="Arial" w:cs="Arial"/>
        </w:rPr>
        <w:tab/>
        <w:t>contiene il compilatore Geco e l’oggetto con il quale risponde</w:t>
      </w:r>
    </w:p>
    <w:p w14:paraId="1DBD3FED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</w:rPr>
        <w:t>geco.parser.GecoParser</w:t>
      </w:r>
      <w:r w:rsidRPr="00B50D18">
        <w:rPr>
          <w:rFonts w:ascii="Arial" w:hAnsi="Arial" w:cs="Arial"/>
        </w:rPr>
        <w:t>:</w:t>
      </w:r>
      <w:r w:rsidRPr="00B50D18">
        <w:rPr>
          <w:rFonts w:ascii="Arial" w:hAnsi="Arial" w:cs="Arial"/>
        </w:rPr>
        <w:tab/>
        <w:t>il compilatore;</w:t>
      </w:r>
    </w:p>
    <w:p w14:paraId="004A1F5F" w14:textId="06CC4534" w:rsidR="00720FA9" w:rsidRPr="00B50D18" w:rsidRDefault="00720FA9" w:rsidP="00720FA9">
      <w:pPr>
        <w:pStyle w:val="Paragrafoelenco"/>
        <w:numPr>
          <w:ilvl w:val="1"/>
          <w:numId w:val="1"/>
        </w:numPr>
        <w:ind w:left="708" w:firstLine="372"/>
        <w:rPr>
          <w:rFonts w:ascii="Arial" w:hAnsi="Arial" w:cs="Arial"/>
        </w:rPr>
      </w:pPr>
      <w:r w:rsidRPr="00B50D18">
        <w:rPr>
          <w:rFonts w:ascii="Arial" w:hAnsi="Arial" w:cs="Arial"/>
          <w:b/>
        </w:rPr>
        <w:t>geco.parser.Environment</w:t>
      </w:r>
      <w:r w:rsidRPr="00B50D18">
        <w:rPr>
          <w:rFonts w:ascii="Arial" w:hAnsi="Arial" w:cs="Arial"/>
        </w:rPr>
        <w:t>:</w:t>
      </w:r>
      <w:r w:rsidRPr="00B50D18">
        <w:rPr>
          <w:rFonts w:ascii="Arial" w:hAnsi="Arial" w:cs="Arial"/>
          <w:b/>
        </w:rPr>
        <w:tab/>
      </w:r>
      <w:r w:rsidRPr="00B50D18">
        <w:rPr>
          <w:rFonts w:ascii="Arial" w:hAnsi="Arial" w:cs="Arial"/>
        </w:rPr>
        <w:t>oggetto di risposta</w:t>
      </w:r>
      <w:r w:rsidR="004F1838">
        <w:rPr>
          <w:rFonts w:ascii="Arial" w:hAnsi="Arial" w:cs="Arial"/>
        </w:rPr>
        <w:t xml:space="preserve"> del compilatore</w:t>
      </w:r>
      <w:r w:rsidRPr="00B50D18">
        <w:rPr>
          <w:rFonts w:ascii="Arial" w:hAnsi="Arial" w:cs="Arial"/>
        </w:rPr>
        <w:br/>
      </w:r>
    </w:p>
    <w:p w14:paraId="36A242CC" w14:textId="77777777" w:rsidR="00720FA9" w:rsidRPr="00B50D18" w:rsidRDefault="00720FA9" w:rsidP="00720FA9">
      <w:pPr>
        <w:pStyle w:val="Paragrafoelenco"/>
        <w:numPr>
          <w:ilvl w:val="0"/>
          <w:numId w:val="1"/>
        </w:numPr>
        <w:ind w:left="0" w:firstLine="360"/>
        <w:rPr>
          <w:rFonts w:ascii="Arial" w:hAnsi="Arial" w:cs="Arial"/>
        </w:rPr>
      </w:pPr>
      <w:r w:rsidRPr="00B50D18">
        <w:rPr>
          <w:rFonts w:ascii="Arial" w:hAnsi="Arial" w:cs="Arial"/>
          <w:b/>
        </w:rPr>
        <w:t>geco.model</w:t>
      </w:r>
      <w:r w:rsidRPr="00B50D18">
        <w:rPr>
          <w:rFonts w:ascii="Arial" w:hAnsi="Arial" w:cs="Arial"/>
        </w:rPr>
        <w:t>:</w:t>
      </w:r>
      <w:r w:rsidRPr="00B50D18">
        <w:rPr>
          <w:rFonts w:ascii="Arial" w:hAnsi="Arial" w:cs="Arial"/>
        </w:rPr>
        <w:tab/>
        <w:t xml:space="preserve">contiene i descrittori alle </w:t>
      </w:r>
      <w:r w:rsidRPr="00B50D18">
        <w:rPr>
          <w:rFonts w:ascii="Arial" w:hAnsi="Arial" w:cs="Arial"/>
          <w:i/>
        </w:rPr>
        <w:t>istruzioni</w:t>
      </w:r>
      <w:r w:rsidRPr="00B50D18">
        <w:rPr>
          <w:rFonts w:ascii="Arial" w:hAnsi="Arial" w:cs="Arial"/>
        </w:rPr>
        <w:t xml:space="preserve"> del linguaggio Geco</w:t>
      </w:r>
    </w:p>
    <w:p w14:paraId="09E96A4D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  <w:i/>
          <w:iCs/>
          <w:color w:val="E56D0A"/>
        </w:rPr>
        <w:t xml:space="preserve">abstract </w:t>
      </w:r>
      <w:r w:rsidRPr="00B50D18">
        <w:rPr>
          <w:rFonts w:ascii="Arial" w:hAnsi="Arial" w:cs="Arial"/>
          <w:b/>
          <w:bCs/>
          <w:color w:val="000000"/>
        </w:rPr>
        <w:t>geco.model.Instruction:</w:t>
      </w:r>
      <w:r w:rsidRPr="00B50D18">
        <w:rPr>
          <w:rFonts w:ascii="Arial" w:hAnsi="Arial" w:cs="Arial"/>
          <w:b/>
          <w:bCs/>
          <w:color w:val="000000"/>
        </w:rPr>
        <w:tab/>
      </w:r>
      <w:r w:rsidRPr="00B50D18">
        <w:rPr>
          <w:rFonts w:ascii="Arial" w:hAnsi="Arial" w:cs="Arial"/>
          <w:b/>
          <w:bCs/>
          <w:color w:val="000000"/>
        </w:rPr>
        <w:br/>
      </w:r>
      <w:r w:rsidRPr="00B50D18">
        <w:rPr>
          <w:rFonts w:ascii="Arial" w:hAnsi="Arial" w:cs="Arial"/>
          <w:bCs/>
          <w:color w:val="000000"/>
        </w:rPr>
        <w:t>classe astratta che descrive l’istruzione generica e da cui derivano tutti gli altri descrittori</w:t>
      </w:r>
      <w:r w:rsidR="00B50D18">
        <w:rPr>
          <w:rFonts w:ascii="Arial" w:hAnsi="Arial" w:cs="Arial"/>
          <w:bCs/>
          <w:color w:val="000000"/>
        </w:rPr>
        <w:t xml:space="preserve"> (di seguito);</w:t>
      </w:r>
    </w:p>
    <w:p w14:paraId="5A9FB3D5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geco.model.GetCollection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3BC2E47F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geco.model.SetIntermediateAs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3EC4A81D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geco.model.SaveAs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1972416C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geco.model.IntersectCollections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4F447A64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geco.model.SpatialJoin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111823F9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geco.model.SubtractCollections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6628D288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geco.model.MergeCollections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4721ABC2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geco.model.Filter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71C71115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geco.model.Group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7CE74A23" w14:textId="77777777" w:rsidR="00720FA9" w:rsidRPr="00B50D18" w:rsidRDefault="00720FA9" w:rsidP="00720FA9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geco.model.Expand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50141620" w14:textId="77777777" w:rsidR="00B80A9E" w:rsidRPr="00B80A9E" w:rsidRDefault="00720FA9" w:rsidP="004221E3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geco.model.JoinCollections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2DA1BBBE" w14:textId="6823DB7A" w:rsidR="00B80A9E" w:rsidRPr="000939A5" w:rsidRDefault="00B80A9E" w:rsidP="00B80A9E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>geco.model.</w:t>
      </w:r>
      <w:r>
        <w:rPr>
          <w:rFonts w:ascii="Arial" w:hAnsi="Arial" w:cs="Arial"/>
          <w:b/>
          <w:bCs/>
          <w:color w:val="000000"/>
          <w:lang w:val="en-US"/>
        </w:rPr>
        <w:t>UseDb</w:t>
      </w:r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Instruction</w:t>
      </w:r>
    </w:p>
    <w:p w14:paraId="42A7C457" w14:textId="4EA68F9A" w:rsidR="000939A5" w:rsidRPr="00B559A1" w:rsidRDefault="000939A5" w:rsidP="000939A5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>geco.model.</w:t>
      </w:r>
      <w:r>
        <w:rPr>
          <w:rFonts w:ascii="Arial" w:hAnsi="Arial" w:cs="Arial"/>
          <w:b/>
          <w:bCs/>
          <w:color w:val="000000"/>
          <w:lang w:val="en-US"/>
        </w:rPr>
        <w:t>TrajectoryMatching</w:t>
      </w:r>
      <w:r w:rsidRPr="00B50D18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Instructio</w:t>
      </w:r>
      <w:r>
        <w:rPr>
          <w:rFonts w:ascii="Arial" w:hAnsi="Arial" w:cs="Arial"/>
          <w:b/>
          <w:bCs/>
          <w:i/>
          <w:iCs/>
          <w:color w:val="984807"/>
          <w:lang w:val="en-US"/>
        </w:rPr>
        <w:t>n</w:t>
      </w:r>
    </w:p>
    <w:p w14:paraId="3723C0A8" w14:textId="508E5B43" w:rsidR="00B559A1" w:rsidRPr="00B559A1" w:rsidRDefault="00B559A1" w:rsidP="00B559A1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  <w:lang w:val="en-US"/>
        </w:rPr>
      </w:pPr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>geco.model.</w:t>
      </w:r>
      <w:r w:rsidRPr="00B559A1">
        <w:rPr>
          <w:u w:val="single"/>
          <w:lang w:val="en-GB"/>
        </w:rPr>
        <w:t xml:space="preserve"> </w:t>
      </w:r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 xml:space="preserve">FuzzyOperator </w:t>
      </w:r>
      <w:r w:rsidRPr="00B559A1">
        <w:rPr>
          <w:rFonts w:ascii="Arial" w:hAnsi="Arial" w:cs="Arial"/>
          <w:b/>
          <w:bCs/>
          <w:i/>
          <w:iCs/>
          <w:color w:val="984807"/>
          <w:u w:val="single"/>
          <w:lang w:val="en-US"/>
        </w:rPr>
        <w:t>extends Instruction</w:t>
      </w:r>
      <w:r w:rsidRPr="00B559A1">
        <w:rPr>
          <w:rFonts w:ascii="Arial" w:hAnsi="Arial" w:cs="Arial"/>
          <w:u w:val="single"/>
          <w:lang w:val="en-GB"/>
        </w:rPr>
        <w:t>: introdotta nella ver. 3.0</w:t>
      </w:r>
    </w:p>
    <w:p w14:paraId="71A2BA21" w14:textId="6230A2CC" w:rsidR="00B559A1" w:rsidRPr="00B559A1" w:rsidRDefault="00B559A1" w:rsidP="00B559A1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  <w:lang w:val="en-US"/>
        </w:rPr>
      </w:pPr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>geco.model.</w:t>
      </w:r>
      <w:r w:rsidRPr="00B559A1">
        <w:rPr>
          <w:u w:val="single"/>
          <w:lang w:val="en-GB"/>
        </w:rPr>
        <w:t xml:space="preserve"> </w:t>
      </w:r>
      <w:r w:rsidRPr="00B559A1">
        <w:rPr>
          <w:rFonts w:ascii="Arial" w:hAnsi="Arial" w:cs="Arial"/>
          <w:b/>
          <w:bCs/>
          <w:color w:val="000000"/>
          <w:u w:val="single"/>
          <w:lang w:val="en-US"/>
        </w:rPr>
        <w:t xml:space="preserve">JavascriptFunction </w:t>
      </w:r>
      <w:r w:rsidRPr="00B559A1">
        <w:rPr>
          <w:rFonts w:ascii="Arial" w:hAnsi="Arial" w:cs="Arial"/>
          <w:b/>
          <w:bCs/>
          <w:i/>
          <w:iCs/>
          <w:color w:val="984807"/>
          <w:u w:val="single"/>
          <w:lang w:val="en-US"/>
        </w:rPr>
        <w:t>extends Instruction</w:t>
      </w:r>
      <w:r w:rsidRPr="00B559A1">
        <w:rPr>
          <w:rFonts w:ascii="Arial" w:hAnsi="Arial" w:cs="Arial"/>
          <w:u w:val="single"/>
          <w:lang w:val="en-GB"/>
        </w:rPr>
        <w:t>: introdotta nella ver. 3.0</w:t>
      </w:r>
    </w:p>
    <w:p w14:paraId="66DFEA13" w14:textId="77777777" w:rsidR="00B559A1" w:rsidRPr="000939A5" w:rsidRDefault="00B559A1" w:rsidP="00B559A1">
      <w:pPr>
        <w:pStyle w:val="Paragrafoelenco"/>
        <w:ind w:left="1440"/>
        <w:rPr>
          <w:rFonts w:ascii="Arial" w:hAnsi="Arial" w:cs="Arial"/>
          <w:lang w:val="en-US"/>
        </w:rPr>
      </w:pPr>
    </w:p>
    <w:p w14:paraId="30AC3401" w14:textId="77DC7798" w:rsidR="004221E3" w:rsidRPr="004221E3" w:rsidRDefault="004221E3" w:rsidP="00B80A9E">
      <w:pPr>
        <w:pStyle w:val="Paragrafoelenco"/>
        <w:ind w:left="1440"/>
        <w:rPr>
          <w:rFonts w:ascii="Arial" w:hAnsi="Arial" w:cs="Arial"/>
          <w:lang w:val="en-US"/>
        </w:rPr>
      </w:pPr>
    </w:p>
    <w:p w14:paraId="5953C4E2" w14:textId="77777777" w:rsidR="00B50D18" w:rsidRPr="00B50D18" w:rsidRDefault="00B50D18" w:rsidP="00B50D1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</w:rPr>
        <w:t>geco.model.util</w:t>
      </w:r>
      <w:r w:rsidRPr="00B50D1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50D18">
        <w:rPr>
          <w:rFonts w:ascii="Arial" w:hAnsi="Arial" w:cs="Arial"/>
        </w:rPr>
        <w:t>contiene tutti gli oggetti che compongono le istruzioni del linguaggio Geco</w:t>
      </w:r>
    </w:p>
    <w:p w14:paraId="7DB4E69E" w14:textId="5C65211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</w:rPr>
        <w:t>geco.model.util.Condition:</w:t>
      </w:r>
      <w:r w:rsidR="00530FFC" w:rsidRPr="00B50D18">
        <w:rPr>
          <w:rFonts w:ascii="Arial" w:hAnsi="Arial" w:cs="Arial"/>
        </w:rPr>
        <w:t xml:space="preserve"> </w:t>
      </w:r>
      <w:r w:rsidRPr="00B50D18">
        <w:rPr>
          <w:rFonts w:ascii="Arial" w:hAnsi="Arial" w:cs="Arial"/>
        </w:rPr>
        <w:t>questa</w:t>
      </w:r>
      <w:r w:rsidR="00530FFC">
        <w:rPr>
          <w:rFonts w:ascii="Arial" w:hAnsi="Arial" w:cs="Arial"/>
        </w:rPr>
        <w:t xml:space="preserve"> e le classi che da questa derivano descrivono il modello delle condizioni. L’elemento terminale di una condizione è il predicato descritto dalla classe Predicate. Per ulteriori dettagli fare riferimento al modello descritto più avanti.</w:t>
      </w:r>
    </w:p>
    <w:p w14:paraId="20003768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geco.model.util.ConditionOr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Condition</w:t>
      </w:r>
    </w:p>
    <w:p w14:paraId="435A5BEF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geco.model.util.ConditionAnd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Condition</w:t>
      </w:r>
    </w:p>
    <w:p w14:paraId="7C85C0C7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  <w:color w:val="000000"/>
          <w:lang w:val="en-US"/>
        </w:rPr>
        <w:t xml:space="preserve">geco.model.util.ConditionNot </w:t>
      </w:r>
      <w:r w:rsidRPr="00B50D18">
        <w:rPr>
          <w:rFonts w:ascii="Arial" w:hAnsi="Arial" w:cs="Arial"/>
          <w:b/>
          <w:bCs/>
          <w:i/>
          <w:iCs/>
          <w:color w:val="984807"/>
          <w:lang w:val="en-US"/>
        </w:rPr>
        <w:t>extends Condition</w:t>
      </w:r>
    </w:p>
    <w:p w14:paraId="32419425" w14:textId="730D93E2" w:rsidR="00B50D18" w:rsidRPr="00530FFC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</w:rPr>
        <w:t>geco.model.util.Predicate</w:t>
      </w:r>
      <w:r w:rsidR="00530FFC">
        <w:rPr>
          <w:rFonts w:ascii="Arial" w:hAnsi="Arial" w:cs="Arial"/>
          <w:b/>
          <w:bCs/>
        </w:rPr>
        <w:t xml:space="preserve"> </w:t>
      </w:r>
    </w:p>
    <w:p w14:paraId="18DD210B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</w:rPr>
        <w:t>geco.model.util.WithPredicate</w:t>
      </w:r>
    </w:p>
    <w:p w14:paraId="76494F0D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</w:rPr>
        <w:t>geco.model.util.WithoutPredicate</w:t>
      </w:r>
    </w:p>
    <w:p w14:paraId="756A9E6E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</w:rPr>
        <w:t>geco.model.util.Expression</w:t>
      </w:r>
    </w:p>
    <w:p w14:paraId="164CD3C8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</w:rPr>
        <w:t>geco.model.util.ExpressionTerm</w:t>
      </w:r>
    </w:p>
    <w:p w14:paraId="1C654FD6" w14:textId="06384646" w:rsidR="00B50D18" w:rsidRPr="00B559A1" w:rsidRDefault="00B50D18" w:rsidP="00B559A1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</w:p>
    <w:p w14:paraId="75B496B6" w14:textId="19B1CFDD" w:rsidR="00B50D18" w:rsidRPr="00AE2EB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E2EB8">
        <w:rPr>
          <w:rFonts w:ascii="Arial" w:hAnsi="Arial" w:cs="Arial"/>
          <w:b/>
          <w:bCs/>
        </w:rPr>
        <w:t>geco.model.util.</w:t>
      </w:r>
      <w:r w:rsidR="00AE2EB8">
        <w:rPr>
          <w:rFonts w:ascii="Arial" w:hAnsi="Arial" w:cs="Arial"/>
          <w:b/>
          <w:bCs/>
        </w:rPr>
        <w:t>NonFuzzyFunction</w:t>
      </w:r>
      <w:r w:rsidRPr="00AE2EB8">
        <w:rPr>
          <w:rFonts w:ascii="Arial" w:hAnsi="Arial" w:cs="Arial"/>
          <w:bCs/>
        </w:rPr>
        <w:t xml:space="preserve">: </w:t>
      </w:r>
      <w:r w:rsidR="00AE2EB8" w:rsidRPr="00AE2EB8">
        <w:rPr>
          <w:rFonts w:ascii="Arial" w:hAnsi="Arial" w:cs="Arial"/>
          <w:bCs/>
        </w:rPr>
        <w:t>descritto</w:t>
      </w:r>
      <w:r w:rsidR="00AE2EB8">
        <w:rPr>
          <w:rFonts w:ascii="Arial" w:hAnsi="Arial" w:cs="Arial"/>
          <w:bCs/>
        </w:rPr>
        <w:t>re delle funzioni non fuzzy</w:t>
      </w:r>
    </w:p>
    <w:p w14:paraId="2C06B962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</w:rPr>
        <w:t>geco.model.util.Partition</w:t>
      </w:r>
      <w:r w:rsidR="004221E3">
        <w:rPr>
          <w:rFonts w:ascii="Arial" w:hAnsi="Arial" w:cs="Arial"/>
          <w:bCs/>
        </w:rPr>
        <w:t>: componente della GROUP</w:t>
      </w:r>
    </w:p>
    <w:p w14:paraId="1902A26C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221E3">
        <w:rPr>
          <w:rFonts w:ascii="Arial" w:hAnsi="Arial" w:cs="Arial"/>
          <w:b/>
          <w:bCs/>
        </w:rPr>
        <w:t>geco.model.util.Unpack</w:t>
      </w:r>
      <w:r w:rsidR="004221E3" w:rsidRPr="00B50D18">
        <w:rPr>
          <w:rFonts w:ascii="Arial" w:hAnsi="Arial" w:cs="Arial"/>
          <w:bCs/>
        </w:rPr>
        <w:t>:</w:t>
      </w:r>
      <w:r w:rsidR="004221E3">
        <w:rPr>
          <w:rFonts w:ascii="Arial" w:hAnsi="Arial" w:cs="Arial"/>
          <w:bCs/>
        </w:rPr>
        <w:t xml:space="preserve"> componente della EXPAND</w:t>
      </w:r>
    </w:p>
    <w:p w14:paraId="151DB718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221E3">
        <w:rPr>
          <w:rFonts w:ascii="Arial" w:hAnsi="Arial" w:cs="Arial"/>
          <w:b/>
          <w:bCs/>
        </w:rPr>
        <w:t>geco.model.util.CaseClause</w:t>
      </w:r>
      <w:r w:rsidR="004221E3" w:rsidRPr="00B50D18">
        <w:rPr>
          <w:rFonts w:ascii="Arial" w:hAnsi="Arial" w:cs="Arial"/>
          <w:bCs/>
        </w:rPr>
        <w:t>:</w:t>
      </w:r>
      <w:r w:rsidR="004221E3">
        <w:rPr>
          <w:rFonts w:ascii="Arial" w:hAnsi="Arial" w:cs="Arial"/>
          <w:bCs/>
        </w:rPr>
        <w:t xml:space="preserve"> descrittore di CASE</w:t>
      </w:r>
    </w:p>
    <w:p w14:paraId="3005CD7D" w14:textId="4BAF29C8" w:rsidR="00B50D18" w:rsidRPr="000939A5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</w:rPr>
        <w:t>geco.model.util.WhereCase</w:t>
      </w:r>
      <w:r w:rsidR="004221E3" w:rsidRPr="00B50D18">
        <w:rPr>
          <w:rFonts w:ascii="Arial" w:hAnsi="Arial" w:cs="Arial"/>
          <w:bCs/>
        </w:rPr>
        <w:t>:</w:t>
      </w:r>
      <w:r w:rsidR="004221E3">
        <w:rPr>
          <w:rFonts w:ascii="Arial" w:hAnsi="Arial" w:cs="Arial"/>
          <w:bCs/>
        </w:rPr>
        <w:t xml:space="preserve"> componente della CASE</w:t>
      </w:r>
    </w:p>
    <w:p w14:paraId="19E2B759" w14:textId="060298E6" w:rsidR="000939A5" w:rsidRDefault="000939A5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GB"/>
        </w:rPr>
      </w:pPr>
      <w:r w:rsidRPr="000939A5">
        <w:rPr>
          <w:rFonts w:ascii="Arial" w:hAnsi="Arial" w:cs="Arial"/>
          <w:b/>
          <w:bCs/>
          <w:lang w:val="en-GB"/>
        </w:rPr>
        <w:t>geco.model.util.TrajectoryPartition</w:t>
      </w:r>
      <w:r w:rsidRPr="000939A5">
        <w:rPr>
          <w:rFonts w:ascii="Arial" w:hAnsi="Arial" w:cs="Arial"/>
          <w:lang w:val="en-GB"/>
        </w:rPr>
        <w:t xml:space="preserve">: </w:t>
      </w:r>
      <w:r w:rsidRPr="000939A5">
        <w:rPr>
          <w:rFonts w:ascii="Arial" w:hAnsi="Arial" w:cs="Arial"/>
          <w:bCs/>
          <w:lang w:val="en-GB"/>
        </w:rPr>
        <w:t xml:space="preserve">componente </w:t>
      </w:r>
      <w:r w:rsidRPr="000939A5">
        <w:rPr>
          <w:rFonts w:ascii="Arial" w:hAnsi="Arial" w:cs="Arial"/>
          <w:lang w:val="en-GB"/>
        </w:rPr>
        <w:t xml:space="preserve">del </w:t>
      </w:r>
      <w:r>
        <w:rPr>
          <w:rFonts w:ascii="Arial" w:hAnsi="Arial" w:cs="Arial"/>
          <w:lang w:val="en-GB"/>
        </w:rPr>
        <w:t>TRAJECTORY MATCHING</w:t>
      </w:r>
    </w:p>
    <w:p w14:paraId="69A90FF8" w14:textId="05E25AEF" w:rsidR="00B50D18" w:rsidRPr="000939A5" w:rsidRDefault="000939A5" w:rsidP="000939A5">
      <w:pPr>
        <w:pStyle w:val="Paragrafoelenco"/>
        <w:numPr>
          <w:ilvl w:val="1"/>
          <w:numId w:val="1"/>
        </w:numPr>
        <w:rPr>
          <w:rFonts w:ascii="Arial" w:hAnsi="Arial" w:cs="Arial"/>
          <w:lang w:val="en-GB"/>
        </w:rPr>
      </w:pPr>
      <w:r w:rsidRPr="000939A5">
        <w:rPr>
          <w:rFonts w:ascii="Arial" w:hAnsi="Arial" w:cs="Arial"/>
          <w:b/>
          <w:bCs/>
          <w:lang w:val="en-GB"/>
        </w:rPr>
        <w:lastRenderedPageBreak/>
        <w:t>geco.model.util.</w:t>
      </w:r>
      <w:r w:rsidRPr="000939A5">
        <w:rPr>
          <w:lang w:val="en-GB"/>
        </w:rPr>
        <w:t xml:space="preserve"> </w:t>
      </w:r>
      <w:r w:rsidRPr="000939A5">
        <w:rPr>
          <w:rFonts w:ascii="Arial" w:hAnsi="Arial" w:cs="Arial"/>
          <w:b/>
          <w:bCs/>
          <w:lang w:val="en-GB"/>
        </w:rPr>
        <w:t>PartitionMatching</w:t>
      </w:r>
      <w:r w:rsidRPr="000939A5">
        <w:rPr>
          <w:rFonts w:ascii="Arial" w:hAnsi="Arial" w:cs="Arial"/>
          <w:lang w:val="en-GB"/>
        </w:rPr>
        <w:t xml:space="preserve">: </w:t>
      </w:r>
      <w:r>
        <w:rPr>
          <w:rFonts w:ascii="Arial" w:hAnsi="Arial" w:cs="Arial"/>
          <w:bCs/>
        </w:rPr>
        <w:t xml:space="preserve">componente </w:t>
      </w:r>
      <w:r w:rsidRPr="000939A5">
        <w:rPr>
          <w:rFonts w:ascii="Arial" w:hAnsi="Arial" w:cs="Arial"/>
          <w:lang w:val="en-GB"/>
        </w:rPr>
        <w:t xml:space="preserve">del </w:t>
      </w:r>
      <w:r>
        <w:rPr>
          <w:rFonts w:ascii="Arial" w:hAnsi="Arial" w:cs="Arial"/>
          <w:lang w:val="en-GB"/>
        </w:rPr>
        <w:t>Trajectory Partition</w:t>
      </w:r>
      <w:r>
        <w:rPr>
          <w:rFonts w:ascii="Arial" w:hAnsi="Arial" w:cs="Arial"/>
          <w:lang w:val="en-GB"/>
        </w:rPr>
        <w:br/>
      </w:r>
    </w:p>
    <w:p w14:paraId="15D69BF3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</w:rPr>
        <w:t>geco.model.util.GenerateAction</w:t>
      </w:r>
      <w:r w:rsidR="004221E3" w:rsidRPr="00B50D18">
        <w:rPr>
          <w:rFonts w:ascii="Arial" w:hAnsi="Arial" w:cs="Arial"/>
          <w:bCs/>
        </w:rPr>
        <w:t>:</w:t>
      </w:r>
      <w:r w:rsidR="004221E3">
        <w:rPr>
          <w:rFonts w:ascii="Arial" w:hAnsi="Arial" w:cs="Arial"/>
          <w:bCs/>
        </w:rPr>
        <w:t xml:space="preserve"> descrittore di GENERATE ACTION</w:t>
      </w:r>
    </w:p>
    <w:p w14:paraId="6529809B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</w:rPr>
        <w:t>geco.model.util.GeometricOption</w:t>
      </w:r>
      <w:r w:rsidR="004221E3">
        <w:rPr>
          <w:rFonts w:ascii="Arial" w:hAnsi="Arial" w:cs="Arial"/>
          <w:bCs/>
        </w:rPr>
        <w:t>: descrittore di GEOMETRIC OPTION</w:t>
      </w:r>
    </w:p>
    <w:p w14:paraId="0437B785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4221E3">
        <w:rPr>
          <w:rFonts w:ascii="Arial" w:hAnsi="Arial" w:cs="Arial"/>
          <w:b/>
          <w:bCs/>
          <w:lang w:val="en-US"/>
        </w:rPr>
        <w:t>geco.model.util.ObjectStructure</w:t>
      </w:r>
      <w:r w:rsidR="004221E3" w:rsidRPr="004221E3">
        <w:rPr>
          <w:rFonts w:ascii="Arial" w:hAnsi="Arial" w:cs="Arial"/>
          <w:bCs/>
          <w:lang w:val="en-US"/>
        </w:rPr>
        <w:t>: descrittore di OBJECT STRUCTURE</w:t>
      </w:r>
    </w:p>
    <w:p w14:paraId="68880A6F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</w:rPr>
        <w:t>geco.model.util.OutputFieldSpec</w:t>
      </w:r>
      <w:r w:rsidRPr="00B50D18">
        <w:rPr>
          <w:rFonts w:ascii="Arial" w:hAnsi="Arial" w:cs="Arial"/>
          <w:b/>
          <w:bCs/>
        </w:rPr>
        <w:br/>
      </w:r>
    </w:p>
    <w:p w14:paraId="4605291A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</w:rPr>
        <w:t>geco.model.util.DbCollection</w:t>
      </w:r>
    </w:p>
    <w:p w14:paraId="4F06B00C" w14:textId="77777777" w:rsidR="00B80A9E" w:rsidRPr="00B50D18" w:rsidRDefault="00B80A9E" w:rsidP="00B80A9E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</w:rPr>
        <w:t>geco.model.util.Db</w:t>
      </w:r>
      <w:r>
        <w:rPr>
          <w:rFonts w:ascii="Arial" w:hAnsi="Arial" w:cs="Arial"/>
          <w:b/>
          <w:bCs/>
        </w:rPr>
        <w:t>Name</w:t>
      </w:r>
    </w:p>
    <w:p w14:paraId="4E9CA1E3" w14:textId="77777777" w:rsidR="00B50D18" w:rsidRPr="00B50D18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  <w:lang w:val="en-US"/>
        </w:rPr>
      </w:pPr>
      <w:r w:rsidRPr="00B50D18">
        <w:rPr>
          <w:rFonts w:ascii="Arial" w:hAnsi="Arial" w:cs="Arial"/>
          <w:b/>
          <w:bCs/>
        </w:rPr>
        <w:t>geco.model.util.Field</w:t>
      </w:r>
    </w:p>
    <w:p w14:paraId="69FB6006" w14:textId="77777777" w:rsidR="00B50D18" w:rsidRPr="004221E3" w:rsidRDefault="00B50D18" w:rsidP="00B50D1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</w:rPr>
        <w:t>geco.model.util.SortField</w:t>
      </w:r>
      <w:r w:rsidR="004221E3">
        <w:rPr>
          <w:rFonts w:ascii="Arial" w:hAnsi="Arial" w:cs="Arial"/>
          <w:bCs/>
        </w:rPr>
        <w:t xml:space="preserve">: classe FIELD estesa con il campo VERSUS </w:t>
      </w:r>
    </w:p>
    <w:p w14:paraId="6B9FA8DC" w14:textId="05AF10A8" w:rsidR="00720FA9" w:rsidRPr="00B559A1" w:rsidRDefault="00B50D18" w:rsidP="003C4EE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50D18">
        <w:rPr>
          <w:rFonts w:ascii="Arial" w:hAnsi="Arial" w:cs="Arial"/>
          <w:b/>
          <w:bCs/>
        </w:rPr>
        <w:t>geco.model.util.Value</w:t>
      </w:r>
      <w:r w:rsidR="003C4EEC">
        <w:rPr>
          <w:rFonts w:ascii="Arial" w:hAnsi="Arial" w:cs="Arial"/>
          <w:b/>
          <w:bCs/>
        </w:rPr>
        <w:t xml:space="preserve">: </w:t>
      </w:r>
      <w:r w:rsidR="003C4EEC" w:rsidRPr="003C4EEC">
        <w:rPr>
          <w:rFonts w:ascii="Arial" w:hAnsi="Arial" w:cs="Arial"/>
          <w:bCs/>
        </w:rPr>
        <w:t>classe che impacchetta tutti i tipi di valori degli attributi (numerici, booleani, tra apici o quote)</w:t>
      </w:r>
    </w:p>
    <w:p w14:paraId="281EAB44" w14:textId="7853025D" w:rsidR="00B559A1" w:rsidRDefault="00B559A1" w:rsidP="003C4EEC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  <w:bCs/>
          <w:u w:val="single"/>
        </w:rPr>
        <w:t xml:space="preserve">geco.model.util.Parameter: </w:t>
      </w:r>
      <w:r w:rsidRPr="00B559A1">
        <w:rPr>
          <w:rFonts w:ascii="Arial" w:hAnsi="Arial" w:cs="Arial"/>
          <w:u w:val="single"/>
        </w:rPr>
        <w:t>classe introdotta nella ver. 3.0 che descrive i parametri per CreateJavascriptFunction e CreateFuzzyOperator</w:t>
      </w:r>
      <w:r>
        <w:rPr>
          <w:rFonts w:ascii="Arial" w:hAnsi="Arial" w:cs="Arial"/>
          <w:u w:val="single"/>
        </w:rPr>
        <w:br/>
      </w:r>
    </w:p>
    <w:p w14:paraId="486C284E" w14:textId="073BC483" w:rsidR="00B559A1" w:rsidRPr="006F1E53" w:rsidRDefault="00B559A1" w:rsidP="00B559A1">
      <w:pPr>
        <w:pStyle w:val="Paragrafoelenco"/>
        <w:numPr>
          <w:ilvl w:val="0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 xml:space="preserve">geco.model.fuzzy: </w:t>
      </w:r>
      <w:r w:rsidRPr="00B559A1">
        <w:rPr>
          <w:rFonts w:ascii="Arial" w:hAnsi="Arial" w:cs="Arial"/>
          <w:bCs/>
        </w:rPr>
        <w:t>package introdott</w:t>
      </w:r>
      <w:r>
        <w:rPr>
          <w:rFonts w:ascii="Arial" w:hAnsi="Arial" w:cs="Arial"/>
          <w:bCs/>
        </w:rPr>
        <w:t xml:space="preserve">o nella ver. 3.0 che contiene le contiene le classi aggiuntive </w:t>
      </w:r>
      <w:r w:rsidR="006F1E53">
        <w:rPr>
          <w:rFonts w:ascii="Arial" w:hAnsi="Arial" w:cs="Arial"/>
          <w:bCs/>
        </w:rPr>
        <w:t>per le estensioni fuzzy</w:t>
      </w:r>
    </w:p>
    <w:p w14:paraId="1AEE8BFE" w14:textId="1848D7B1" w:rsidR="006F1E53" w:rsidRPr="002C0A11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2C0A11">
        <w:rPr>
          <w:rFonts w:ascii="Arial" w:hAnsi="Arial" w:cs="Arial"/>
          <w:b/>
        </w:rPr>
        <w:t>geco.model.fuzzy.AlphaCut</w:t>
      </w:r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>della parte AlphaCut nell’estensione fuzzy della clausola WhereCase</w:t>
      </w:r>
    </w:p>
    <w:p w14:paraId="11846E94" w14:textId="1DAB5A56" w:rsidR="006F1E53" w:rsidRPr="002C0A11" w:rsidRDefault="006F1E53" w:rsidP="002C0A11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>geco.model.fuzzy</w:t>
      </w:r>
      <w:r>
        <w:rPr>
          <w:rFonts w:ascii="Arial" w:hAnsi="Arial" w:cs="Arial"/>
          <w:b/>
        </w:rPr>
        <w:t>.Fuzzy</w:t>
      </w:r>
      <w:r w:rsidR="00A13EC7">
        <w:rPr>
          <w:rFonts w:ascii="Arial" w:hAnsi="Arial" w:cs="Arial"/>
          <w:b/>
        </w:rPr>
        <w:t>Check</w:t>
      </w:r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 xml:space="preserve">della parte Fuzzy </w:t>
      </w:r>
      <w:r w:rsidR="00A13EC7">
        <w:rPr>
          <w:rFonts w:ascii="Arial" w:hAnsi="Arial" w:cs="Arial"/>
          <w:bCs/>
        </w:rPr>
        <w:t>Check</w:t>
      </w:r>
      <w:r w:rsidR="002C0A11">
        <w:rPr>
          <w:rFonts w:ascii="Arial" w:hAnsi="Arial" w:cs="Arial"/>
          <w:bCs/>
        </w:rPr>
        <w:t xml:space="preserve"> nell’estensione fuzzy della clausola WhereCase</w:t>
      </w:r>
    </w:p>
    <w:p w14:paraId="2092D884" w14:textId="353DE4C0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>geco.model.fuzzy</w:t>
      </w:r>
      <w:r>
        <w:rPr>
          <w:rFonts w:ascii="Arial" w:hAnsi="Arial" w:cs="Arial"/>
          <w:b/>
        </w:rPr>
        <w:t>.FuzzyPoint</w:t>
      </w:r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>dei punti della clausola Polyline del CreateFuzzyOperator</w:t>
      </w:r>
    </w:p>
    <w:p w14:paraId="3C8914FF" w14:textId="019B2917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>geco.model.fuzzy</w:t>
      </w:r>
      <w:r>
        <w:rPr>
          <w:rFonts w:ascii="Arial" w:hAnsi="Arial" w:cs="Arial"/>
          <w:b/>
        </w:rPr>
        <w:t>.FuzzyRange</w:t>
      </w:r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>della clausola Range del CreateFuzzyOperator</w:t>
      </w:r>
    </w:p>
    <w:p w14:paraId="71F75AB1" w14:textId="1511C35D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>geco.model.fuzzy</w:t>
      </w:r>
      <w:r>
        <w:rPr>
          <w:rFonts w:ascii="Arial" w:hAnsi="Arial" w:cs="Arial"/>
          <w:b/>
        </w:rPr>
        <w:t>.FuzzySetReference</w:t>
      </w:r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>descrittor</w:t>
      </w:r>
      <w:r w:rsidR="002C0A11">
        <w:rPr>
          <w:rFonts w:ascii="Arial" w:hAnsi="Arial" w:cs="Arial"/>
          <w:bCs/>
        </w:rPr>
        <w:t>e dei FuzzySet elencati nella clausola SetFuzzySets</w:t>
      </w:r>
    </w:p>
    <w:p w14:paraId="395F3342" w14:textId="7C976EB1" w:rsidR="006F1E53" w:rsidRPr="006F1E53" w:rsidRDefault="006F1E53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>geco.model.fuzzy</w:t>
      </w:r>
      <w:r>
        <w:rPr>
          <w:rFonts w:ascii="Arial" w:hAnsi="Arial" w:cs="Arial"/>
          <w:b/>
        </w:rPr>
        <w:t>.IfFails</w:t>
      </w:r>
      <w:r w:rsidR="002C0A11" w:rsidRPr="002C0A11">
        <w:rPr>
          <w:rFonts w:ascii="Arial" w:hAnsi="Arial" w:cs="Arial"/>
          <w:b/>
        </w:rPr>
        <w:t xml:space="preserve">: </w:t>
      </w:r>
      <w:r w:rsidR="002C0A11" w:rsidRPr="002C0A11">
        <w:rPr>
          <w:rFonts w:ascii="Arial" w:hAnsi="Arial" w:cs="Arial"/>
          <w:bCs/>
        </w:rPr>
        <w:t xml:space="preserve">descrittore </w:t>
      </w:r>
      <w:r w:rsidR="002C0A11">
        <w:rPr>
          <w:rFonts w:ascii="Arial" w:hAnsi="Arial" w:cs="Arial"/>
          <w:bCs/>
        </w:rPr>
        <w:t xml:space="preserve">del predicato IF-FAILS. </w:t>
      </w:r>
    </w:p>
    <w:p w14:paraId="7C8EAE70" w14:textId="77777777" w:rsidR="00D611E6" w:rsidRPr="006F1E53" w:rsidRDefault="00D611E6" w:rsidP="00D611E6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>geco.model.fuzzy</w:t>
      </w:r>
      <w:r>
        <w:rPr>
          <w:rFonts w:ascii="Arial" w:hAnsi="Arial" w:cs="Arial"/>
          <w:b/>
        </w:rPr>
        <w:t>.KeepingDroppingFuzzySets</w:t>
      </w:r>
      <w:r w:rsidRPr="002C0A11">
        <w:rPr>
          <w:rFonts w:ascii="Arial" w:hAnsi="Arial" w:cs="Arial"/>
          <w:b/>
        </w:rPr>
        <w:t xml:space="preserve">: </w:t>
      </w:r>
      <w:r w:rsidRPr="002C0A11">
        <w:rPr>
          <w:rFonts w:ascii="Arial" w:hAnsi="Arial" w:cs="Arial"/>
          <w:bCs/>
        </w:rPr>
        <w:t xml:space="preserve">descrittore </w:t>
      </w:r>
      <w:r>
        <w:rPr>
          <w:rFonts w:ascii="Arial" w:hAnsi="Arial" w:cs="Arial"/>
          <w:bCs/>
        </w:rPr>
        <w:t>della parte</w:t>
      </w:r>
    </w:p>
    <w:p w14:paraId="08C6F24E" w14:textId="3B0E944B" w:rsidR="00D611E6" w:rsidRPr="006F1E53" w:rsidRDefault="00D611E6" w:rsidP="00D611E6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>geco.model.fuzzy</w:t>
      </w:r>
      <w:r>
        <w:rPr>
          <w:rFonts w:ascii="Arial" w:hAnsi="Arial" w:cs="Arial"/>
          <w:b/>
        </w:rPr>
        <w:t>.KeepDropFuzzySets</w:t>
      </w:r>
      <w:r w:rsidRPr="002C0A11">
        <w:rPr>
          <w:rFonts w:ascii="Arial" w:hAnsi="Arial" w:cs="Arial"/>
          <w:b/>
        </w:rPr>
        <w:t xml:space="preserve">: </w:t>
      </w:r>
      <w:r w:rsidRPr="002C0A11">
        <w:rPr>
          <w:rFonts w:ascii="Arial" w:hAnsi="Arial" w:cs="Arial"/>
          <w:bCs/>
        </w:rPr>
        <w:t xml:space="preserve">descrittore </w:t>
      </w:r>
      <w:r>
        <w:rPr>
          <w:rFonts w:ascii="Arial" w:hAnsi="Arial" w:cs="Arial"/>
          <w:bCs/>
        </w:rPr>
        <w:t>della parte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KEEP/DROP</w:t>
      </w:r>
      <w:r>
        <w:rPr>
          <w:rFonts w:ascii="Arial" w:hAnsi="Arial" w:cs="Arial"/>
          <w:bCs/>
        </w:rPr>
        <w:t xml:space="preserve"> fuzzy sets dello SpatialJoin e JoinOfCollection;</w:t>
      </w:r>
    </w:p>
    <w:p w14:paraId="1D2861BB" w14:textId="21130A37" w:rsidR="00D611E6" w:rsidRPr="00AE2EB8" w:rsidRDefault="00D611E6" w:rsidP="00D611E6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B559A1">
        <w:rPr>
          <w:rFonts w:ascii="Arial" w:hAnsi="Arial" w:cs="Arial"/>
          <w:b/>
        </w:rPr>
        <w:t>geco.model.fuzzy</w:t>
      </w:r>
      <w:r>
        <w:rPr>
          <w:rFonts w:ascii="Arial" w:hAnsi="Arial" w:cs="Arial"/>
          <w:b/>
        </w:rPr>
        <w:t>.</w:t>
      </w:r>
      <w:r w:rsidRPr="00D611E6">
        <w:rPr>
          <w:rFonts w:ascii="Arial" w:hAnsi="Arial" w:cs="Arial"/>
          <w:b/>
        </w:rPr>
        <w:t>AddNewFuzzySets</w:t>
      </w:r>
      <w:r w:rsidRPr="002C0A11">
        <w:rPr>
          <w:rFonts w:ascii="Arial" w:hAnsi="Arial" w:cs="Arial"/>
          <w:b/>
        </w:rPr>
        <w:t xml:space="preserve">: </w:t>
      </w:r>
      <w:r w:rsidRPr="002C0A11">
        <w:rPr>
          <w:rFonts w:ascii="Arial" w:hAnsi="Arial" w:cs="Arial"/>
          <w:bCs/>
        </w:rPr>
        <w:t xml:space="preserve">descrittore </w:t>
      </w:r>
      <w:r>
        <w:rPr>
          <w:rFonts w:ascii="Arial" w:hAnsi="Arial" w:cs="Arial"/>
          <w:bCs/>
        </w:rPr>
        <w:t xml:space="preserve">della parte </w:t>
      </w:r>
      <w:r>
        <w:rPr>
          <w:rFonts w:ascii="Arial" w:hAnsi="Arial" w:cs="Arial"/>
          <w:bCs/>
        </w:rPr>
        <w:t xml:space="preserve">ADD NEW FUZZY SETS </w:t>
      </w:r>
      <w:r>
        <w:rPr>
          <w:rFonts w:ascii="Arial" w:hAnsi="Arial" w:cs="Arial"/>
          <w:bCs/>
        </w:rPr>
        <w:t>dello SpatialJoin e JoinOfCollection;</w:t>
      </w:r>
      <w:bookmarkStart w:id="0" w:name="_GoBack"/>
      <w:bookmarkEnd w:id="0"/>
    </w:p>
    <w:p w14:paraId="2E3A5C5F" w14:textId="2DD88993" w:rsidR="00AE2EB8" w:rsidRPr="00AE2EB8" w:rsidRDefault="00AE2EB8" w:rsidP="006F1E53">
      <w:pPr>
        <w:pStyle w:val="Paragrafoelenco"/>
        <w:numPr>
          <w:ilvl w:val="1"/>
          <w:numId w:val="1"/>
        </w:numPr>
        <w:rPr>
          <w:rFonts w:ascii="Arial" w:hAnsi="Arial" w:cs="Arial"/>
          <w:u w:val="single"/>
        </w:rPr>
      </w:pPr>
      <w:r w:rsidRPr="00AE2EB8">
        <w:rPr>
          <w:rFonts w:ascii="Arial" w:hAnsi="Arial" w:cs="Arial"/>
          <w:b/>
        </w:rPr>
        <w:t xml:space="preserve">geco.model.fuzzy.AddFields: </w:t>
      </w:r>
      <w:r w:rsidRPr="00AE2EB8">
        <w:rPr>
          <w:rFonts w:ascii="Arial" w:hAnsi="Arial" w:cs="Arial"/>
          <w:bCs/>
        </w:rPr>
        <w:t>descrittore del</w:t>
      </w:r>
      <w:r>
        <w:rPr>
          <w:rFonts w:ascii="Arial" w:hAnsi="Arial" w:cs="Arial"/>
          <w:bCs/>
        </w:rPr>
        <w:t>la parte “ADD FIELDS” nelle JOIN e SPATIAL JOIN</w:t>
      </w:r>
    </w:p>
    <w:p w14:paraId="671DE23A" w14:textId="77777777" w:rsidR="004221E3" w:rsidRPr="004221E3" w:rsidRDefault="004221E3" w:rsidP="004221E3">
      <w:pPr>
        <w:pStyle w:val="Titolo1"/>
      </w:pPr>
      <w:r w:rsidRPr="004221E3">
        <w:t>Note sulle classi – fare riferimento al class diagram</w:t>
      </w:r>
    </w:p>
    <w:p w14:paraId="22D19C8B" w14:textId="334C3DC1" w:rsidR="004F1838" w:rsidRPr="004221E3" w:rsidRDefault="004F1838" w:rsidP="004F1838">
      <w:pPr>
        <w:jc w:val="both"/>
      </w:pPr>
      <w:r>
        <w:t xml:space="preserve">Ogni classe descrive una parte più o meno complessa del linguaggio J-CO. Tutte le classi hanno quindi il metodo </w:t>
      </w:r>
      <w:r w:rsidRPr="005778BE">
        <w:rPr>
          <w:b/>
          <w:bCs/>
          <w:i/>
          <w:iCs/>
        </w:rPr>
        <w:t>toString()</w:t>
      </w:r>
      <w:r>
        <w:t xml:space="preserve"> </w:t>
      </w:r>
      <w:r w:rsidR="000939A5">
        <w:t xml:space="preserve"> che </w:t>
      </w:r>
      <w:r>
        <w:t xml:space="preserve">formattata in maniera standard </w:t>
      </w:r>
      <w:r w:rsidR="000939A5">
        <w:t xml:space="preserve">la parte descritta. I metodi per i quali è definito il metodo </w:t>
      </w:r>
      <w:r w:rsidR="000939A5" w:rsidRPr="000939A5">
        <w:rPr>
          <w:b/>
          <w:bCs/>
          <w:i/>
          <w:iCs/>
        </w:rPr>
        <w:t>toMultilineString()</w:t>
      </w:r>
      <w:r w:rsidR="000939A5">
        <w:t xml:space="preserve"> ritornano la parte descritta su più linee.</w:t>
      </w:r>
    </w:p>
    <w:p w14:paraId="007CB0E7" w14:textId="759E0079" w:rsidR="004221E3" w:rsidRDefault="004221E3" w:rsidP="004221E3">
      <w:pPr>
        <w:jc w:val="both"/>
      </w:pPr>
      <w:r>
        <w:t xml:space="preserve">In generale, per comodità di utilizzo, si sono lasciati gli attributi notevoli delle classi </w:t>
      </w:r>
      <w:r w:rsidRPr="004221E3">
        <w:rPr>
          <w:b/>
          <w:i/>
        </w:rPr>
        <w:t>public</w:t>
      </w:r>
      <w:r>
        <w:rPr>
          <w:b/>
        </w:rPr>
        <w:t xml:space="preserve"> </w:t>
      </w:r>
      <w:r>
        <w:t xml:space="preserve">evitando di creare i dovuti metodi di accesso in lettura e scrittura. </w:t>
      </w:r>
    </w:p>
    <w:p w14:paraId="4A9B3BA0" w14:textId="77777777" w:rsidR="004221E3" w:rsidRPr="004221E3" w:rsidRDefault="004221E3" w:rsidP="004221E3">
      <w:pPr>
        <w:pStyle w:val="Titolo3"/>
        <w:jc w:val="both"/>
      </w:pPr>
      <w:r w:rsidRPr="004221E3">
        <w:t>Classe geco.parser.GecoParser</w:t>
      </w:r>
    </w:p>
    <w:p w14:paraId="404B3B53" w14:textId="77777777" w:rsidR="004221E3" w:rsidRPr="004221E3" w:rsidRDefault="004221E3" w:rsidP="004221E3">
      <w:pPr>
        <w:pStyle w:val="Paragrafoelenco"/>
        <w:numPr>
          <w:ilvl w:val="0"/>
          <w:numId w:val="6"/>
        </w:numPr>
        <w:jc w:val="both"/>
      </w:pPr>
      <w:r>
        <w:t xml:space="preserve">Una volta istanziato il parser, l’analisi si attiva dal metodo </w:t>
      </w:r>
      <w:r w:rsidRPr="004221E3">
        <w:rPr>
          <w:b/>
          <w:i/>
        </w:rPr>
        <w:t>start</w:t>
      </w:r>
      <w:r w:rsidRPr="004221E3">
        <w:rPr>
          <w:b/>
        </w:rPr>
        <w:t xml:space="preserve"> </w:t>
      </w:r>
      <w:r w:rsidRPr="004221E3">
        <w:rPr>
          <w:b/>
          <w:i/>
        </w:rPr>
        <w:t>()</w:t>
      </w:r>
    </w:p>
    <w:p w14:paraId="212FA80F" w14:textId="77777777" w:rsidR="004221E3" w:rsidRPr="004221E3" w:rsidRDefault="004221E3" w:rsidP="004221E3">
      <w:pPr>
        <w:pStyle w:val="Paragrafoelenco"/>
        <w:numPr>
          <w:ilvl w:val="0"/>
          <w:numId w:val="6"/>
        </w:numPr>
        <w:jc w:val="both"/>
      </w:pPr>
      <w:r>
        <w:t xml:space="preserve">La risposta del parser è contenuta nell’oggetto </w:t>
      </w:r>
      <w:r w:rsidRPr="004221E3">
        <w:rPr>
          <w:b/>
          <w:i/>
        </w:rPr>
        <w:t>E</w:t>
      </w:r>
      <w:r w:rsidR="001D464C">
        <w:rPr>
          <w:b/>
          <w:i/>
        </w:rPr>
        <w:t>n</w:t>
      </w:r>
      <w:r w:rsidRPr="004221E3">
        <w:rPr>
          <w:b/>
          <w:i/>
        </w:rPr>
        <w:t>vironment</w:t>
      </w:r>
    </w:p>
    <w:p w14:paraId="3C4F172C" w14:textId="77777777" w:rsidR="004221E3" w:rsidRDefault="004221E3" w:rsidP="004221E3">
      <w:pPr>
        <w:pStyle w:val="Titolo3"/>
        <w:jc w:val="both"/>
      </w:pPr>
      <w:r w:rsidRPr="004221E3">
        <w:lastRenderedPageBreak/>
        <w:t>Class geco.parser.Environment</w:t>
      </w:r>
    </w:p>
    <w:p w14:paraId="4138D704" w14:textId="77777777" w:rsidR="004221E3" w:rsidRPr="004221E3" w:rsidRDefault="004221E3" w:rsidP="004221E3">
      <w:pPr>
        <w:pStyle w:val="Paragrafoelenco"/>
        <w:numPr>
          <w:ilvl w:val="0"/>
          <w:numId w:val="7"/>
        </w:numPr>
        <w:jc w:val="both"/>
        <w:rPr>
          <w:b/>
          <w:i/>
        </w:rPr>
      </w:pPr>
      <w:r>
        <w:t xml:space="preserve">Il metodo </w:t>
      </w:r>
      <w:r w:rsidRPr="004221E3">
        <w:rPr>
          <w:b/>
          <w:i/>
        </w:rPr>
        <w:t>getInstructionList ()</w:t>
      </w:r>
      <w:r>
        <w:t xml:space="preserve"> restituisce la lista delle istruzioni riconosciute</w:t>
      </w:r>
    </w:p>
    <w:p w14:paraId="3C9D7ABD" w14:textId="77777777" w:rsidR="004221E3" w:rsidRPr="004221E3" w:rsidRDefault="004221E3" w:rsidP="004221E3">
      <w:pPr>
        <w:pStyle w:val="Paragrafoelenco"/>
        <w:numPr>
          <w:ilvl w:val="0"/>
          <w:numId w:val="7"/>
        </w:numPr>
        <w:jc w:val="both"/>
        <w:rPr>
          <w:b/>
          <w:i/>
        </w:rPr>
      </w:pPr>
      <w:r>
        <w:t xml:space="preserve">Il metodo </w:t>
      </w:r>
      <w:r w:rsidRPr="004221E3">
        <w:rPr>
          <w:b/>
          <w:i/>
        </w:rPr>
        <w:t>getErrorList()</w:t>
      </w:r>
      <w:r>
        <w:t xml:space="preserve"> restituisce la lista degli errori rilevati</w:t>
      </w:r>
    </w:p>
    <w:p w14:paraId="007A66AD" w14:textId="77777777" w:rsidR="004221E3" w:rsidRPr="004221E3" w:rsidRDefault="004221E3" w:rsidP="004221E3">
      <w:pPr>
        <w:pStyle w:val="Paragrafoelenco"/>
        <w:numPr>
          <w:ilvl w:val="0"/>
          <w:numId w:val="7"/>
        </w:numPr>
        <w:jc w:val="both"/>
        <w:rPr>
          <w:b/>
          <w:i/>
        </w:rPr>
      </w:pPr>
      <w:r>
        <w:t xml:space="preserve">In </w:t>
      </w:r>
      <w:r w:rsidRPr="004221E3">
        <w:rPr>
          <w:b/>
        </w:rPr>
        <w:t>caso di errori</w:t>
      </w:r>
      <w:r>
        <w:t xml:space="preserve"> il parser restituisce comunque una lista delle istruzioni, ma bisogna fare attenzione che alcune componenti potrebbero essere </w:t>
      </w:r>
      <w:r w:rsidRPr="004221E3">
        <w:rPr>
          <w:b/>
        </w:rPr>
        <w:t>NULL</w:t>
      </w:r>
      <w:r>
        <w:t xml:space="preserve"> laddove ci si aspetta che non lo siano</w:t>
      </w:r>
    </w:p>
    <w:p w14:paraId="72C1AF4B" w14:textId="77777777" w:rsidR="004221E3" w:rsidRDefault="004221E3" w:rsidP="004221E3">
      <w:pPr>
        <w:pStyle w:val="Titolo3"/>
        <w:jc w:val="both"/>
        <w:rPr>
          <w:lang w:val="en-US"/>
        </w:rPr>
      </w:pPr>
      <w:r w:rsidRPr="004221E3">
        <w:rPr>
          <w:lang w:val="en-US"/>
        </w:rPr>
        <w:t>Class</w:t>
      </w:r>
      <w:r>
        <w:rPr>
          <w:lang w:val="en-US"/>
        </w:rPr>
        <w:t xml:space="preserve"> </w:t>
      </w:r>
      <w:r w:rsidRPr="004221E3">
        <w:rPr>
          <w:rFonts w:ascii="Calibri,BoldItalic" w:hAnsi="Calibri,BoldItalic" w:cs="Calibri,BoldItalic"/>
          <w:i/>
          <w:iCs/>
          <w:color w:val="E56D0A"/>
          <w:lang w:val="en-US"/>
        </w:rPr>
        <w:t xml:space="preserve">abstract </w:t>
      </w:r>
      <w:r w:rsidRPr="004221E3">
        <w:rPr>
          <w:lang w:val="en-US"/>
        </w:rPr>
        <w:t>geco.model.Instruction</w:t>
      </w:r>
    </w:p>
    <w:p w14:paraId="0B6ED626" w14:textId="77777777" w:rsidR="004221E3" w:rsidRPr="004221E3" w:rsidRDefault="004221E3" w:rsidP="004221E3">
      <w:pPr>
        <w:pStyle w:val="Paragrafoelenco"/>
        <w:numPr>
          <w:ilvl w:val="0"/>
          <w:numId w:val="9"/>
        </w:numPr>
        <w:jc w:val="both"/>
      </w:pPr>
      <w:r w:rsidRPr="004221E3">
        <w:t>Classe da cui derivano tutti I descrittori delle istruzioni GECO</w:t>
      </w:r>
    </w:p>
    <w:p w14:paraId="361A1F3C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>Per ogni istruzione (sono 11 - vedere grammatica) c’è una classe descrittrice</w:t>
      </w:r>
    </w:p>
    <w:p w14:paraId="232D19D0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>Ogni Istruzione ha un ID, un numero di sequenza con la quale rilevata dal parser, un descrittore testuale dell’istruzione</w:t>
      </w:r>
    </w:p>
    <w:p w14:paraId="14441250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 xml:space="preserve">Ogni istruzione ha un metodo </w:t>
      </w:r>
      <w:r w:rsidRPr="004221E3">
        <w:rPr>
          <w:b/>
          <w:i/>
        </w:rPr>
        <w:t>toString()</w:t>
      </w:r>
      <w:r>
        <w:t xml:space="preserve"> che ricompone il testo descrittore che ha generato l’istruzione stessa in un'unica linea</w:t>
      </w:r>
    </w:p>
    <w:p w14:paraId="127F410F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 xml:space="preserve">Ogni istruzione ha un metodo </w:t>
      </w:r>
      <w:r w:rsidRPr="004221E3">
        <w:rPr>
          <w:b/>
          <w:i/>
        </w:rPr>
        <w:t>toMultilineString()</w:t>
      </w:r>
      <w:r>
        <w:t xml:space="preserve"> che opera come </w:t>
      </w:r>
      <w:r w:rsidRPr="004221E3">
        <w:rPr>
          <w:b/>
          <w:i/>
        </w:rPr>
        <w:t>toString()</w:t>
      </w:r>
      <w:r>
        <w:t xml:space="preserve"> ma il testo generato è su più linee</w:t>
      </w:r>
    </w:p>
    <w:p w14:paraId="36EFA68E" w14:textId="77777777" w:rsidR="004221E3" w:rsidRDefault="004221E3" w:rsidP="004221E3">
      <w:pPr>
        <w:pStyle w:val="Paragrafoelenco"/>
        <w:numPr>
          <w:ilvl w:val="0"/>
          <w:numId w:val="9"/>
        </w:numPr>
        <w:jc w:val="both"/>
      </w:pPr>
      <w:r>
        <w:t xml:space="preserve">Se un’istruzione ha delle parti opzionali (es la </w:t>
      </w:r>
      <w:r w:rsidRPr="004221E3">
        <w:rPr>
          <w:i/>
        </w:rPr>
        <w:t>SpatialJoinCondition</w:t>
      </w:r>
      <w:r>
        <w:t xml:space="preserve"> e la </w:t>
      </w:r>
      <w:r w:rsidRPr="004221E3">
        <w:rPr>
          <w:i/>
        </w:rPr>
        <w:t>Case</w:t>
      </w:r>
      <w:r>
        <w:t xml:space="preserve"> della </w:t>
      </w:r>
      <w:r w:rsidRPr="004221E3">
        <w:rPr>
          <w:i/>
        </w:rPr>
        <w:t>SPATIAL JOIN</w:t>
      </w:r>
      <w:r>
        <w:t xml:space="preserve">), allora ci sono dei metodi booleani del tipo </w:t>
      </w:r>
      <w:r w:rsidRPr="004221E3">
        <w:rPr>
          <w:b/>
          <w:i/>
        </w:rPr>
        <w:t>hasCondition()</w:t>
      </w:r>
      <w:r>
        <w:t xml:space="preserve"> per indicare se l’oggetto associato è istaziato o </w:t>
      </w:r>
      <w:r w:rsidRPr="004221E3">
        <w:rPr>
          <w:b/>
        </w:rPr>
        <w:t>NULL</w:t>
      </w:r>
    </w:p>
    <w:p w14:paraId="22D561B7" w14:textId="77777777" w:rsidR="004221E3" w:rsidRDefault="004221E3" w:rsidP="004221E3">
      <w:pPr>
        <w:pStyle w:val="Titolo3"/>
        <w:jc w:val="both"/>
      </w:pPr>
      <w:r>
        <w:t>package model.util</w:t>
      </w:r>
    </w:p>
    <w:p w14:paraId="6F1271EF" w14:textId="77777777" w:rsidR="004221E3" w:rsidRDefault="004221E3" w:rsidP="004221E3">
      <w:pPr>
        <w:pStyle w:val="Paragrafoelenco"/>
        <w:numPr>
          <w:ilvl w:val="0"/>
          <w:numId w:val="10"/>
        </w:numPr>
        <w:jc w:val="both"/>
      </w:pPr>
      <w:r>
        <w:t>Le classi contenute in questo package contengono i componenti dei descrittori delle istruzioni contenute nel package geco.model</w:t>
      </w:r>
    </w:p>
    <w:p w14:paraId="31A9D077" w14:textId="77777777" w:rsidR="004221E3" w:rsidRPr="004221E3" w:rsidRDefault="004221E3" w:rsidP="004221E3">
      <w:pPr>
        <w:pStyle w:val="Paragrafoelenco"/>
        <w:numPr>
          <w:ilvl w:val="0"/>
          <w:numId w:val="10"/>
        </w:numPr>
        <w:jc w:val="both"/>
      </w:pPr>
      <w:r>
        <w:t>Se un componente ha delle parti opzionali (es l’</w:t>
      </w:r>
      <w:r w:rsidRPr="004221E3">
        <w:rPr>
          <w:i/>
        </w:rPr>
        <w:t>ObjectStructure</w:t>
      </w:r>
      <w:r>
        <w:t xml:space="preserve"> e la </w:t>
      </w:r>
      <w:r w:rsidRPr="004221E3">
        <w:rPr>
          <w:i/>
        </w:rPr>
        <w:t>GeometricOption</w:t>
      </w:r>
      <w:r>
        <w:t xml:space="preserve"> all’interno della </w:t>
      </w:r>
      <w:r w:rsidRPr="004221E3">
        <w:rPr>
          <w:i/>
        </w:rPr>
        <w:t>GenerateAction</w:t>
      </w:r>
      <w:r>
        <w:t xml:space="preserve">) allora c’è un metodo booleano del tipo </w:t>
      </w:r>
      <w:r w:rsidRPr="004221E3">
        <w:rPr>
          <w:b/>
          <w:i/>
        </w:rPr>
        <w:t>hasGeometricOption()</w:t>
      </w:r>
      <w:r>
        <w:t xml:space="preserve"> per indicare se l’oggetto associato è istanziato o </w:t>
      </w:r>
      <w:r w:rsidRPr="004221E3">
        <w:rPr>
          <w:b/>
        </w:rPr>
        <w:t>NULL</w:t>
      </w:r>
    </w:p>
    <w:p w14:paraId="0F94ECE8" w14:textId="5B333B1F" w:rsidR="004221E3" w:rsidRDefault="004221E3" w:rsidP="004221E3">
      <w:pPr>
        <w:pStyle w:val="Paragrafoelenco"/>
        <w:numPr>
          <w:ilvl w:val="0"/>
          <w:numId w:val="10"/>
        </w:numPr>
        <w:jc w:val="both"/>
      </w:pPr>
      <w:r>
        <w:t>Se un componente può avere diversi aspetti</w:t>
      </w:r>
      <w:r w:rsidR="006A3CFA">
        <w:t xml:space="preserve"> mutualmente esclusivi</w:t>
      </w:r>
      <w:r>
        <w:t xml:space="preserve"> (es. un oggetto Predicate può contenere in maniera alternativa un o</w:t>
      </w:r>
      <w:r w:rsidR="00136831">
        <w:t>g</w:t>
      </w:r>
      <w:r>
        <w:t xml:space="preserve">getto </w:t>
      </w:r>
      <w:r w:rsidRPr="004221E3">
        <w:rPr>
          <w:i/>
        </w:rPr>
        <w:t>Expression</w:t>
      </w:r>
      <w:r>
        <w:t xml:space="preserve"> oppure </w:t>
      </w:r>
      <w:r w:rsidRPr="004221E3">
        <w:rPr>
          <w:i/>
        </w:rPr>
        <w:t>WithPredicate</w:t>
      </w:r>
      <w:r>
        <w:t xml:space="preserve"> oppure </w:t>
      </w:r>
      <w:r w:rsidRPr="004221E3">
        <w:rPr>
          <w:i/>
        </w:rPr>
        <w:t>WithoutPredicate</w:t>
      </w:r>
      <w:r>
        <w:t xml:space="preserve">) allora sono definite delle costanti che descrivono </w:t>
      </w:r>
      <w:r w:rsidR="00136831">
        <w:t xml:space="preserve">tutti i casi </w:t>
      </w:r>
      <w:r>
        <w:t xml:space="preserve">è c’è un attributo </w:t>
      </w:r>
      <w:r w:rsidRPr="004221E3">
        <w:rPr>
          <w:b/>
          <w:i/>
        </w:rPr>
        <w:t>int type</w:t>
      </w:r>
      <w:r>
        <w:t xml:space="preserve"> che descrive il caso</w:t>
      </w:r>
      <w:r w:rsidR="00136831">
        <w:t xml:space="preserve"> specifico</w:t>
      </w:r>
      <w:r w:rsidR="006A3CFA">
        <w:t xml:space="preserve">, è tutti gli attributi non necessari per descrivere il caso in questione sono a </w:t>
      </w:r>
      <w:r w:rsidR="006A3CFA" w:rsidRPr="008D7769">
        <w:rPr>
          <w:b/>
          <w:bCs/>
        </w:rPr>
        <w:t>NULL</w:t>
      </w:r>
      <w:r w:rsidR="006A3CFA">
        <w:t>.</w:t>
      </w:r>
    </w:p>
    <w:p w14:paraId="2D38E677" w14:textId="77777777" w:rsidR="008D7769" w:rsidRPr="008D7769" w:rsidRDefault="008D7769" w:rsidP="008D7769"/>
    <w:p w14:paraId="23620629" w14:textId="6DFCA144" w:rsidR="004221E3" w:rsidRDefault="004221E3" w:rsidP="004221E3">
      <w:pPr>
        <w:pStyle w:val="Titolo3"/>
      </w:pPr>
      <w:r>
        <w:t>Modello delle CONDIZIONI</w:t>
      </w:r>
      <w:r w:rsidR="002C0A11" w:rsidRPr="002C0A11">
        <w:rPr>
          <w:rFonts w:cstheme="minorHAnsi"/>
          <w:i/>
        </w:rPr>
        <w:t xml:space="preserve"> </w:t>
      </w:r>
      <w:r w:rsidR="002C0A11">
        <w:rPr>
          <w:rFonts w:cstheme="minorHAnsi"/>
          <w:i/>
        </w:rPr>
        <w:t xml:space="preserve">di </w:t>
      </w:r>
      <w:r w:rsidR="002C0A11" w:rsidRPr="008D7769">
        <w:rPr>
          <w:rFonts w:cstheme="minorHAnsi"/>
          <w:i/>
        </w:rPr>
        <w:t>geco.model.util.Condition</w:t>
      </w:r>
    </w:p>
    <w:p w14:paraId="029310CA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</w:rPr>
        <w:t>Il m</w:t>
      </w:r>
      <w:r w:rsidR="00136831" w:rsidRPr="008D7769">
        <w:rPr>
          <w:rFonts w:cstheme="minorHAnsi"/>
        </w:rPr>
        <w:t>odello è ricorsivo (vedere gramm</w:t>
      </w:r>
      <w:r w:rsidRPr="008D7769">
        <w:rPr>
          <w:rFonts w:cstheme="minorHAnsi"/>
        </w:rPr>
        <w:t xml:space="preserve">atica… dalla produzione </w:t>
      </w:r>
      <w:r w:rsidRPr="008D7769">
        <w:rPr>
          <w:rFonts w:cstheme="minorHAnsi"/>
          <w:i/>
        </w:rPr>
        <w:t>orCondtion</w:t>
      </w:r>
      <w:r w:rsidRPr="008D7769">
        <w:rPr>
          <w:rFonts w:cstheme="minorHAnsi"/>
        </w:rPr>
        <w:t xml:space="preserve"> in poi)</w:t>
      </w:r>
    </w:p>
    <w:p w14:paraId="5EF7CA35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</w:rPr>
        <w:t xml:space="preserve">La classe principale è la </w:t>
      </w:r>
      <w:r w:rsidRPr="008D7769">
        <w:rPr>
          <w:rFonts w:cstheme="minorHAnsi"/>
          <w:b/>
          <w:bCs/>
          <w:i/>
        </w:rPr>
        <w:t>geco.model.util.Condition</w:t>
      </w:r>
      <w:r w:rsidRPr="008D7769">
        <w:rPr>
          <w:rFonts w:cstheme="minorHAnsi"/>
          <w:b/>
          <w:bCs/>
        </w:rPr>
        <w:t xml:space="preserve"> </w:t>
      </w:r>
      <w:r w:rsidRPr="008D7769">
        <w:rPr>
          <w:rFonts w:cstheme="minorHAnsi"/>
          <w:bCs/>
        </w:rPr>
        <w:t xml:space="preserve">che descrive una </w:t>
      </w:r>
      <w:r w:rsidRPr="008D7769">
        <w:rPr>
          <w:rFonts w:cstheme="minorHAnsi"/>
          <w:bCs/>
          <w:i/>
        </w:rPr>
        <w:t>condizione generica</w:t>
      </w:r>
      <w:r w:rsidRPr="008D7769">
        <w:rPr>
          <w:rFonts w:cstheme="minorHAnsi"/>
          <w:bCs/>
        </w:rPr>
        <w:t xml:space="preserve"> da cui</w:t>
      </w:r>
    </w:p>
    <w:p w14:paraId="63152F44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Una condizione generica può essere un’ </w:t>
      </w:r>
      <w:r w:rsidRPr="008D7769">
        <w:rPr>
          <w:rFonts w:cstheme="minorHAnsi"/>
          <w:b/>
          <w:bCs/>
          <w:i/>
        </w:rPr>
        <w:t>espressione booleana</w:t>
      </w:r>
      <w:r w:rsidRPr="008D7769">
        <w:rPr>
          <w:rFonts w:cstheme="minorHAnsi"/>
          <w:bCs/>
        </w:rPr>
        <w:t xml:space="preserve"> oppure un </w:t>
      </w:r>
      <w:r w:rsidRPr="008D7769">
        <w:rPr>
          <w:rFonts w:cstheme="minorHAnsi"/>
          <w:b/>
          <w:bCs/>
          <w:i/>
        </w:rPr>
        <w:t>predicato</w:t>
      </w:r>
    </w:p>
    <w:p w14:paraId="3EC336A5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La classe </w:t>
      </w:r>
      <w:r w:rsidRPr="008D7769">
        <w:rPr>
          <w:rFonts w:cstheme="minorHAnsi"/>
          <w:bCs/>
          <w:i/>
        </w:rPr>
        <w:t>Condition</w:t>
      </w:r>
      <w:r w:rsidRPr="008D7769">
        <w:rPr>
          <w:rFonts w:cstheme="minorHAnsi"/>
          <w:bCs/>
        </w:rPr>
        <w:t xml:space="preserve"> ha definite delle costanti e un attributo </w:t>
      </w:r>
      <w:r w:rsidRPr="008D7769">
        <w:rPr>
          <w:rFonts w:cstheme="minorHAnsi"/>
          <w:b/>
          <w:bCs/>
          <w:i/>
        </w:rPr>
        <w:t>type</w:t>
      </w:r>
      <w:r w:rsidRPr="008D7769">
        <w:rPr>
          <w:rFonts w:cstheme="minorHAnsi"/>
          <w:bCs/>
        </w:rPr>
        <w:t xml:space="preserve"> che indica il caso dello specifico oggetto ista</w:t>
      </w:r>
      <w:r w:rsidR="00136831" w:rsidRPr="008D7769">
        <w:rPr>
          <w:rFonts w:cstheme="minorHAnsi"/>
          <w:bCs/>
        </w:rPr>
        <w:t>n</w:t>
      </w:r>
      <w:r w:rsidRPr="008D7769">
        <w:rPr>
          <w:rFonts w:cstheme="minorHAnsi"/>
          <w:bCs/>
        </w:rPr>
        <w:t>ziato</w:t>
      </w:r>
    </w:p>
    <w:p w14:paraId="621423D8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>Un’espressione booleana è composta da condizioni legate dagli operatori OR, AND e NOT (indicati con precedenza crescente)</w:t>
      </w:r>
    </w:p>
    <w:p w14:paraId="39AFEF62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La classe </w:t>
      </w:r>
      <w:r w:rsidRPr="008D7769">
        <w:rPr>
          <w:rFonts w:cstheme="minorHAnsi"/>
          <w:b/>
          <w:bCs/>
        </w:rPr>
        <w:t>ConditionOr</w:t>
      </w:r>
      <w:r w:rsidRPr="008D7769">
        <w:rPr>
          <w:rFonts w:cstheme="minorHAnsi"/>
          <w:bCs/>
        </w:rPr>
        <w:t xml:space="preserve"> descrive una serie di condizioni in OR tra loro</w:t>
      </w:r>
    </w:p>
    <w:p w14:paraId="2D7F5B3E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La classe </w:t>
      </w:r>
      <w:r w:rsidRPr="008D7769">
        <w:rPr>
          <w:rFonts w:cstheme="minorHAnsi"/>
          <w:b/>
          <w:bCs/>
        </w:rPr>
        <w:t>ConditionAnd</w:t>
      </w:r>
      <w:r w:rsidRPr="008D7769">
        <w:rPr>
          <w:rFonts w:cstheme="minorHAnsi"/>
          <w:bCs/>
        </w:rPr>
        <w:t xml:space="preserve"> descrive una serie di condizioni in AND tra loro</w:t>
      </w:r>
    </w:p>
    <w:p w14:paraId="09DC2ECC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La classe </w:t>
      </w:r>
      <w:r w:rsidRPr="008D7769">
        <w:rPr>
          <w:rFonts w:cstheme="minorHAnsi"/>
          <w:b/>
          <w:bCs/>
        </w:rPr>
        <w:t>ConditionNot</w:t>
      </w:r>
      <w:r w:rsidRPr="008D7769">
        <w:rPr>
          <w:rFonts w:cstheme="minorHAnsi"/>
          <w:bCs/>
        </w:rPr>
        <w:t xml:space="preserve"> descrive un condizioni preceduta da un operatore NOT</w:t>
      </w:r>
    </w:p>
    <w:p w14:paraId="5EFBF058" w14:textId="77777777" w:rsidR="004221E3" w:rsidRPr="008D7769" w:rsidRDefault="004221E3" w:rsidP="004221E3">
      <w:pPr>
        <w:pStyle w:val="Paragrafoelenco"/>
        <w:numPr>
          <w:ilvl w:val="0"/>
          <w:numId w:val="11"/>
        </w:numPr>
        <w:rPr>
          <w:rFonts w:cstheme="minorHAnsi"/>
        </w:rPr>
      </w:pPr>
      <w:r w:rsidRPr="008D7769">
        <w:rPr>
          <w:rFonts w:cstheme="minorHAnsi"/>
          <w:bCs/>
        </w:rPr>
        <w:t xml:space="preserve">Un predicato può essere di 4 tipi: </w:t>
      </w:r>
      <w:r w:rsidRPr="008D7769">
        <w:rPr>
          <w:rFonts w:cstheme="minorHAnsi"/>
          <w:bCs/>
          <w:i/>
        </w:rPr>
        <w:t>With</w:t>
      </w:r>
      <w:r w:rsidRPr="008D7769">
        <w:rPr>
          <w:rFonts w:cstheme="minorHAnsi"/>
          <w:bCs/>
        </w:rPr>
        <w:t xml:space="preserve">, </w:t>
      </w:r>
      <w:r w:rsidRPr="008D7769">
        <w:rPr>
          <w:rFonts w:cstheme="minorHAnsi"/>
          <w:bCs/>
          <w:i/>
        </w:rPr>
        <w:t>Without</w:t>
      </w:r>
      <w:r w:rsidRPr="008D7769">
        <w:rPr>
          <w:rFonts w:cstheme="minorHAnsi"/>
          <w:bCs/>
        </w:rPr>
        <w:t xml:space="preserve">, </w:t>
      </w:r>
      <w:r w:rsidRPr="008D7769">
        <w:rPr>
          <w:rFonts w:cstheme="minorHAnsi"/>
          <w:bCs/>
          <w:i/>
        </w:rPr>
        <w:t>Expression</w:t>
      </w:r>
      <w:r w:rsidR="00136831" w:rsidRPr="008D7769">
        <w:rPr>
          <w:rFonts w:cstheme="minorHAnsi"/>
          <w:bCs/>
        </w:rPr>
        <w:t xml:space="preserve"> o</w:t>
      </w:r>
      <w:r w:rsidRPr="008D7769">
        <w:rPr>
          <w:rFonts w:cstheme="minorHAnsi"/>
          <w:bCs/>
        </w:rPr>
        <w:t xml:space="preserve"> </w:t>
      </w:r>
      <w:r w:rsidRPr="008D7769">
        <w:rPr>
          <w:rFonts w:cstheme="minorHAnsi"/>
          <w:bCs/>
          <w:i/>
        </w:rPr>
        <w:t>Comparison</w:t>
      </w:r>
      <w:r w:rsidRPr="008D7769">
        <w:rPr>
          <w:rFonts w:cstheme="minorHAnsi"/>
          <w:bCs/>
        </w:rPr>
        <w:t xml:space="preserve"> (i.e. un confronto tra due espressioni es: </w:t>
      </w:r>
      <w:r w:rsidRPr="008D7769">
        <w:rPr>
          <w:rFonts w:cstheme="minorHAnsi"/>
          <w:bCs/>
          <w:i/>
        </w:rPr>
        <w:t>e1 &lt;= e2</w:t>
      </w:r>
      <w:r w:rsidRPr="008D7769">
        <w:rPr>
          <w:rFonts w:cstheme="minorHAnsi"/>
          <w:bCs/>
        </w:rPr>
        <w:t>)</w:t>
      </w:r>
    </w:p>
    <w:p w14:paraId="02404E91" w14:textId="77777777" w:rsidR="004221E3" w:rsidRPr="004221E3" w:rsidRDefault="004221E3" w:rsidP="004221E3">
      <w:pPr>
        <w:pStyle w:val="Paragrafoelenco"/>
        <w:numPr>
          <w:ilvl w:val="0"/>
          <w:numId w:val="11"/>
        </w:numPr>
      </w:pPr>
      <w:r w:rsidRPr="008D7769">
        <w:rPr>
          <w:rFonts w:cstheme="minorHAnsi"/>
        </w:rPr>
        <w:lastRenderedPageBreak/>
        <w:t xml:space="preserve">La classe </w:t>
      </w:r>
      <w:r w:rsidRPr="008D7769">
        <w:rPr>
          <w:rFonts w:cstheme="minorHAnsi"/>
          <w:b/>
        </w:rPr>
        <w:t>Predicate</w:t>
      </w:r>
      <w:r w:rsidRPr="008D7769">
        <w:rPr>
          <w:rFonts w:cstheme="minorHAnsi"/>
        </w:rPr>
        <w:t xml:space="preserve"> ha un attributo </w:t>
      </w:r>
      <w:r w:rsidRPr="008D7769">
        <w:rPr>
          <w:rFonts w:cstheme="minorHAnsi"/>
          <w:b/>
          <w:i/>
        </w:rPr>
        <w:t>type</w:t>
      </w:r>
      <w:r w:rsidRPr="008D7769">
        <w:rPr>
          <w:rFonts w:cstheme="minorHAnsi"/>
        </w:rPr>
        <w:t xml:space="preserve"> che descrive il caso dello specifico oggetto istanziato. In base al</w:t>
      </w:r>
      <w:r>
        <w:t xml:space="preserve"> caso specifico, i descrittori degli altri casi sono a </w:t>
      </w:r>
      <w:r w:rsidRPr="004221E3">
        <w:rPr>
          <w:b/>
        </w:rPr>
        <w:t>NULL</w:t>
      </w:r>
    </w:p>
    <w:p w14:paraId="7812C80B" w14:textId="56FB9B84" w:rsidR="004221E3" w:rsidRDefault="004221E3" w:rsidP="004221E3">
      <w:pPr>
        <w:pStyle w:val="Paragrafoelenco"/>
      </w:pPr>
      <w:r>
        <w:t xml:space="preserve">La classe </w:t>
      </w:r>
      <w:r w:rsidRPr="004221E3">
        <w:rPr>
          <w:b/>
        </w:rPr>
        <w:t>Predicate</w:t>
      </w:r>
      <w:r>
        <w:t xml:space="preserve">, nel caso l’oggetto sia di tipo </w:t>
      </w:r>
      <w:r w:rsidRPr="004221E3">
        <w:rPr>
          <w:i/>
        </w:rPr>
        <w:t>Expression</w:t>
      </w:r>
      <w:r>
        <w:t xml:space="preserve"> ha solo il l’attributo </w:t>
      </w:r>
      <w:r w:rsidRPr="004221E3">
        <w:rPr>
          <w:b/>
          <w:i/>
        </w:rPr>
        <w:t>expression1</w:t>
      </w:r>
      <w:r>
        <w:t xml:space="preserve"> valorizzato, nel caso sia di tipo </w:t>
      </w:r>
      <w:r w:rsidRPr="004221E3">
        <w:rPr>
          <w:i/>
        </w:rPr>
        <w:t>Com</w:t>
      </w:r>
      <w:r w:rsidR="008D7769">
        <w:rPr>
          <w:i/>
        </w:rPr>
        <w:t>pare (o Comp</w:t>
      </w:r>
      <w:r w:rsidRPr="004221E3">
        <w:rPr>
          <w:i/>
        </w:rPr>
        <w:t>arison</w:t>
      </w:r>
      <w:r w:rsidR="008D7769">
        <w:rPr>
          <w:i/>
        </w:rPr>
        <w:t>)</w:t>
      </w:r>
      <w:r>
        <w:t xml:space="preserve"> anche l’attributo </w:t>
      </w:r>
      <w:r w:rsidRPr="004221E3">
        <w:rPr>
          <w:b/>
          <w:i/>
        </w:rPr>
        <w:t>expression</w:t>
      </w:r>
      <w:r>
        <w:rPr>
          <w:b/>
          <w:i/>
        </w:rPr>
        <w:t>2</w:t>
      </w:r>
      <w:r>
        <w:t xml:space="preserve"> è valorizzato (oltre all’attributo </w:t>
      </w:r>
      <w:r w:rsidRPr="004221E3">
        <w:rPr>
          <w:b/>
          <w:i/>
        </w:rPr>
        <w:t>comparator</w:t>
      </w:r>
      <w:r>
        <w:t>)</w:t>
      </w:r>
    </w:p>
    <w:p w14:paraId="0391571F" w14:textId="77777777" w:rsidR="004221E3" w:rsidRDefault="004221E3" w:rsidP="004221E3">
      <w:pPr>
        <w:pStyle w:val="Paragrafoelenco"/>
        <w:numPr>
          <w:ilvl w:val="0"/>
          <w:numId w:val="11"/>
        </w:numPr>
      </w:pPr>
      <w:r>
        <w:t xml:space="preserve">I predicati </w:t>
      </w:r>
      <w:r w:rsidRPr="004221E3">
        <w:rPr>
          <w:i/>
        </w:rPr>
        <w:t>WITH</w:t>
      </w:r>
      <w:r>
        <w:t xml:space="preserve"> e </w:t>
      </w:r>
      <w:r w:rsidRPr="004221E3">
        <w:rPr>
          <w:i/>
        </w:rPr>
        <w:t>WITHOUT</w:t>
      </w:r>
      <w:r>
        <w:t xml:space="preserve"> sono descritti nella grammatica e sono foglie non ricorsive del modello delle condizioni</w:t>
      </w:r>
    </w:p>
    <w:p w14:paraId="79C7F3E2" w14:textId="77777777" w:rsidR="004221E3" w:rsidRDefault="004221E3" w:rsidP="004221E3">
      <w:pPr>
        <w:pStyle w:val="Paragrafoelenco"/>
        <w:numPr>
          <w:ilvl w:val="0"/>
          <w:numId w:val="11"/>
        </w:numPr>
      </w:pPr>
      <w:r>
        <w:t xml:space="preserve">Le </w:t>
      </w:r>
      <w:r w:rsidRPr="004221E3">
        <w:rPr>
          <w:i/>
        </w:rPr>
        <w:t>espressioni</w:t>
      </w:r>
      <w:r>
        <w:t xml:space="preserve"> sono le classiche espressioni con le 4 operazioni  </w:t>
      </w:r>
      <w:r w:rsidRPr="004221E3">
        <w:rPr>
          <w:b/>
        </w:rPr>
        <w:t>+</w:t>
      </w:r>
      <w:r>
        <w:t xml:space="preserve">, </w:t>
      </w:r>
      <w:r w:rsidRPr="004221E3">
        <w:rPr>
          <w:b/>
        </w:rPr>
        <w:t>-</w:t>
      </w:r>
      <w:r>
        <w:t xml:space="preserve">, </w:t>
      </w:r>
      <w:r w:rsidRPr="004221E3">
        <w:rPr>
          <w:b/>
        </w:rPr>
        <w:t>*</w:t>
      </w:r>
      <w:r>
        <w:t xml:space="preserve">, </w:t>
      </w:r>
      <w:r w:rsidRPr="004221E3">
        <w:rPr>
          <w:b/>
        </w:rPr>
        <w:t>/</w:t>
      </w:r>
      <w:r>
        <w:t xml:space="preserve"> (indicate con precedenza crescente)</w:t>
      </w:r>
    </w:p>
    <w:p w14:paraId="06E42B14" w14:textId="77777777" w:rsidR="004221E3" w:rsidRDefault="004221E3" w:rsidP="004221E3">
      <w:pPr>
        <w:pStyle w:val="Paragrafoelenco"/>
        <w:numPr>
          <w:ilvl w:val="0"/>
          <w:numId w:val="11"/>
        </w:numPr>
      </w:pPr>
      <w:r>
        <w:t xml:space="preserve">Un’espressione (class </w:t>
      </w:r>
      <w:r w:rsidRPr="004221E3">
        <w:rPr>
          <w:b/>
          <w:i/>
        </w:rPr>
        <w:t>Expression</w:t>
      </w:r>
      <w:r>
        <w:t xml:space="preserve">) è una </w:t>
      </w:r>
      <w:r w:rsidRPr="004221E3">
        <w:rPr>
          <w:i/>
        </w:rPr>
        <w:t>sommatoria</w:t>
      </w:r>
      <w:r>
        <w:t xml:space="preserve"> (albebrica) di diversi </w:t>
      </w:r>
      <w:r w:rsidRPr="004221E3">
        <w:rPr>
          <w:i/>
        </w:rPr>
        <w:t>termini</w:t>
      </w:r>
      <w:r>
        <w:rPr>
          <w:i/>
        </w:rPr>
        <w:t xml:space="preserve"> </w:t>
      </w:r>
      <w:r w:rsidRPr="004221E3">
        <w:t>(class</w:t>
      </w:r>
      <w:r>
        <w:rPr>
          <w:i/>
        </w:rPr>
        <w:t xml:space="preserve"> </w:t>
      </w:r>
      <w:r w:rsidRPr="004221E3">
        <w:rPr>
          <w:b/>
          <w:i/>
        </w:rPr>
        <w:t>ExpressionTerm</w:t>
      </w:r>
      <w:r w:rsidRPr="004221E3">
        <w:t>)</w:t>
      </w:r>
      <w:r>
        <w:t xml:space="preserve">. Per ogni </w:t>
      </w:r>
      <w:r w:rsidRPr="004221E3">
        <w:rPr>
          <w:i/>
        </w:rPr>
        <w:t>termine</w:t>
      </w:r>
      <w:r>
        <w:rPr>
          <w:i/>
        </w:rPr>
        <w:t xml:space="preserve"> </w:t>
      </w:r>
      <w:r>
        <w:t xml:space="preserve">c’è un operatore che lo precede (il primo elemento in caso può essere vuoto, oppure no… pensare ai casi: </w:t>
      </w:r>
      <w:r w:rsidRPr="004221E3">
        <w:rPr>
          <w:b/>
        </w:rPr>
        <w:t>a+b</w:t>
      </w:r>
      <w:r>
        <w:t xml:space="preserve"> e </w:t>
      </w:r>
      <w:r>
        <w:rPr>
          <w:b/>
        </w:rPr>
        <w:t>+a</w:t>
      </w:r>
      <w:r w:rsidRPr="004221E3">
        <w:rPr>
          <w:b/>
        </w:rPr>
        <w:t>+</w:t>
      </w:r>
      <w:r>
        <w:rPr>
          <w:b/>
        </w:rPr>
        <w:t>b</w:t>
      </w:r>
      <w:r>
        <w:t>)</w:t>
      </w:r>
    </w:p>
    <w:p w14:paraId="7A55490C" w14:textId="77777777" w:rsidR="004221E3" w:rsidRDefault="004221E3" w:rsidP="004221E3">
      <w:pPr>
        <w:pStyle w:val="Paragrafoelenco"/>
        <w:numPr>
          <w:ilvl w:val="0"/>
          <w:numId w:val="11"/>
        </w:numPr>
      </w:pPr>
      <w:r>
        <w:t xml:space="preserve">Un termine è una </w:t>
      </w:r>
      <w:r w:rsidRPr="004221E3">
        <w:rPr>
          <w:i/>
        </w:rPr>
        <w:t>produttoria</w:t>
      </w:r>
      <w:r>
        <w:t xml:space="preserve"> (algebrica) di </w:t>
      </w:r>
      <w:r w:rsidRPr="004221E3">
        <w:rPr>
          <w:i/>
        </w:rPr>
        <w:t>fattori</w:t>
      </w:r>
      <w:r>
        <w:t xml:space="preserve"> (class </w:t>
      </w:r>
      <w:r w:rsidRPr="004221E3">
        <w:rPr>
          <w:b/>
        </w:rPr>
        <w:t>ExpressionFactor</w:t>
      </w:r>
      <w:r>
        <w:t>). Per ogni fattore c’è un operatore che lo precede (</w:t>
      </w:r>
      <w:r w:rsidRPr="004221E3">
        <w:rPr>
          <w:b/>
        </w:rPr>
        <w:t>NB.</w:t>
      </w:r>
      <w:r>
        <w:t xml:space="preserve"> </w:t>
      </w:r>
      <w:r w:rsidRPr="004221E3">
        <w:rPr>
          <w:i/>
        </w:rPr>
        <w:t>in questo caso il 1° elemento è sempre vuoto</w:t>
      </w:r>
      <w:r>
        <w:t>)</w:t>
      </w:r>
    </w:p>
    <w:p w14:paraId="2ABFAC88" w14:textId="57700D1F" w:rsidR="004221E3" w:rsidRDefault="004221E3" w:rsidP="00C71083">
      <w:pPr>
        <w:pStyle w:val="Paragrafoelenco"/>
        <w:numPr>
          <w:ilvl w:val="0"/>
          <w:numId w:val="11"/>
        </w:numPr>
      </w:pPr>
      <w:r>
        <w:t xml:space="preserve">Un fattore è un elemento atomico dell’espressione. Può essere una costante numerica, un </w:t>
      </w:r>
      <w:r w:rsidRPr="008D7769">
        <w:rPr>
          <w:i/>
        </w:rPr>
        <w:t>fieldReference</w:t>
      </w:r>
      <w:r>
        <w:t xml:space="preserve">, un identificatore generico, una funzione con eventuali parametri (che eventualmente possono essere delle ulteriori espressioni complesse) tra parentesi, </w:t>
      </w:r>
      <w:r w:rsidRPr="008D7769">
        <w:rPr>
          <w:i/>
        </w:rPr>
        <w:t>oppure una nuova</w:t>
      </w:r>
      <w:r>
        <w:t xml:space="preserve"> </w:t>
      </w:r>
      <w:r w:rsidRPr="008D7769">
        <w:rPr>
          <w:b/>
        </w:rPr>
        <w:t>condizione tra parentesi</w:t>
      </w:r>
      <w:r>
        <w:t xml:space="preserve"> (e qui si </w:t>
      </w:r>
      <w:r w:rsidRPr="008D7769">
        <w:rPr>
          <w:i/>
        </w:rPr>
        <w:t>attiva la ricorsione</w:t>
      </w:r>
      <w:r>
        <w:t xml:space="preserve"> del modello).</w:t>
      </w:r>
    </w:p>
    <w:p w14:paraId="00B43795" w14:textId="5506CE3A" w:rsidR="008D7769" w:rsidRDefault="008D7769" w:rsidP="00C71083">
      <w:pPr>
        <w:pStyle w:val="Paragrafoelenco"/>
        <w:numPr>
          <w:ilvl w:val="0"/>
          <w:numId w:val="11"/>
        </w:numPr>
      </w:pPr>
      <w:r>
        <w:t>Consultare il documento “</w:t>
      </w:r>
      <w:r w:rsidRPr="008D7769">
        <w:t>Geco 2.6 - ObjectDiagram.pdf</w:t>
      </w:r>
      <w:r>
        <w:t>” per avere degli esempi di generazione degli oggetti che descrivono una condizione</w:t>
      </w:r>
    </w:p>
    <w:p w14:paraId="3904EBF6" w14:textId="587E772F" w:rsidR="00264B5F" w:rsidRDefault="003B7007" w:rsidP="00A13EC7">
      <w:r>
        <w:br/>
      </w:r>
    </w:p>
    <w:p w14:paraId="7B86921B" w14:textId="3E5C2D1C" w:rsidR="002C0A11" w:rsidRPr="002C0A11" w:rsidRDefault="002C0A11" w:rsidP="002C0A11"/>
    <w:p w14:paraId="42F7FF4B" w14:textId="06355536" w:rsidR="002C0A11" w:rsidRDefault="002C0A11" w:rsidP="002C0A11">
      <w:pPr>
        <w:pStyle w:val="Titolo3"/>
      </w:pPr>
    </w:p>
    <w:p w14:paraId="55240AA7" w14:textId="77777777" w:rsidR="002C0A11" w:rsidRPr="004221E3" w:rsidRDefault="002C0A11" w:rsidP="002C0A11"/>
    <w:sectPr w:rsidR="002C0A11" w:rsidRPr="004221E3" w:rsidSect="000E1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4285"/>
    <w:multiLevelType w:val="hybridMultilevel"/>
    <w:tmpl w:val="58D42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0523"/>
    <w:multiLevelType w:val="hybridMultilevel"/>
    <w:tmpl w:val="F1B89F5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E0D13"/>
    <w:multiLevelType w:val="hybridMultilevel"/>
    <w:tmpl w:val="9DDED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15E46"/>
    <w:multiLevelType w:val="hybridMultilevel"/>
    <w:tmpl w:val="F1B89F5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A3DE3"/>
    <w:multiLevelType w:val="hybridMultilevel"/>
    <w:tmpl w:val="AC364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264B3"/>
    <w:multiLevelType w:val="hybridMultilevel"/>
    <w:tmpl w:val="EF6CB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71646"/>
    <w:multiLevelType w:val="hybridMultilevel"/>
    <w:tmpl w:val="43349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745B2"/>
    <w:multiLevelType w:val="hybridMultilevel"/>
    <w:tmpl w:val="3FA28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293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it-I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DCE"/>
    <w:multiLevelType w:val="hybridMultilevel"/>
    <w:tmpl w:val="7FE02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351AD"/>
    <w:multiLevelType w:val="hybridMultilevel"/>
    <w:tmpl w:val="50924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E3F95"/>
    <w:multiLevelType w:val="hybridMultilevel"/>
    <w:tmpl w:val="E5CA363E"/>
    <w:lvl w:ilvl="0" w:tplc="6BC03348">
      <w:start w:val="1"/>
      <w:numFmt w:val="lowerRoman"/>
      <w:lvlText w:val="%1."/>
      <w:lvlJc w:val="right"/>
      <w:pPr>
        <w:ind w:left="720" w:hanging="360"/>
      </w:pPr>
      <w:rPr>
        <w:lang w:val="it-I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FA9"/>
    <w:rsid w:val="00047838"/>
    <w:rsid w:val="000939A5"/>
    <w:rsid w:val="000C7E91"/>
    <w:rsid w:val="000E1338"/>
    <w:rsid w:val="00136831"/>
    <w:rsid w:val="0018002B"/>
    <w:rsid w:val="00183F2E"/>
    <w:rsid w:val="001D464C"/>
    <w:rsid w:val="00220135"/>
    <w:rsid w:val="00264B5F"/>
    <w:rsid w:val="002C0A11"/>
    <w:rsid w:val="003B7007"/>
    <w:rsid w:val="003C4EEC"/>
    <w:rsid w:val="004131A5"/>
    <w:rsid w:val="00415789"/>
    <w:rsid w:val="004221E3"/>
    <w:rsid w:val="0048587F"/>
    <w:rsid w:val="004A2DA9"/>
    <w:rsid w:val="004F1838"/>
    <w:rsid w:val="00530FFC"/>
    <w:rsid w:val="005778BE"/>
    <w:rsid w:val="005C55FF"/>
    <w:rsid w:val="0064648B"/>
    <w:rsid w:val="006A3CFA"/>
    <w:rsid w:val="006E5EBA"/>
    <w:rsid w:val="006F1E53"/>
    <w:rsid w:val="00720FA9"/>
    <w:rsid w:val="008420C1"/>
    <w:rsid w:val="008B5A02"/>
    <w:rsid w:val="008D7769"/>
    <w:rsid w:val="00920E13"/>
    <w:rsid w:val="00A13EC7"/>
    <w:rsid w:val="00A75E3E"/>
    <w:rsid w:val="00AE2EB8"/>
    <w:rsid w:val="00B50D18"/>
    <w:rsid w:val="00B559A1"/>
    <w:rsid w:val="00B80A9E"/>
    <w:rsid w:val="00CF55F2"/>
    <w:rsid w:val="00D611E6"/>
    <w:rsid w:val="00D75FEB"/>
    <w:rsid w:val="00DD7469"/>
    <w:rsid w:val="00E12BD3"/>
    <w:rsid w:val="00E62011"/>
    <w:rsid w:val="00F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67929"/>
  <w15:docId w15:val="{E6368FEB-48DA-4F75-83F6-F366B8BB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1338"/>
  </w:style>
  <w:style w:type="paragraph" w:styleId="Titolo1">
    <w:name w:val="heading 1"/>
    <w:basedOn w:val="Normale"/>
    <w:next w:val="Normale"/>
    <w:link w:val="Titolo1Carattere"/>
    <w:uiPriority w:val="9"/>
    <w:qFormat/>
    <w:rsid w:val="00422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22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221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FA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22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221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22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2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22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e36830</dc:creator>
  <cp:keywords/>
  <dc:description/>
  <cp:lastModifiedBy>Zun Straal</cp:lastModifiedBy>
  <cp:revision>22</cp:revision>
  <cp:lastPrinted>2019-10-13T22:56:00Z</cp:lastPrinted>
  <dcterms:created xsi:type="dcterms:W3CDTF">2017-08-14T13:45:00Z</dcterms:created>
  <dcterms:modified xsi:type="dcterms:W3CDTF">2019-12-06T18:32:00Z</dcterms:modified>
</cp:coreProperties>
</file>