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83916" w14:textId="1B2D3FB1" w:rsidR="00B25136" w:rsidRDefault="001D3C35" w:rsidP="001D3C35">
      <w:pPr>
        <w:pStyle w:val="Title"/>
        <w:jc w:val="center"/>
        <w:rPr>
          <w:lang w:val="en-US"/>
        </w:rPr>
      </w:pPr>
      <w:r>
        <w:rPr>
          <w:lang w:val="en-US"/>
        </w:rPr>
        <w:t>Blockchain Presentation</w:t>
      </w:r>
    </w:p>
    <w:p w14:paraId="31F1331B" w14:textId="7D583DD0" w:rsidR="001D3C35" w:rsidRDefault="001D3C35" w:rsidP="001D3C35">
      <w:pPr>
        <w:rPr>
          <w:lang w:val="en-US"/>
        </w:rPr>
      </w:pPr>
    </w:p>
    <w:p w14:paraId="3D484554" w14:textId="3D0A2E72" w:rsidR="0001414A" w:rsidRDefault="00394ADA" w:rsidP="00394ADA">
      <w:pPr>
        <w:pStyle w:val="Heading1"/>
        <w:rPr>
          <w:lang w:val="en-US"/>
        </w:rPr>
      </w:pPr>
      <w:r>
        <w:rPr>
          <w:lang w:val="en-US"/>
        </w:rPr>
        <w:t>Business Process</w:t>
      </w:r>
    </w:p>
    <w:p w14:paraId="0C01F703" w14:textId="17BB8358" w:rsidR="00EB659F" w:rsidRDefault="007E1D24" w:rsidP="00206642">
      <w:pPr>
        <w:rPr>
          <w:lang w:val="en-US"/>
        </w:rPr>
      </w:pPr>
      <w:r>
        <w:rPr>
          <w:lang w:val="en-US"/>
        </w:rPr>
        <w:t>The business process I selected</w:t>
      </w:r>
      <w:r w:rsidR="003D2960">
        <w:rPr>
          <w:lang w:val="en-US"/>
        </w:rPr>
        <w:t xml:space="preserve"> fo</w:t>
      </w:r>
      <w:r w:rsidR="008B5836">
        <w:rPr>
          <w:lang w:val="en-US"/>
        </w:rPr>
        <w:t>r my project</w:t>
      </w:r>
      <w:r>
        <w:rPr>
          <w:lang w:val="en-US"/>
        </w:rPr>
        <w:t xml:space="preserve"> </w:t>
      </w:r>
      <w:r w:rsidR="006C2B04">
        <w:rPr>
          <w:lang w:val="en-US"/>
        </w:rPr>
        <w:t xml:space="preserve">is the physical delivery of products from seller to buyer through a delivery </w:t>
      </w:r>
      <w:r w:rsidR="00C7209F">
        <w:rPr>
          <w:lang w:val="en-US"/>
        </w:rPr>
        <w:t>system</w:t>
      </w:r>
      <w:r w:rsidR="006C2B04">
        <w:rPr>
          <w:lang w:val="en-US"/>
        </w:rPr>
        <w:t>.</w:t>
      </w:r>
    </w:p>
    <w:p w14:paraId="1877A471" w14:textId="6B3DBCDA" w:rsidR="00EB659F" w:rsidRPr="00206642" w:rsidRDefault="00E94455" w:rsidP="00206642">
      <w:pPr>
        <w:rPr>
          <w:lang w:val="en-US"/>
        </w:rPr>
      </w:pPr>
      <w:r>
        <w:rPr>
          <w:lang w:val="en-US"/>
        </w:rPr>
        <w:t xml:space="preserve">My reasoning for selecting </w:t>
      </w:r>
      <w:r w:rsidR="00124B52">
        <w:rPr>
          <w:lang w:val="en-US"/>
        </w:rPr>
        <w:t>delivery as my</w:t>
      </w:r>
      <w:r>
        <w:rPr>
          <w:lang w:val="en-US"/>
        </w:rPr>
        <w:t xml:space="preserve"> business process is that it is something that all of us have used at </w:t>
      </w:r>
      <w:r w:rsidR="00124B52">
        <w:rPr>
          <w:lang w:val="en-US"/>
        </w:rPr>
        <w:t>some point, so there is a relatable understanding with how it works.</w:t>
      </w:r>
      <w:r w:rsidR="0087340D">
        <w:rPr>
          <w:lang w:val="en-US"/>
        </w:rPr>
        <w:t xml:space="preserve"> There is already </w:t>
      </w:r>
      <w:r w:rsidR="00A127E7">
        <w:rPr>
          <w:lang w:val="en-US"/>
        </w:rPr>
        <w:t>enough</w:t>
      </w:r>
      <w:r w:rsidR="0087340D">
        <w:rPr>
          <w:lang w:val="en-US"/>
        </w:rPr>
        <w:t xml:space="preserve"> work done related to </w:t>
      </w:r>
      <w:r w:rsidR="008B5836">
        <w:rPr>
          <w:lang w:val="en-US"/>
        </w:rPr>
        <w:t>delivery</w:t>
      </w:r>
      <w:r w:rsidR="0087340D">
        <w:rPr>
          <w:lang w:val="en-US"/>
        </w:rPr>
        <w:t xml:space="preserve">, which provides me with a better understanding </w:t>
      </w:r>
      <w:r w:rsidR="00E62232">
        <w:rPr>
          <w:lang w:val="en-US"/>
        </w:rPr>
        <w:t>of</w:t>
      </w:r>
      <w:r w:rsidR="0087340D">
        <w:rPr>
          <w:lang w:val="en-US"/>
        </w:rPr>
        <w:t xml:space="preserve"> how it could be implemented into an application.</w:t>
      </w:r>
      <w:r w:rsidR="0053327B">
        <w:rPr>
          <w:lang w:val="en-US"/>
        </w:rPr>
        <w:t xml:space="preserve"> </w:t>
      </w:r>
    </w:p>
    <w:p w14:paraId="5BD3802E" w14:textId="39FFE64D" w:rsidR="00394ADA" w:rsidRDefault="00394ADA" w:rsidP="00394ADA">
      <w:pPr>
        <w:pStyle w:val="Heading1"/>
        <w:rPr>
          <w:lang w:val="en-US"/>
        </w:rPr>
      </w:pPr>
      <w:r>
        <w:rPr>
          <w:lang w:val="en-US"/>
        </w:rPr>
        <w:t xml:space="preserve">Business Process Modelled into Blockchain Application </w:t>
      </w:r>
    </w:p>
    <w:p w14:paraId="2932DFE8" w14:textId="7C611D0A" w:rsidR="00EC5061" w:rsidRPr="00EC5061" w:rsidRDefault="004154E7" w:rsidP="00EC5061">
      <w:pPr>
        <w:rPr>
          <w:lang w:val="en-US"/>
        </w:rPr>
      </w:pPr>
      <w:r>
        <w:rPr>
          <w:lang w:val="en-US"/>
        </w:rPr>
        <w:t>The smart contract</w:t>
      </w:r>
      <w:r w:rsidR="009A5F62">
        <w:rPr>
          <w:lang w:val="en-US"/>
        </w:rPr>
        <w:t xml:space="preserve"> I design</w:t>
      </w:r>
      <w:r w:rsidR="009F5CFB">
        <w:rPr>
          <w:lang w:val="en-US"/>
        </w:rPr>
        <w:t>ed</w:t>
      </w:r>
      <w:r>
        <w:rPr>
          <w:lang w:val="en-US"/>
        </w:rPr>
        <w:t xml:space="preserve"> will comprise of three parties, the buyer, seller and delivery. </w:t>
      </w:r>
    </w:p>
    <w:p w14:paraId="21C697EB" w14:textId="424FF2B5" w:rsidR="00394ADA" w:rsidRDefault="00394ADA" w:rsidP="00394ADA">
      <w:pPr>
        <w:pStyle w:val="Heading1"/>
        <w:rPr>
          <w:lang w:val="en-US"/>
        </w:rPr>
      </w:pPr>
      <w:r>
        <w:rPr>
          <w:lang w:val="en-US"/>
        </w:rPr>
        <w:t>Blockchain Application Benefit</w:t>
      </w:r>
      <w:bookmarkStart w:id="0" w:name="_GoBack"/>
      <w:bookmarkEnd w:id="0"/>
      <w:r>
        <w:rPr>
          <w:lang w:val="en-US"/>
        </w:rPr>
        <w:t xml:space="preserve">s </w:t>
      </w:r>
    </w:p>
    <w:p w14:paraId="62E8DC3E" w14:textId="168AC04A" w:rsidR="005B355D" w:rsidRPr="007F69C4" w:rsidRDefault="00D453E6" w:rsidP="007F69C4">
      <w:pPr>
        <w:rPr>
          <w:lang w:val="en-US"/>
        </w:rPr>
      </w:pPr>
      <w:r>
        <w:rPr>
          <w:lang w:val="en-US"/>
        </w:rPr>
        <w:t xml:space="preserve">Common issues with deliveries include the timing and arrival of deliveries, and </w:t>
      </w:r>
      <w:r w:rsidR="00E93F8F">
        <w:rPr>
          <w:lang w:val="en-US"/>
        </w:rPr>
        <w:t>if</w:t>
      </w:r>
      <w:r>
        <w:rPr>
          <w:lang w:val="en-US"/>
        </w:rPr>
        <w:t xml:space="preserve"> </w:t>
      </w:r>
      <w:r w:rsidR="00E93F8F">
        <w:rPr>
          <w:lang w:val="en-US"/>
        </w:rPr>
        <w:t>the</w:t>
      </w:r>
      <w:r>
        <w:rPr>
          <w:lang w:val="en-US"/>
        </w:rPr>
        <w:t xml:space="preserve"> courier leaves the package in a compromising position that could lead to damage or theft. This application could help alleviate these issues by holding each party accountable for their part of the delivery </w:t>
      </w:r>
      <w:r w:rsidR="00A24145">
        <w:rPr>
          <w:lang w:val="en-US"/>
        </w:rPr>
        <w:t>as well as</w:t>
      </w:r>
      <w:r>
        <w:rPr>
          <w:lang w:val="en-US"/>
        </w:rPr>
        <w:t xml:space="preserve"> provide the buyer with a greater projection of the </w:t>
      </w:r>
      <w:r w:rsidR="0046340C">
        <w:rPr>
          <w:lang w:val="en-US"/>
        </w:rPr>
        <w:t>ongoing journey</w:t>
      </w:r>
      <w:r>
        <w:rPr>
          <w:lang w:val="en-US"/>
        </w:rPr>
        <w:t xml:space="preserve"> of their package and the time it would take to arrive.</w:t>
      </w:r>
      <w:r w:rsidR="00E93F8F">
        <w:rPr>
          <w:lang w:val="en-US"/>
        </w:rPr>
        <w:t xml:space="preserve"> </w:t>
      </w:r>
      <w:r w:rsidR="00D409C6">
        <w:rPr>
          <w:lang w:val="en-US"/>
        </w:rPr>
        <w:t>And so, if the delivery or package does not follow the agreed upon terms and conditions</w:t>
      </w:r>
      <w:r w:rsidR="00A55E5A">
        <w:rPr>
          <w:lang w:val="en-US"/>
        </w:rPr>
        <w:t xml:space="preserve"> of the smart contract</w:t>
      </w:r>
      <w:r w:rsidR="00D409C6">
        <w:rPr>
          <w:lang w:val="en-US"/>
        </w:rPr>
        <w:t>, then the party that broke the agreement would need to make amends.</w:t>
      </w:r>
    </w:p>
    <w:p w14:paraId="0CEF9E34" w14:textId="51BCB1F5" w:rsidR="00394ADA" w:rsidRDefault="00394ADA" w:rsidP="00394ADA">
      <w:pPr>
        <w:pStyle w:val="Heading1"/>
        <w:rPr>
          <w:lang w:val="en-US"/>
        </w:rPr>
      </w:pPr>
      <w:r>
        <w:rPr>
          <w:lang w:val="en-US"/>
        </w:rPr>
        <w:t>Literature Review</w:t>
      </w:r>
    </w:p>
    <w:p w14:paraId="4F03DBD2" w14:textId="65B616E6" w:rsidR="00D013A8" w:rsidRDefault="005A6DA8" w:rsidP="00D013A8">
      <w:pPr>
        <w:rPr>
          <w:rFonts w:ascii="Calibri" w:hAnsi="Calibri" w:cs="Calibri"/>
        </w:rPr>
      </w:pPr>
      <w:r>
        <w:rPr>
          <w:lang w:val="en-US"/>
        </w:rPr>
        <w:t xml:space="preserve">The </w:t>
      </w:r>
      <w:r w:rsidR="00C32584">
        <w:rPr>
          <w:lang w:val="en-US"/>
        </w:rPr>
        <w:t xml:space="preserve">literature reviewed for this report are Blockchain-based solution for proof of delivery of physical assets by Salah and Hasan </w:t>
      </w:r>
      <w:r w:rsidR="00C32584">
        <w:rPr>
          <w:lang w:val="en-US"/>
        </w:rPr>
        <w:fldChar w:fldCharType="begin"/>
      </w:r>
      <w:r w:rsidR="004B67CD">
        <w:rPr>
          <w:lang w:val="en-US"/>
        </w:rPr>
        <w:instrText xml:space="preserve"> ADDIN ZOTERO_ITEM CSL_CITATION {"citationID":"v0CDawk1","properties":{"formattedCitation":"(2018)","plainCitation":"(2018)","noteIndex":0},"citationItems":[{"id":215,"uris":["http://zotero.org/users/local/eQbnuOx8/items/V9D2RRT7"],"uri":["http://zotero.org/users/local/eQbnuOx8/items/V9D2RRT7"],"itemData":{"id":215,"type":"paper-conference","title":"Blockchain-based Solution for Proof of Delivery of Physical Assets","publisher-place":"Seattle, USA","source":"ResearchGate","event":"International Conference on Blockchain","event-place":"Seattle, USA","abstract":"To date, building a highly trustworthy, credible, and decentralized proof of delivery (POD) systems to trace and track physical items is a very challenging task. This paper presents a blockchain based POD solution of shipped physical items that uses smart contracts of Ethereum blockchain network, in which tracking, and tracing activities, logs, and events can be done in a decentralized manner, with high integrity, reliability, and immutability. Our solution incentivizes each participating entity including the seller, transporter, and buyer to act honestly, and it totally eliminates the need for a third party as escrow. Our proposed POD solution ensures accountability, punctuality, integrity and auditability. Moreover, the proposed solution makes use of a Smart Contract Attestation Authority to ensure that the code follows the terms and conditions signed by the participating entities. It also allows the cancellation of the transaction by the seller, buyer and transporter based on the contract state. Furthermore, the buyer can also ask for a refund in certain justifiable cases. The full code, implementation discussion with sequence diagrams, testing and verification details are all included as part of the proposed solution.","author":[{"family":"Salah","given":"Khaled"},{"family":"Hasan","given":"Haya"}],"issued":{"date-parts":[["2018",6,18]]}},"suppress-author":true}],"schema":"https://github.com/citation-style-language/schema/raw/master/csl-citation.json"} </w:instrText>
      </w:r>
      <w:r w:rsidR="00C32584">
        <w:rPr>
          <w:lang w:val="en-US"/>
        </w:rPr>
        <w:fldChar w:fldCharType="separate"/>
      </w:r>
      <w:r w:rsidR="00C32584" w:rsidRPr="00C32584">
        <w:rPr>
          <w:rFonts w:ascii="Calibri" w:hAnsi="Calibri" w:cs="Calibri"/>
        </w:rPr>
        <w:t>(2018)</w:t>
      </w:r>
      <w:r w:rsidR="00C32584">
        <w:rPr>
          <w:lang w:val="en-US"/>
        </w:rPr>
        <w:fldChar w:fldCharType="end"/>
      </w:r>
      <w:r w:rsidR="00C32584">
        <w:rPr>
          <w:lang w:val="en-US"/>
        </w:rPr>
        <w:t>;</w:t>
      </w:r>
      <w:r w:rsidR="00552E96">
        <w:rPr>
          <w:lang w:val="en-US"/>
        </w:rPr>
        <w:t xml:space="preserve"> </w:t>
      </w:r>
      <w:r w:rsidR="00BF7396">
        <w:rPr>
          <w:lang w:val="en-US"/>
        </w:rPr>
        <w:t xml:space="preserve">Blockchain-based proof of delivery of physical assets with single and multiple transporters by Hasan and Salah </w:t>
      </w:r>
      <w:r w:rsidR="00BF7396">
        <w:rPr>
          <w:lang w:val="en-US"/>
        </w:rPr>
        <w:fldChar w:fldCharType="begin"/>
      </w:r>
      <w:r w:rsidR="00BF7396">
        <w:rPr>
          <w:lang w:val="en-US"/>
        </w:rPr>
        <w:instrText xml:space="preserve"> ADDIN ZOTERO_ITEM CSL_CITATION {"citationID":"4kWdJGjW","properties":{"formattedCitation":"(2018)","plainCitation":"(2018)","noteIndex":0},"citationItems":[{"id":211,"uris":["http://zotero.org/users/local/eQbnuOx8/items/9KLWHXM8"],"uri":["http://zotero.org/users/local/eQbnuOx8/items/9KLWHXM8"],"itemData":{"id":211,"type":"article-journal","title":"Blockchain-Based Proof of Delivery of Physical Assets With Single and Multiple Transporters","container-title":"IEEE Access","page":"46781-46793","volume":"6","source":"IEEE Xplore","abstract":"With the widespread of E-commerce, the need of a trusted system to ensure the delivery of traded items is crucial. Current proof of delivery (PoD) systems lacks transparency, traceability, and credibility. These systems are mostly centralized and rely on trusted third parties (TTPs) to complete the delivery between sellers and buyers. TTPs can be costly, a single point of failure, and subject to hacking, privacy evasion, and compromise. The blockchain is an immutable, trusted, and decentralized ledger with logs and events that can be used for transparency, traceability, and tracking. In this paper, we present a solution and a general framework using the popular permissionless Ethereum blockchain to create a trusted, decentralized PoD system that ensures accountability, auditability, and integrity. The solution uses Ethereum smart contracts to prove the delivery of a shipped item between a seller and a buyer irrespective of the number of intermediate transporters needed. In our proposed solution, all participating entities are incentivized to act honestly by using a double deposit collateral. Automated payment in ether is an integral part of a solution to ensure that every entity gets its intended share of ether upon successful delivery. An arbitration mechanism is also incorporated if a dispute arises during the shipping process. In this paper, we show how we implemented, verified, and tested the proper functionality of our PoD solution. We also provide security analysis and give estimates of the cost consumption in ether gas. We made the full code of the Ethereum smart contracts publicly available at Github.","DOI":"10.1109/ACCESS.2018.2866512","ISSN":"2169-3536","author":[{"family":"Hasan","given":"H. R."},{"family":"Salah","given":"K."}],"issued":{"date-parts":[["2018"]]}},"suppress-author":true}],"schema":"https://github.com/citation-style-language/schema/raw/master/csl-citation.json"} </w:instrText>
      </w:r>
      <w:r w:rsidR="00BF7396">
        <w:rPr>
          <w:lang w:val="en-US"/>
        </w:rPr>
        <w:fldChar w:fldCharType="separate"/>
      </w:r>
      <w:r w:rsidR="00BF7396" w:rsidRPr="00BF7396">
        <w:rPr>
          <w:rFonts w:ascii="Calibri" w:hAnsi="Calibri" w:cs="Calibri"/>
        </w:rPr>
        <w:t>(2018)</w:t>
      </w:r>
      <w:r w:rsidR="00BF7396">
        <w:rPr>
          <w:lang w:val="en-US"/>
        </w:rPr>
        <w:fldChar w:fldCharType="end"/>
      </w:r>
      <w:r w:rsidR="004B67CD">
        <w:rPr>
          <w:lang w:val="en-US"/>
        </w:rPr>
        <w:t>;</w:t>
      </w:r>
      <w:r w:rsidR="00022964">
        <w:rPr>
          <w:lang w:val="en-US"/>
        </w:rPr>
        <w:t xml:space="preserve"> and finally, Trading real-world assets on blockchain</w:t>
      </w:r>
      <w:r w:rsidR="00E36CE3">
        <w:rPr>
          <w:lang w:val="en-US"/>
        </w:rPr>
        <w:t xml:space="preserve"> by </w:t>
      </w:r>
      <w:proofErr w:type="spellStart"/>
      <w:r w:rsidR="00E36CE3" w:rsidRPr="00E36CE3">
        <w:rPr>
          <w:rFonts w:ascii="Calibri" w:hAnsi="Calibri" w:cs="Calibri"/>
        </w:rPr>
        <w:t>Notheisen</w:t>
      </w:r>
      <w:proofErr w:type="spellEnd"/>
      <w:r w:rsidR="00E36CE3" w:rsidRPr="00E36CE3">
        <w:rPr>
          <w:rFonts w:ascii="Calibri" w:hAnsi="Calibri" w:cs="Calibri"/>
        </w:rPr>
        <w:t xml:space="preserve">, </w:t>
      </w:r>
      <w:proofErr w:type="spellStart"/>
      <w:r w:rsidR="00E36CE3" w:rsidRPr="00E36CE3">
        <w:rPr>
          <w:rFonts w:ascii="Calibri" w:hAnsi="Calibri" w:cs="Calibri"/>
        </w:rPr>
        <w:t>Cholewa</w:t>
      </w:r>
      <w:proofErr w:type="spellEnd"/>
      <w:r w:rsidR="00E36CE3" w:rsidRPr="00E36CE3">
        <w:rPr>
          <w:rFonts w:ascii="Calibri" w:hAnsi="Calibri" w:cs="Calibri"/>
        </w:rPr>
        <w:t xml:space="preserve">, </w:t>
      </w:r>
      <w:r w:rsidR="00E36CE3">
        <w:rPr>
          <w:rFonts w:ascii="Calibri" w:hAnsi="Calibri" w:cs="Calibri"/>
        </w:rPr>
        <w:t>and</w:t>
      </w:r>
      <w:r w:rsidR="00E36CE3" w:rsidRPr="00E36CE3">
        <w:rPr>
          <w:rFonts w:ascii="Calibri" w:hAnsi="Calibri" w:cs="Calibri"/>
        </w:rPr>
        <w:t xml:space="preserve"> Shanmugam</w:t>
      </w:r>
      <w:r w:rsidR="00E36CE3">
        <w:rPr>
          <w:rFonts w:ascii="Calibri" w:hAnsi="Calibri" w:cs="Calibri"/>
        </w:rPr>
        <w:t xml:space="preserve"> </w:t>
      </w:r>
      <w:r w:rsidR="00E36CE3">
        <w:rPr>
          <w:rFonts w:ascii="Calibri" w:hAnsi="Calibri" w:cs="Calibri"/>
        </w:rPr>
        <w:fldChar w:fldCharType="begin"/>
      </w:r>
      <w:r w:rsidR="00E36CE3">
        <w:rPr>
          <w:rFonts w:ascii="Calibri" w:hAnsi="Calibri" w:cs="Calibri"/>
        </w:rPr>
        <w:instrText xml:space="preserve"> ADDIN ZOTERO_ITEM CSL_CITATION {"citationID":"pz3i1nyA","properties":{"formattedCitation":"(2017)","plainCitation":"(2017)","noteIndex":0},"citationItems":[{"id":218,"uris":["http://zotero.org/users/local/eQbnuOx8/items/4LTMFE7K"],"uri":["http://zotero.org/users/local/eQbnuOx8/items/4LTMFE7K"],"itemData":{"id":218,"type":"article-journal","title":"Trading Real-World Assets on Blockchain","container-title":"Business &amp; Information Systems Engineering","page":"425-440","volume":"59","issue":"6","source":"Springer Link","abstract":"Since its introduction in 2008, blockchain technology has outgrown its use in cryptocurrencies and is now preparing to revolutionize a multitude of commercial applications including value and supply chains, business models, and market structures. This work follows design science research to guide the implementation of a blockchain-based proof-of-concept prototype that enables the automated transaction of real-world assets, such as cars, and provides a valid, transparent, and immutable record of vehicle history to market participants, authorities, and other third parties. The contribution of this study to existing research is threefold: First, it introduces a built-in mechanism to reduce transaction risk resulting from the irreversibility of transactions in blockchain-based systems. Second, it replaces a trust-based, centralized, and bureaucratic register with a tamper-free and autonomous transactional database system that comprises a secure registration and transaction process. Third, it proposes a novel approach to mitigate adverse selection effects in lemon markets by providing a reliable, transparent, and complete record of each marketable asset’s history. In total, the findings in this article illustrate the potential of blockchain-based systems but also highlight technological shortcomings and challenges for commercial applications, such as scalability or privacy issues.","DOI":"10.1007/s12599-017-0499-8","ISSN":"1867-0202","journalAbbreviation":"Bus Inf Syst Eng","language":"en","author":[{"family":"Notheisen","given":"Benedikt"},{"family":"Cholewa","given":"Jacob Benjamin"},{"family":"Shanmugam","given":"Arun Prasad"}],"issued":{"date-parts":[["2017",12,1]]}},"suppress-author":true}],"schema":"https://github.com/citation-style-language/schema/raw/master/csl-citation.json"} </w:instrText>
      </w:r>
      <w:r w:rsidR="00E36CE3">
        <w:rPr>
          <w:rFonts w:ascii="Calibri" w:hAnsi="Calibri" w:cs="Calibri"/>
        </w:rPr>
        <w:fldChar w:fldCharType="separate"/>
      </w:r>
      <w:r w:rsidR="00E36CE3" w:rsidRPr="00E36CE3">
        <w:rPr>
          <w:rFonts w:ascii="Calibri" w:hAnsi="Calibri" w:cs="Calibri"/>
        </w:rPr>
        <w:t>(2017)</w:t>
      </w:r>
      <w:r w:rsidR="00E36CE3">
        <w:rPr>
          <w:rFonts w:ascii="Calibri" w:hAnsi="Calibri" w:cs="Calibri"/>
        </w:rPr>
        <w:fldChar w:fldCharType="end"/>
      </w:r>
      <w:r w:rsidR="00E36CE3">
        <w:rPr>
          <w:rFonts w:ascii="Calibri" w:hAnsi="Calibri" w:cs="Calibri"/>
        </w:rPr>
        <w:t>.</w:t>
      </w:r>
    </w:p>
    <w:p w14:paraId="1599711D" w14:textId="15C04E0D" w:rsidR="00B85D70" w:rsidRPr="00D013A8" w:rsidRDefault="00B85D70" w:rsidP="00D013A8">
      <w:pPr>
        <w:rPr>
          <w:lang w:val="en-US"/>
        </w:rPr>
      </w:pPr>
      <w:r>
        <w:rPr>
          <w:rFonts w:ascii="Calibri" w:hAnsi="Calibri" w:cs="Calibri"/>
        </w:rPr>
        <w:t>1:50</w:t>
      </w:r>
    </w:p>
    <w:p w14:paraId="116C5F67" w14:textId="75C00617" w:rsidR="00394ADA" w:rsidRDefault="000E113B" w:rsidP="000E113B">
      <w:pPr>
        <w:pStyle w:val="Heading1"/>
        <w:rPr>
          <w:lang w:val="en-US"/>
        </w:rPr>
      </w:pPr>
      <w:r>
        <w:rPr>
          <w:lang w:val="en-US"/>
        </w:rPr>
        <w:t>Design</w:t>
      </w:r>
    </w:p>
    <w:p w14:paraId="62B68B47" w14:textId="7F7D6617" w:rsidR="000E113B" w:rsidRDefault="000E113B" w:rsidP="000E113B">
      <w:pPr>
        <w:pStyle w:val="Heading1"/>
        <w:rPr>
          <w:lang w:val="en-US"/>
        </w:rPr>
      </w:pPr>
      <w:r>
        <w:rPr>
          <w:lang w:val="en-US"/>
        </w:rPr>
        <w:t>Implementation Progress</w:t>
      </w:r>
    </w:p>
    <w:p w14:paraId="08C2752C" w14:textId="6214DCA1" w:rsidR="000E113B" w:rsidRDefault="000E113B" w:rsidP="000E113B">
      <w:pPr>
        <w:pStyle w:val="Heading1"/>
        <w:rPr>
          <w:lang w:val="en-US"/>
        </w:rPr>
      </w:pPr>
      <w:r>
        <w:rPr>
          <w:lang w:val="en-US"/>
        </w:rPr>
        <w:t>Project Timeline</w:t>
      </w:r>
    </w:p>
    <w:p w14:paraId="64C79D14" w14:textId="07B7C82C" w:rsidR="00D013A8" w:rsidRDefault="00D013A8" w:rsidP="00D013A8">
      <w:pPr>
        <w:pStyle w:val="Heading1"/>
        <w:rPr>
          <w:lang w:val="en-US"/>
        </w:rPr>
      </w:pPr>
      <w:r>
        <w:rPr>
          <w:lang w:val="en-US"/>
        </w:rPr>
        <w:t>References</w:t>
      </w:r>
    </w:p>
    <w:p w14:paraId="1D77131C" w14:textId="77777777" w:rsidR="00E36CE3" w:rsidRPr="00E36CE3" w:rsidRDefault="004154E7" w:rsidP="00E36CE3">
      <w:pPr>
        <w:pStyle w:val="Bibliography"/>
        <w:rPr>
          <w:rFonts w:ascii="Calibri" w:hAnsi="Calibri" w:cs="Calibri"/>
        </w:rPr>
      </w:pPr>
      <w:r>
        <w:rPr>
          <w:lang w:val="en-US"/>
        </w:rPr>
        <w:fldChar w:fldCharType="begin"/>
      </w:r>
      <w:r w:rsidR="004B67CD">
        <w:rPr>
          <w:lang w:val="en-US"/>
        </w:rPr>
        <w:instrText xml:space="preserve"> ADDIN ZOTERO_BIBL {"uncited":[],"omitted":[],"custom":[]} CSL_BIBLIOGRAPHY </w:instrText>
      </w:r>
      <w:r>
        <w:rPr>
          <w:lang w:val="en-US"/>
        </w:rPr>
        <w:fldChar w:fldCharType="separate"/>
      </w:r>
      <w:r w:rsidR="00E36CE3" w:rsidRPr="00E36CE3">
        <w:rPr>
          <w:rFonts w:ascii="Calibri" w:hAnsi="Calibri" w:cs="Calibri"/>
        </w:rPr>
        <w:t xml:space="preserve">Hasan, H. R., &amp; Salah, K. (2018). Blockchain-Based Proof of Delivery of Physical Assets With Single and Multiple Transporters. </w:t>
      </w:r>
      <w:r w:rsidR="00E36CE3" w:rsidRPr="00E36CE3">
        <w:rPr>
          <w:rFonts w:ascii="Calibri" w:hAnsi="Calibri" w:cs="Calibri"/>
          <w:i/>
          <w:iCs/>
        </w:rPr>
        <w:t>IEEE Access</w:t>
      </w:r>
      <w:r w:rsidR="00E36CE3" w:rsidRPr="00E36CE3">
        <w:rPr>
          <w:rFonts w:ascii="Calibri" w:hAnsi="Calibri" w:cs="Calibri"/>
        </w:rPr>
        <w:t xml:space="preserve">, </w:t>
      </w:r>
      <w:r w:rsidR="00E36CE3" w:rsidRPr="00E36CE3">
        <w:rPr>
          <w:rFonts w:ascii="Calibri" w:hAnsi="Calibri" w:cs="Calibri"/>
          <w:i/>
          <w:iCs/>
        </w:rPr>
        <w:t>6</w:t>
      </w:r>
      <w:r w:rsidR="00E36CE3" w:rsidRPr="00E36CE3">
        <w:rPr>
          <w:rFonts w:ascii="Calibri" w:hAnsi="Calibri" w:cs="Calibri"/>
        </w:rPr>
        <w:t>, 46781–46793. https://doi.org/10.1109/ACCESS.2018.2866512</w:t>
      </w:r>
    </w:p>
    <w:p w14:paraId="7C24EC90" w14:textId="77777777" w:rsidR="00E36CE3" w:rsidRPr="00E36CE3" w:rsidRDefault="00E36CE3" w:rsidP="00E36CE3">
      <w:pPr>
        <w:pStyle w:val="Bibliography"/>
        <w:rPr>
          <w:rFonts w:ascii="Calibri" w:hAnsi="Calibri" w:cs="Calibri"/>
        </w:rPr>
      </w:pPr>
      <w:r w:rsidRPr="00E36CE3">
        <w:rPr>
          <w:rFonts w:ascii="Calibri" w:hAnsi="Calibri" w:cs="Calibri"/>
        </w:rPr>
        <w:lastRenderedPageBreak/>
        <w:t xml:space="preserve">Notheisen, B., Cholewa, J. B., &amp; Shanmugam, A. P. (2017). Trading Real-World Assets on Blockchain. </w:t>
      </w:r>
      <w:r w:rsidRPr="00E36CE3">
        <w:rPr>
          <w:rFonts w:ascii="Calibri" w:hAnsi="Calibri" w:cs="Calibri"/>
          <w:i/>
          <w:iCs/>
        </w:rPr>
        <w:t>Business &amp; Information Systems Engineering</w:t>
      </w:r>
      <w:r w:rsidRPr="00E36CE3">
        <w:rPr>
          <w:rFonts w:ascii="Calibri" w:hAnsi="Calibri" w:cs="Calibri"/>
        </w:rPr>
        <w:t xml:space="preserve">, </w:t>
      </w:r>
      <w:r w:rsidRPr="00E36CE3">
        <w:rPr>
          <w:rFonts w:ascii="Calibri" w:hAnsi="Calibri" w:cs="Calibri"/>
          <w:i/>
          <w:iCs/>
        </w:rPr>
        <w:t>59</w:t>
      </w:r>
      <w:r w:rsidRPr="00E36CE3">
        <w:rPr>
          <w:rFonts w:ascii="Calibri" w:hAnsi="Calibri" w:cs="Calibri"/>
        </w:rPr>
        <w:t>(6), 425–440. https://doi.org/10.1007/s12599-017-0499-8</w:t>
      </w:r>
    </w:p>
    <w:p w14:paraId="2F9456E3" w14:textId="77777777" w:rsidR="00E36CE3" w:rsidRPr="00E36CE3" w:rsidRDefault="00E36CE3" w:rsidP="00E36CE3">
      <w:pPr>
        <w:pStyle w:val="Bibliography"/>
        <w:rPr>
          <w:rFonts w:ascii="Calibri" w:hAnsi="Calibri" w:cs="Calibri"/>
        </w:rPr>
      </w:pPr>
      <w:r w:rsidRPr="00E36CE3">
        <w:rPr>
          <w:rFonts w:ascii="Calibri" w:hAnsi="Calibri" w:cs="Calibri"/>
        </w:rPr>
        <w:t xml:space="preserve">Salah, K., &amp; Hasan, H. (2018, June 18). </w:t>
      </w:r>
      <w:r w:rsidRPr="00E36CE3">
        <w:rPr>
          <w:rFonts w:ascii="Calibri" w:hAnsi="Calibri" w:cs="Calibri"/>
          <w:i/>
          <w:iCs/>
        </w:rPr>
        <w:t>Blockchain-based Solution for Proof of Delivery of Physical Assets</w:t>
      </w:r>
      <w:r w:rsidRPr="00E36CE3">
        <w:rPr>
          <w:rFonts w:ascii="Calibri" w:hAnsi="Calibri" w:cs="Calibri"/>
        </w:rPr>
        <w:t>. Presented at the International Conference on Blockchain, Seattle, USA.</w:t>
      </w:r>
    </w:p>
    <w:p w14:paraId="3086E719" w14:textId="74966138" w:rsidR="00D013A8" w:rsidRPr="00D013A8" w:rsidRDefault="004154E7" w:rsidP="00D013A8">
      <w:pPr>
        <w:rPr>
          <w:lang w:val="en-US"/>
        </w:rPr>
      </w:pPr>
      <w:r>
        <w:rPr>
          <w:lang w:val="en-US"/>
        </w:rPr>
        <w:fldChar w:fldCharType="end"/>
      </w:r>
    </w:p>
    <w:sectPr w:rsidR="00D013A8" w:rsidRPr="00D01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C35"/>
    <w:rsid w:val="0001414A"/>
    <w:rsid w:val="00022964"/>
    <w:rsid w:val="00022AD1"/>
    <w:rsid w:val="000E113B"/>
    <w:rsid w:val="00124B52"/>
    <w:rsid w:val="00183887"/>
    <w:rsid w:val="001D3C35"/>
    <w:rsid w:val="00206642"/>
    <w:rsid w:val="00394ADA"/>
    <w:rsid w:val="003D2960"/>
    <w:rsid w:val="004154E7"/>
    <w:rsid w:val="0046340C"/>
    <w:rsid w:val="004B67CD"/>
    <w:rsid w:val="0053327B"/>
    <w:rsid w:val="00552E96"/>
    <w:rsid w:val="005A6DA8"/>
    <w:rsid w:val="005B355D"/>
    <w:rsid w:val="006C2B04"/>
    <w:rsid w:val="007E1D24"/>
    <w:rsid w:val="007F69C4"/>
    <w:rsid w:val="0087340D"/>
    <w:rsid w:val="008B5836"/>
    <w:rsid w:val="009A5F62"/>
    <w:rsid w:val="009F5CFB"/>
    <w:rsid w:val="00A127E7"/>
    <w:rsid w:val="00A24145"/>
    <w:rsid w:val="00A55E5A"/>
    <w:rsid w:val="00B25136"/>
    <w:rsid w:val="00B85D70"/>
    <w:rsid w:val="00BA27DF"/>
    <w:rsid w:val="00BF7396"/>
    <w:rsid w:val="00C32584"/>
    <w:rsid w:val="00C7209F"/>
    <w:rsid w:val="00CA2615"/>
    <w:rsid w:val="00D013A8"/>
    <w:rsid w:val="00D409C6"/>
    <w:rsid w:val="00D453E6"/>
    <w:rsid w:val="00E36CE3"/>
    <w:rsid w:val="00E62232"/>
    <w:rsid w:val="00E93F8F"/>
    <w:rsid w:val="00E94455"/>
    <w:rsid w:val="00EB659F"/>
    <w:rsid w:val="00EC5061"/>
    <w:rsid w:val="00F256AA"/>
    <w:rsid w:val="00F82A2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48874"/>
  <w15:chartTrackingRefBased/>
  <w15:docId w15:val="{A60BC250-2540-4403-8E26-79F041EC7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6AA"/>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6AA"/>
    <w:rPr>
      <w:rFonts w:asciiTheme="majorHAnsi" w:eastAsiaTheme="majorEastAsia" w:hAnsiTheme="majorHAnsi" w:cstheme="majorBidi"/>
      <w:sz w:val="32"/>
      <w:szCs w:val="32"/>
    </w:rPr>
  </w:style>
  <w:style w:type="paragraph" w:styleId="Title">
    <w:name w:val="Title"/>
    <w:basedOn w:val="Normal"/>
    <w:next w:val="Normal"/>
    <w:link w:val="TitleChar"/>
    <w:uiPriority w:val="10"/>
    <w:qFormat/>
    <w:rsid w:val="001D3C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C35"/>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4154E7"/>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2</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Cocks</dc:creator>
  <cp:keywords/>
  <dc:description/>
  <cp:lastModifiedBy>Jayson Cocks</cp:lastModifiedBy>
  <cp:revision>35</cp:revision>
  <dcterms:created xsi:type="dcterms:W3CDTF">2019-04-08T00:25:00Z</dcterms:created>
  <dcterms:modified xsi:type="dcterms:W3CDTF">2019-04-12T05:25:00Z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id="FSCGIdxR"/&gt;&lt;style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