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E880" w14:textId="0089FE59" w:rsidR="0016191E" w:rsidRPr="007C3B48" w:rsidRDefault="001D1609" w:rsidP="007C3B48">
      <w:r>
        <w:rPr>
          <w:lang w:val="en-US"/>
        </w:rPr>
        <w:t>H20</w:t>
      </w:r>
      <w:r w:rsidR="007C3B48">
        <w:rPr>
          <w:lang w:val="en-US"/>
        </w:rPr>
        <w:t xml:space="preserve"> based calcium hydroxide,</w:t>
      </w:r>
      <w:r w:rsidR="007C3B48" w:rsidRPr="007C3B48">
        <w:rPr>
          <w:lang w:val="en-US"/>
        </w:rPr>
        <w:t xml:space="preserve"> can be used as a temporary or permanent root canal filling material after a pulpectomy or root canal treatment. It can also be used for apexification, hard tissue formation, </w:t>
      </w:r>
      <w:proofErr w:type="spellStart"/>
      <w:r w:rsidR="007C3B48" w:rsidRPr="007C3B48">
        <w:rPr>
          <w:lang w:val="en-US"/>
        </w:rPr>
        <w:t>apexogenesis</w:t>
      </w:r>
      <w:proofErr w:type="spellEnd"/>
      <w:r w:rsidR="007C3B48" w:rsidRPr="007C3B48">
        <w:rPr>
          <w:lang w:val="en-US"/>
        </w:rPr>
        <w:t>, and treating root resorption</w:t>
      </w:r>
    </w:p>
    <w:sectPr w:rsidR="0016191E" w:rsidRPr="007C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6191E"/>
    <w:rsid w:val="00183A21"/>
    <w:rsid w:val="001C40CA"/>
    <w:rsid w:val="001D1609"/>
    <w:rsid w:val="00306DCA"/>
    <w:rsid w:val="003233C9"/>
    <w:rsid w:val="00331EEA"/>
    <w:rsid w:val="00402918"/>
    <w:rsid w:val="004B514E"/>
    <w:rsid w:val="004F0B7B"/>
    <w:rsid w:val="004F7FFE"/>
    <w:rsid w:val="00520444"/>
    <w:rsid w:val="005362B4"/>
    <w:rsid w:val="005B59DF"/>
    <w:rsid w:val="00666106"/>
    <w:rsid w:val="006B74A2"/>
    <w:rsid w:val="00783F87"/>
    <w:rsid w:val="007C3B48"/>
    <w:rsid w:val="007F4145"/>
    <w:rsid w:val="0088219C"/>
    <w:rsid w:val="00965119"/>
    <w:rsid w:val="00B8778E"/>
    <w:rsid w:val="00CF689F"/>
    <w:rsid w:val="00E726C7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ADADA"/>
                <w:bottom w:val="single" w:sz="2" w:space="0" w:color="DADADA"/>
                <w:right w:val="single" w:sz="2" w:space="0" w:color="DADADA"/>
              </w:divBdr>
            </w:div>
          </w:divsChild>
        </w:div>
      </w:divsChild>
    </w:div>
    <w:div w:id="1610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ADADA"/>
                <w:bottom w:val="single" w:sz="2" w:space="0" w:color="DADADA"/>
                <w:right w:val="single" w:sz="2" w:space="0" w:color="DADADA"/>
              </w:divBdr>
            </w:div>
          </w:divsChild>
        </w:div>
      </w:divsChild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2024-12-14T06:38:00Z</dcterms:created>
  <dcterms:modified xsi:type="dcterms:W3CDTF">2024-12-14T06:38:00Z</dcterms:modified>
</cp:coreProperties>
</file>