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53B5D" w14:textId="77777777" w:rsidR="00666106" w:rsidRPr="00666106" w:rsidRDefault="00666106" w:rsidP="00666106">
      <w:r w:rsidRPr="00666106">
        <w:t xml:space="preserve">MORITA’s </w:t>
      </w:r>
      <w:proofErr w:type="spellStart"/>
      <w:r w:rsidRPr="00666106">
        <w:t>Veraview</w:t>
      </w:r>
      <w:proofErr w:type="spellEnd"/>
      <w:r w:rsidRPr="00666106">
        <w:t xml:space="preserve"> X800 redefines the top class of combination devices. Combing outstanding 3D image quality with brilliant panoramic clarity, the </w:t>
      </w:r>
      <w:proofErr w:type="spellStart"/>
      <w:r w:rsidRPr="00666106">
        <w:t>Veraview</w:t>
      </w:r>
      <w:proofErr w:type="spellEnd"/>
      <w:r w:rsidRPr="00666106">
        <w:t xml:space="preserve"> X800 provides hospital grade images that raises your diagnostic competence, reliability and treatment success in your dental practice.</w:t>
      </w:r>
    </w:p>
    <w:p w14:paraId="328330D5" w14:textId="77777777" w:rsidR="00666106" w:rsidRPr="00666106" w:rsidRDefault="00666106" w:rsidP="00666106">
      <w:pPr>
        <w:rPr>
          <w:b/>
          <w:bCs/>
        </w:rPr>
      </w:pPr>
      <w:r w:rsidRPr="00666106">
        <w:rPr>
          <w:b/>
          <w:bCs/>
        </w:rPr>
        <w:t>Unparalleled clarity</w:t>
      </w:r>
    </w:p>
    <w:p w14:paraId="6DF5313F" w14:textId="77777777" w:rsidR="00666106" w:rsidRPr="00666106" w:rsidRDefault="00666106" w:rsidP="00666106">
      <w:r w:rsidRPr="00666106">
        <w:t xml:space="preserve">You can’t treat what you can’t see. With a resolution of up to 80 </w:t>
      </w:r>
      <w:proofErr w:type="gramStart"/>
      <w:r w:rsidRPr="00666106">
        <w:t>um</w:t>
      </w:r>
      <w:proofErr w:type="gramEnd"/>
      <w:r w:rsidRPr="00666106">
        <w:t xml:space="preserve">, the </w:t>
      </w:r>
      <w:proofErr w:type="spellStart"/>
      <w:r w:rsidRPr="00666106">
        <w:t>Veraview</w:t>
      </w:r>
      <w:proofErr w:type="spellEnd"/>
      <w:r w:rsidRPr="00666106">
        <w:t xml:space="preserve"> X800 provides images with remarkable clarity at a </w:t>
      </w:r>
      <w:proofErr w:type="spellStart"/>
      <w:r w:rsidRPr="00666106">
        <w:t>spacial</w:t>
      </w:r>
      <w:proofErr w:type="spellEnd"/>
      <w:r w:rsidRPr="00666106">
        <w:t xml:space="preserve"> resolution of 2.5 LP/mm. This stunning clarity gives you</w:t>
      </w:r>
      <w:r w:rsidRPr="00666106">
        <w:br/>
        <w:t xml:space="preserve">entirely new diagnostic capabilities and enables you recognize even the smallest structures of bones and tissues. </w:t>
      </w:r>
      <w:proofErr w:type="gramStart"/>
      <w:r w:rsidRPr="00666106">
        <w:t>Thus</w:t>
      </w:r>
      <w:proofErr w:type="gramEnd"/>
      <w:r w:rsidRPr="00666106">
        <w:t xml:space="preserve"> you can make a more informed and comprehensive treatment plan that will earn the</w:t>
      </w:r>
      <w:r w:rsidRPr="00666106">
        <w:br/>
        <w:t>trust of your patients.</w:t>
      </w:r>
    </w:p>
    <w:p w14:paraId="51F01E03" w14:textId="77777777" w:rsidR="0088219C" w:rsidRDefault="0088219C"/>
    <w:sectPr w:rsidR="0088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402918"/>
    <w:rsid w:val="00520444"/>
    <w:rsid w:val="005362B4"/>
    <w:rsid w:val="00666106"/>
    <w:rsid w:val="00783F87"/>
    <w:rsid w:val="008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2024-12-14T05:43:00Z</dcterms:created>
  <dcterms:modified xsi:type="dcterms:W3CDTF">2024-12-14T05:43:00Z</dcterms:modified>
</cp:coreProperties>
</file>