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4D3A3B6">
      <w:r w:rsidR="69B2F51F">
        <w:rPr/>
        <w:t>James Cortes</w:t>
      </w:r>
    </w:p>
    <w:p w:rsidR="69B2F51F" w:rsidRDefault="69B2F51F" w14:paraId="63D0A468" w14:textId="51892701">
      <w:r w:rsidR="69B2F51F">
        <w:rPr/>
        <w:t>Assignment: 2.2 Visual Paradigm</w:t>
      </w:r>
    </w:p>
    <w:p w:rsidR="30E7EBC2" w:rsidP="30E7EBC2" w:rsidRDefault="30E7EBC2" w14:paraId="5AFC398E" w14:textId="02831A85">
      <w:pPr>
        <w:pStyle w:val="Normal"/>
      </w:pPr>
      <w:r w:rsidR="30E7EBC2">
        <w:drawing>
          <wp:anchor distT="0" distB="0" distL="114300" distR="114300" simplePos="0" relativeHeight="251658240" behindDoc="0" locked="0" layoutInCell="1" allowOverlap="1" wp14:editId="0F752F62" wp14:anchorId="529398F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943600" cy="3971925"/>
            <wp:effectExtent l="0" t="0" r="0" b="0"/>
            <wp:wrapSquare wrapText="bothSides"/>
            <wp:docPr id="1372137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61a228f9d14f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AAB06B"/>
    <w:rsid w:val="04B11BC0"/>
    <w:rsid w:val="30E7EBC2"/>
    <w:rsid w:val="3A0CE7D9"/>
    <w:rsid w:val="3E0DBF6A"/>
    <w:rsid w:val="414F48AC"/>
    <w:rsid w:val="69B2F51F"/>
    <w:rsid w:val="7CAAB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B06B"/>
  <w15:chartTrackingRefBased/>
  <w15:docId w15:val="{6E7E4608-B83D-44D8-8107-913C85843E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61a228f9d14f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2025-01-15T19:55:24.7968251Z</dcterms:created>
  <dcterms:modified xsi:type="dcterms:W3CDTF">2025-01-15T19:58:21.5211805Z</dcterms:modified>
  <dc:creator>James Cortes</dc:creator>
  <lastModifiedBy>James Cortes</lastModifiedBy>
</coreProperties>
</file>