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26DFC" w14:textId="4E75987E" w:rsidR="00695842" w:rsidRDefault="00695842"/>
    <w:sdt>
      <w:sdtPr>
        <w:id w:val="-133334923"/>
        <w:docPartObj>
          <w:docPartGallery w:val="Cover Pages"/>
          <w:docPartUnique/>
        </w:docPartObj>
      </w:sdtPr>
      <w:sdtContent>
        <w:p w14:paraId="3939E3A6" w14:textId="27B764AE" w:rsidR="00D65806" w:rsidRPr="00AB19B3" w:rsidRDefault="00D65806">
          <w:r w:rsidRPr="00AB19B3">
            <w:rPr>
              <w:noProof/>
            </w:rPr>
            <mc:AlternateContent>
              <mc:Choice Requires="wps">
                <w:drawing>
                  <wp:anchor distT="0" distB="0" distL="114300" distR="114300" simplePos="0" relativeHeight="251659264" behindDoc="0" locked="0" layoutInCell="1" allowOverlap="1" wp14:anchorId="17174504" wp14:editId="6D8614A9">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396B0FFE" w14:textId="5EECD44C" w:rsidR="00D65806" w:rsidRPr="00AB19B3" w:rsidRDefault="0071748E">
                                    <w:pPr>
                                      <w:pStyle w:val="Title"/>
                                      <w:jc w:val="right"/>
                                      <w:rPr>
                                        <w:caps/>
                                        <w:color w:val="FFFFFF" w:themeColor="background1"/>
                                        <w:sz w:val="80"/>
                                        <w:szCs w:val="80"/>
                                      </w:rPr>
                                    </w:pPr>
                                    <w:r>
                                      <w:rPr>
                                        <w:caps/>
                                        <w:color w:val="FFFFFF" w:themeColor="background1"/>
                                        <w:sz w:val="80"/>
                                        <w:szCs w:val="80"/>
                                      </w:rPr>
                                      <w:t>Data Engineering module 1</w:t>
                                    </w:r>
                                  </w:p>
                                </w:sdtContent>
                              </w:sdt>
                              <w:p w14:paraId="5B515611" w14:textId="77777777" w:rsidR="00D65806" w:rsidRPr="00AB19B3" w:rsidRDefault="00D65806">
                                <w:pPr>
                                  <w:spacing w:before="240"/>
                                  <w:ind w:left="720"/>
                                  <w:jc w:val="right"/>
                                  <w:rPr>
                                    <w:color w:val="FFFFFF" w:themeColor="background1"/>
                                  </w:rPr>
                                </w:pPr>
                              </w:p>
                              <w:sdt>
                                <w:sdtPr>
                                  <w:rPr>
                                    <w:color w:val="FFFFFF" w:themeColor="background1"/>
                                    <w:sz w:val="28"/>
                                    <w:szCs w:val="28"/>
                                  </w:rPr>
                                  <w:alias w:val="Abstract"/>
                                  <w:id w:val="-1812170092"/>
                                  <w:dataBinding w:prefixMappings="xmlns:ns0='http://schemas.microsoft.com/office/2006/coverPageProps'" w:xpath="/ns0:CoverPageProperties[1]/ns0:Abstract[1]" w:storeItemID="{55AF091B-3C7A-41E3-B477-F2FDAA23CFDA}"/>
                                  <w:text/>
                                </w:sdtPr>
                                <w:sdtContent>
                                  <w:p w14:paraId="5A5FBF5D" w14:textId="7CD7ACE9" w:rsidR="00D65806" w:rsidRPr="00E25C5D" w:rsidRDefault="00D65806" w:rsidP="00D65806">
                                    <w:pPr>
                                      <w:spacing w:before="240"/>
                                      <w:ind w:left="1008"/>
                                      <w:jc w:val="center"/>
                                      <w:rPr>
                                        <w:color w:val="FFFFFF" w:themeColor="background1"/>
                                        <w:sz w:val="28"/>
                                        <w:szCs w:val="28"/>
                                      </w:rPr>
                                    </w:pPr>
                                    <w:r w:rsidRPr="00E25C5D">
                                      <w:rPr>
                                        <w:color w:val="FFFFFF" w:themeColor="background1"/>
                                        <w:sz w:val="28"/>
                                        <w:szCs w:val="28"/>
                                      </w:rPr>
                                      <w:t>Verkennen, ontwerpen en visualiseren van de Contoso dataset.</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17174504" id="Rectangle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156082 [3204]" stroked="f">
                    <v:textbox inset="21.6pt,1in,21.6pt">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396B0FFE" w14:textId="5EECD44C" w:rsidR="00D65806" w:rsidRPr="00AB19B3" w:rsidRDefault="0071748E">
                              <w:pPr>
                                <w:pStyle w:val="Title"/>
                                <w:jc w:val="right"/>
                                <w:rPr>
                                  <w:caps/>
                                  <w:color w:val="FFFFFF" w:themeColor="background1"/>
                                  <w:sz w:val="80"/>
                                  <w:szCs w:val="80"/>
                                </w:rPr>
                              </w:pPr>
                              <w:r>
                                <w:rPr>
                                  <w:caps/>
                                  <w:color w:val="FFFFFF" w:themeColor="background1"/>
                                  <w:sz w:val="80"/>
                                  <w:szCs w:val="80"/>
                                </w:rPr>
                                <w:t>Data Engineering module 1</w:t>
                              </w:r>
                            </w:p>
                          </w:sdtContent>
                        </w:sdt>
                        <w:p w14:paraId="5B515611" w14:textId="77777777" w:rsidR="00D65806" w:rsidRPr="00AB19B3" w:rsidRDefault="00D65806">
                          <w:pPr>
                            <w:spacing w:before="240"/>
                            <w:ind w:left="720"/>
                            <w:jc w:val="right"/>
                            <w:rPr>
                              <w:color w:val="FFFFFF" w:themeColor="background1"/>
                            </w:rPr>
                          </w:pPr>
                        </w:p>
                        <w:sdt>
                          <w:sdtPr>
                            <w:rPr>
                              <w:color w:val="FFFFFF" w:themeColor="background1"/>
                              <w:sz w:val="28"/>
                              <w:szCs w:val="28"/>
                            </w:rPr>
                            <w:alias w:val="Abstract"/>
                            <w:id w:val="-1812170092"/>
                            <w:dataBinding w:prefixMappings="xmlns:ns0='http://schemas.microsoft.com/office/2006/coverPageProps'" w:xpath="/ns0:CoverPageProperties[1]/ns0:Abstract[1]" w:storeItemID="{55AF091B-3C7A-41E3-B477-F2FDAA23CFDA}"/>
                            <w:text/>
                          </w:sdtPr>
                          <w:sdtContent>
                            <w:p w14:paraId="5A5FBF5D" w14:textId="7CD7ACE9" w:rsidR="00D65806" w:rsidRPr="00E25C5D" w:rsidRDefault="00D65806" w:rsidP="00D65806">
                              <w:pPr>
                                <w:spacing w:before="240"/>
                                <w:ind w:left="1008"/>
                                <w:jc w:val="center"/>
                                <w:rPr>
                                  <w:color w:val="FFFFFF" w:themeColor="background1"/>
                                  <w:sz w:val="28"/>
                                  <w:szCs w:val="28"/>
                                </w:rPr>
                              </w:pPr>
                              <w:r w:rsidRPr="00E25C5D">
                                <w:rPr>
                                  <w:color w:val="FFFFFF" w:themeColor="background1"/>
                                  <w:sz w:val="28"/>
                                  <w:szCs w:val="28"/>
                                </w:rPr>
                                <w:t>Verkennen, ontwerpen en visualiseren van de Contoso dataset.</w:t>
                              </w:r>
                            </w:p>
                          </w:sdtContent>
                        </w:sdt>
                      </w:txbxContent>
                    </v:textbox>
                    <w10:wrap anchorx="page" anchory="page"/>
                  </v:rect>
                </w:pict>
              </mc:Fallback>
            </mc:AlternateContent>
          </w:r>
          <w:r w:rsidRPr="00AB19B3">
            <w:rPr>
              <w:noProof/>
            </w:rPr>
            <mc:AlternateContent>
              <mc:Choice Requires="wps">
                <w:drawing>
                  <wp:anchor distT="0" distB="0" distL="114300" distR="114300" simplePos="0" relativeHeight="251660288" behindDoc="0" locked="0" layoutInCell="1" allowOverlap="1" wp14:anchorId="3471AEE4" wp14:editId="084F2817">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623BFCC1" w14:textId="3870DA00" w:rsidR="00BA500E" w:rsidRPr="00BE24C1" w:rsidRDefault="00C91A78" w:rsidP="00BA500E">
                                    <w:pPr>
                                      <w:pStyle w:val="Subtitle"/>
                                      <w:rPr>
                                        <w:color w:val="FFFFFF" w:themeColor="background1"/>
                                      </w:rPr>
                                    </w:pPr>
                                    <w:r w:rsidRPr="00BE24C1">
                                      <w:rPr>
                                        <w:color w:val="FFFFFF" w:themeColor="background1"/>
                                      </w:rPr>
                                      <w:t xml:space="preserve">Jarno van </w:t>
                                    </w:r>
                                    <w:r w:rsidR="00AA7BDE" w:rsidRPr="00BE24C1">
                                      <w:rPr>
                                        <w:color w:val="FFFFFF" w:themeColor="background1"/>
                                      </w:rPr>
                                      <w:t>Bers #</w:t>
                                    </w:r>
                                    <w:r w:rsidRPr="00BE24C1">
                                      <w:rPr>
                                        <w:color w:val="FFFFFF" w:themeColor="background1"/>
                                      </w:rPr>
                                      <w:t>2163262</w:t>
                                    </w:r>
                                  </w:p>
                                </w:sdtContent>
                              </w:sdt>
                              <w:p w14:paraId="4C9A0913" w14:textId="77777777" w:rsidR="00BE24C1" w:rsidRPr="00695842" w:rsidRDefault="00BE24C1" w:rsidP="00BE24C1">
                                <w:pPr>
                                  <w:rPr>
                                    <w:color w:val="FFFFFF" w:themeColor="background1"/>
                                    <w:lang w:val="en-US"/>
                                  </w:rPr>
                                </w:pPr>
                                <w:r w:rsidRPr="00695842">
                                  <w:rPr>
                                    <w:color w:val="FFFFFF" w:themeColor="background1"/>
                                  </w:rPr>
                                  <w:t>25 oktober 202</w:t>
                                </w:r>
                                <w:r>
                                  <w:rPr>
                                    <w:color w:val="FFFFFF" w:themeColor="background1"/>
                                  </w:rPr>
                                  <w:t>6</w:t>
                                </w:r>
                              </w:p>
                              <w:p w14:paraId="535DB29D" w14:textId="77777777" w:rsidR="00BE24C1" w:rsidRPr="00BE24C1" w:rsidRDefault="00BE24C1" w:rsidP="00BE24C1"/>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3471AEE4" id="Rectangle 268"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" fillcolor="#0e2841 [3215]" stroked="f" strokeweight="1pt">
                    <v:textbox inset="14.4pt,,14.4pt">
                      <w:txbxContent>
                        <w:sdt>
                          <w:sdtPr>
                            <w:rPr>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623BFCC1" w14:textId="3870DA00" w:rsidR="00BA500E" w:rsidRPr="00BE24C1" w:rsidRDefault="00C91A78" w:rsidP="00BA500E">
                              <w:pPr>
                                <w:pStyle w:val="Subtitle"/>
                                <w:rPr>
                                  <w:color w:val="FFFFFF" w:themeColor="background1"/>
                                </w:rPr>
                              </w:pPr>
                              <w:r w:rsidRPr="00BE24C1">
                                <w:rPr>
                                  <w:color w:val="FFFFFF" w:themeColor="background1"/>
                                </w:rPr>
                                <w:t xml:space="preserve">Jarno van </w:t>
                              </w:r>
                              <w:r w:rsidR="00AA7BDE" w:rsidRPr="00BE24C1">
                                <w:rPr>
                                  <w:color w:val="FFFFFF" w:themeColor="background1"/>
                                </w:rPr>
                                <w:t>Bers #</w:t>
                              </w:r>
                              <w:r w:rsidRPr="00BE24C1">
                                <w:rPr>
                                  <w:color w:val="FFFFFF" w:themeColor="background1"/>
                                </w:rPr>
                                <w:t>2163262</w:t>
                              </w:r>
                            </w:p>
                          </w:sdtContent>
                        </w:sdt>
                        <w:p w14:paraId="4C9A0913" w14:textId="77777777" w:rsidR="00BE24C1" w:rsidRPr="00695842" w:rsidRDefault="00BE24C1" w:rsidP="00BE24C1">
                          <w:pPr>
                            <w:rPr>
                              <w:color w:val="FFFFFF" w:themeColor="background1"/>
                              <w:lang w:val="en-US"/>
                            </w:rPr>
                          </w:pPr>
                          <w:r w:rsidRPr="00695842">
                            <w:rPr>
                              <w:color w:val="FFFFFF" w:themeColor="background1"/>
                            </w:rPr>
                            <w:t>25 oktober 202</w:t>
                          </w:r>
                          <w:r>
                            <w:rPr>
                              <w:color w:val="FFFFFF" w:themeColor="background1"/>
                            </w:rPr>
                            <w:t>6</w:t>
                          </w:r>
                        </w:p>
                        <w:p w14:paraId="535DB29D" w14:textId="77777777" w:rsidR="00BE24C1" w:rsidRPr="00BE24C1" w:rsidRDefault="00BE24C1" w:rsidP="00BE24C1"/>
                      </w:txbxContent>
                    </v:textbox>
                    <w10:wrap anchorx="page" anchory="page"/>
                  </v:rect>
                </w:pict>
              </mc:Fallback>
            </mc:AlternateContent>
          </w:r>
        </w:p>
        <w:p w14:paraId="7CDF218E" w14:textId="77777777" w:rsidR="00D65806" w:rsidRPr="00AB19B3" w:rsidRDefault="00D65806"/>
        <w:p w14:paraId="614F2C85" w14:textId="5CB54749" w:rsidR="00D65806" w:rsidRPr="00AB19B3" w:rsidRDefault="00D65806">
          <w:r w:rsidRPr="00AB19B3">
            <w:br w:type="page"/>
          </w:r>
        </w:p>
      </w:sdtContent>
    </w:sdt>
    <w:p w14:paraId="45C8565A" w14:textId="6D452679" w:rsidR="00D65806" w:rsidRDefault="00C976D8" w:rsidP="00CD6A74">
      <w:pPr>
        <w:pStyle w:val="Heading1"/>
        <w:numPr>
          <w:ilvl w:val="0"/>
          <w:numId w:val="0"/>
        </w:numPr>
        <w:ind w:left="720" w:hanging="360"/>
      </w:pPr>
      <w:bookmarkStart w:id="0" w:name="_Toc243593571"/>
      <w:bookmarkStart w:id="1" w:name="_Toc243768487"/>
      <w:bookmarkStart w:id="2" w:name="_Toc243836508"/>
      <w:bookmarkStart w:id="3" w:name="_Toc243840141"/>
      <w:r w:rsidRPr="00AB19B3">
        <w:lastRenderedPageBreak/>
        <w:t>Samenvatting</w:t>
      </w:r>
      <w:bookmarkEnd w:id="0"/>
      <w:bookmarkEnd w:id="1"/>
      <w:bookmarkEnd w:id="2"/>
      <w:bookmarkEnd w:id="3"/>
    </w:p>
    <w:p w14:paraId="176D3C0E" w14:textId="77777777" w:rsidR="004314F7" w:rsidRPr="004314F7" w:rsidRDefault="004314F7" w:rsidP="004314F7">
      <w:r w:rsidRPr="004314F7">
        <w:t>In dit document wordt het proces van data-analyse tot dashboardrealisatie beschreven voor de salesdataset van het fictieve bedrijf Contoso. Het doel is om de beschikbare gegevens om te zetten naar bruikbare informatie voor een Global Sales Manager en een Product Portfolio Manager.</w:t>
      </w:r>
    </w:p>
    <w:p w14:paraId="54A5B1F6" w14:textId="77777777" w:rsidR="004314F7" w:rsidRPr="004314F7" w:rsidRDefault="004314F7" w:rsidP="004314F7">
      <w:r w:rsidRPr="004314F7">
        <w:t>De datasets zijn met behulp van Python en Pandas geïmporteerd, geanalyseerd, opgeschoond en verrijkt. Hierbij is onder andere gekeken naar ontbrekende waarden, duplicaten, datatypes en de onderlinge samenhang tussen de tabellen. Een belangrijke bevinding was dat retouren niet consistent in de oorspronkelijke omzet- en kostenbedragen waren verwerkt. Hiervoor zijn aanvullende kolommen berekend die rekening houden met retouren. Daarnaast zijn gegevens over het GDP per inwoner van de World Bank toegevoegd om de samenhang tussen economische ontwikkelingen en de omzet van Contoso te verkennen. De opgeschoonde datasets zijn opgeslagen als afzonderlijke Parquet-bestanden.</w:t>
      </w:r>
    </w:p>
    <w:p w14:paraId="73A91224" w14:textId="77777777" w:rsidR="004314F7" w:rsidRPr="004314F7" w:rsidRDefault="004314F7" w:rsidP="004314F7">
      <w:r w:rsidRPr="004314F7">
        <w:t xml:space="preserve">Op basis van deze gegevens is een dimensioneel model opgesteld met Sales als centrale feitentabel en bijbehorende dimensies. Voor gebruik door de eindgebruiker zijn de gegevens voorzien van duidelijke benamingen in een semantisch model. Vervolgens zijn voor beide persona’s in totaal tien user </w:t>
      </w:r>
      <w:proofErr w:type="spellStart"/>
      <w:r w:rsidRPr="004314F7">
        <w:t>stories</w:t>
      </w:r>
      <w:proofErr w:type="spellEnd"/>
      <w:r w:rsidRPr="004314F7">
        <w:t xml:space="preserve"> met een </w:t>
      </w:r>
      <w:proofErr w:type="spellStart"/>
      <w:r w:rsidRPr="004314F7">
        <w:t>definition</w:t>
      </w:r>
      <w:proofErr w:type="spellEnd"/>
      <w:r w:rsidRPr="004314F7">
        <w:t xml:space="preserve"> of </w:t>
      </w:r>
      <w:proofErr w:type="spellStart"/>
      <w:r w:rsidRPr="004314F7">
        <w:t>done</w:t>
      </w:r>
      <w:proofErr w:type="spellEnd"/>
      <w:r w:rsidRPr="004314F7">
        <w:t xml:space="preserve"> opgesteld. Deze vormen de basis voor de </w:t>
      </w:r>
      <w:proofErr w:type="spellStart"/>
      <w:r w:rsidRPr="004314F7">
        <w:t>mock</w:t>
      </w:r>
      <w:proofErr w:type="spellEnd"/>
      <w:r w:rsidRPr="004314F7">
        <w:t>-ups en de uiteindelijke dashboards in Power BI. De analyses zijn daarnaast uitgewerkt in Python.</w:t>
      </w:r>
    </w:p>
    <w:p w14:paraId="3829DEDF" w14:textId="77777777" w:rsidR="004314F7" w:rsidRPr="004314F7" w:rsidRDefault="004314F7" w:rsidP="004314F7">
      <w:r w:rsidRPr="004314F7">
        <w:t>Uit het salesdashboard blijkt dat de omzet in 2013 ten opzichte van 2012 met 3,31% is afgenomen en het brutomargepercentage met circa 0,6 procentpunt is gedaald. Met name de categorie cameras and camcorders draagt bij aan de omzetdaling. Daartegenover staan groei binnen het online verkoopkanaal en de Aziatische markt. De vergelijking met GDP per inwoner laat zien dat een stijging hiervan niet in alle onderzochte markten samengaat met omzetgroei voor Contoso.</w:t>
      </w:r>
    </w:p>
    <w:p w14:paraId="3957EB27" w14:textId="371C35BB" w:rsidR="004314F7" w:rsidRPr="004314F7" w:rsidRDefault="004314F7" w:rsidP="004314F7">
      <w:r w:rsidRPr="004314F7">
        <w:t>Het productportfolio</w:t>
      </w:r>
      <w:r w:rsidR="00AA7BDE">
        <w:t xml:space="preserve"> </w:t>
      </w:r>
      <w:r w:rsidRPr="004314F7">
        <w:t>dashboard biedt verdere inzichten in verschillen tussen productcategorieën, subcategorieën en producenten. Deze bevindingen geven aanleiding om teruglopende productgroepen nader te onderzoeken en mogelijkheden voor aanpassing van het assortiment en gesprekken met leveranciers te verkennen.</w:t>
      </w:r>
    </w:p>
    <w:p w14:paraId="7CE4FE59" w14:textId="77777777" w:rsidR="004314F7" w:rsidRPr="004314F7" w:rsidRDefault="004314F7" w:rsidP="004314F7">
      <w:r w:rsidRPr="004314F7">
        <w:t>Het resultaat is een uitgewerkt proces van databewerking tot rapportage, waarmee beide persona’s hun informatiebehoeften kunnen onderzoeken. In de reflectie wordt teruggekeken op de uitvoering, waarbij het bewaken van de scope en het bewust gebruiken van AI als ondersteuning belangrijke leerpunten vormen.</w:t>
      </w:r>
    </w:p>
    <w:p w14:paraId="467FA973" w14:textId="77777777" w:rsidR="004314F7" w:rsidRPr="004314F7" w:rsidRDefault="004314F7" w:rsidP="004314F7"/>
    <w:p w14:paraId="3CEFC162" w14:textId="77777777" w:rsidR="00D65806" w:rsidRPr="00AB19B3" w:rsidRDefault="00D65806">
      <w:pPr>
        <w:rPr>
          <w:rFonts w:asciiTheme="majorHAnsi" w:eastAsiaTheme="majorEastAsia" w:hAnsiTheme="majorHAnsi" w:cstheme="majorBidi"/>
          <w:color w:val="939393"/>
          <w:sz w:val="28"/>
          <w:szCs w:val="28"/>
        </w:rPr>
      </w:pPr>
      <w:r w:rsidRPr="00AB19B3">
        <w:br w:type="page"/>
      </w:r>
    </w:p>
    <w:p w14:paraId="7C968042" w14:textId="5D8D5CDF" w:rsidR="00DC1806" w:rsidRDefault="00DC1806" w:rsidP="00DC1806">
      <w:pPr>
        <w:pStyle w:val="Heading2"/>
      </w:pPr>
      <w:bookmarkStart w:id="4" w:name="_Toc243840142"/>
      <w:r>
        <w:lastRenderedPageBreak/>
        <w:t>Inhoudsopgave</w:t>
      </w:r>
      <w:bookmarkEnd w:id="4"/>
    </w:p>
    <w:p w14:paraId="2595DB57" w14:textId="584DABBC" w:rsidR="00F07985" w:rsidRDefault="00DC1806">
      <w:pPr>
        <w:pStyle w:val="TOC1"/>
        <w:tabs>
          <w:tab w:val="right" w:leader="dot" w:pos="9062"/>
        </w:tabs>
        <w:rPr>
          <w:rFonts w:asciiTheme="minorHAnsi" w:hAnsiTheme="minorHAnsi"/>
          <w:noProof/>
          <w:kern w:val="2"/>
          <w:sz w:val="24"/>
          <w:szCs w:val="24"/>
          <w:lang w:eastAsia="nl-NL"/>
          <w14:ligatures w14:val="standardContextual"/>
        </w:rPr>
      </w:pPr>
      <w:r>
        <w:fldChar w:fldCharType="begin"/>
      </w:r>
      <w:r>
        <w:instrText xml:space="preserve"> TOC \o "1-2" \h \z \u </w:instrText>
      </w:r>
      <w:r>
        <w:fldChar w:fldCharType="separate"/>
      </w:r>
      <w:hyperlink w:anchor="_Toc243840141" w:history="1">
        <w:r w:rsidR="00F07985" w:rsidRPr="003C0338">
          <w:rPr>
            <w:rStyle w:val="Hyperlink"/>
            <w:noProof/>
          </w:rPr>
          <w:t>Samenvatting</w:t>
        </w:r>
        <w:r w:rsidR="00F07985">
          <w:rPr>
            <w:noProof/>
            <w:webHidden/>
          </w:rPr>
          <w:tab/>
        </w:r>
        <w:r w:rsidR="00F07985">
          <w:rPr>
            <w:noProof/>
            <w:webHidden/>
          </w:rPr>
          <w:fldChar w:fldCharType="begin"/>
        </w:r>
        <w:r w:rsidR="00F07985">
          <w:rPr>
            <w:noProof/>
            <w:webHidden/>
          </w:rPr>
          <w:instrText xml:space="preserve"> PAGEREF _Toc243840141 \h </w:instrText>
        </w:r>
        <w:r w:rsidR="00F07985">
          <w:rPr>
            <w:noProof/>
            <w:webHidden/>
          </w:rPr>
        </w:r>
        <w:r w:rsidR="00F07985">
          <w:rPr>
            <w:noProof/>
            <w:webHidden/>
          </w:rPr>
          <w:fldChar w:fldCharType="separate"/>
        </w:r>
        <w:r w:rsidR="00C422E2">
          <w:rPr>
            <w:noProof/>
            <w:webHidden/>
          </w:rPr>
          <w:t>1</w:t>
        </w:r>
        <w:r w:rsidR="00F07985">
          <w:rPr>
            <w:noProof/>
            <w:webHidden/>
          </w:rPr>
          <w:fldChar w:fldCharType="end"/>
        </w:r>
      </w:hyperlink>
    </w:p>
    <w:p w14:paraId="010C6C28" w14:textId="55DD58BB" w:rsidR="00F07985" w:rsidRDefault="00F07985">
      <w:pPr>
        <w:pStyle w:val="TOC2"/>
        <w:tabs>
          <w:tab w:val="right" w:leader="dot" w:pos="9062"/>
        </w:tabs>
        <w:rPr>
          <w:rFonts w:asciiTheme="minorHAnsi" w:hAnsiTheme="minorHAnsi"/>
          <w:noProof/>
          <w:kern w:val="2"/>
          <w:sz w:val="24"/>
          <w:szCs w:val="24"/>
          <w:lang w:eastAsia="nl-NL"/>
          <w14:ligatures w14:val="standardContextual"/>
        </w:rPr>
      </w:pPr>
      <w:hyperlink w:anchor="_Toc243840142" w:history="1">
        <w:r w:rsidRPr="003C0338">
          <w:rPr>
            <w:rStyle w:val="Hyperlink"/>
            <w:noProof/>
          </w:rPr>
          <w:t>Inhoudsopgave</w:t>
        </w:r>
        <w:r>
          <w:rPr>
            <w:noProof/>
            <w:webHidden/>
          </w:rPr>
          <w:tab/>
        </w:r>
        <w:r>
          <w:rPr>
            <w:noProof/>
            <w:webHidden/>
          </w:rPr>
          <w:fldChar w:fldCharType="begin"/>
        </w:r>
        <w:r>
          <w:rPr>
            <w:noProof/>
            <w:webHidden/>
          </w:rPr>
          <w:instrText xml:space="preserve"> PAGEREF _Toc243840142 \h </w:instrText>
        </w:r>
        <w:r>
          <w:rPr>
            <w:noProof/>
            <w:webHidden/>
          </w:rPr>
        </w:r>
        <w:r>
          <w:rPr>
            <w:noProof/>
            <w:webHidden/>
          </w:rPr>
          <w:fldChar w:fldCharType="separate"/>
        </w:r>
        <w:r w:rsidR="00C422E2">
          <w:rPr>
            <w:noProof/>
            <w:webHidden/>
          </w:rPr>
          <w:t>2</w:t>
        </w:r>
        <w:r>
          <w:rPr>
            <w:noProof/>
            <w:webHidden/>
          </w:rPr>
          <w:fldChar w:fldCharType="end"/>
        </w:r>
      </w:hyperlink>
    </w:p>
    <w:p w14:paraId="549DDBF3" w14:textId="064A1F55" w:rsidR="00F07985" w:rsidRDefault="00F07985">
      <w:pPr>
        <w:pStyle w:val="TOC1"/>
        <w:tabs>
          <w:tab w:val="left" w:pos="440"/>
          <w:tab w:val="right" w:leader="dot" w:pos="9062"/>
        </w:tabs>
        <w:rPr>
          <w:rFonts w:asciiTheme="minorHAnsi" w:hAnsiTheme="minorHAnsi"/>
          <w:noProof/>
          <w:kern w:val="2"/>
          <w:sz w:val="24"/>
          <w:szCs w:val="24"/>
          <w:lang w:eastAsia="nl-NL"/>
          <w14:ligatures w14:val="standardContextual"/>
        </w:rPr>
      </w:pPr>
      <w:hyperlink w:anchor="_Toc243840143" w:history="1">
        <w:r w:rsidRPr="003C0338">
          <w:rPr>
            <w:rStyle w:val="Hyperlink"/>
            <w:noProof/>
          </w:rPr>
          <w:t>1.</w:t>
        </w:r>
        <w:r>
          <w:rPr>
            <w:rFonts w:asciiTheme="minorHAnsi" w:hAnsiTheme="minorHAnsi"/>
            <w:noProof/>
            <w:kern w:val="2"/>
            <w:sz w:val="24"/>
            <w:szCs w:val="24"/>
            <w:lang w:eastAsia="nl-NL"/>
            <w14:ligatures w14:val="standardContextual"/>
          </w:rPr>
          <w:tab/>
        </w:r>
        <w:r w:rsidRPr="003C0338">
          <w:rPr>
            <w:rStyle w:val="Hyperlink"/>
            <w:noProof/>
          </w:rPr>
          <w:t>Inleiding</w:t>
        </w:r>
        <w:r>
          <w:rPr>
            <w:noProof/>
            <w:webHidden/>
          </w:rPr>
          <w:tab/>
        </w:r>
        <w:r>
          <w:rPr>
            <w:noProof/>
            <w:webHidden/>
          </w:rPr>
          <w:fldChar w:fldCharType="begin"/>
        </w:r>
        <w:r>
          <w:rPr>
            <w:noProof/>
            <w:webHidden/>
          </w:rPr>
          <w:instrText xml:space="preserve"> PAGEREF _Toc243840143 \h </w:instrText>
        </w:r>
        <w:r>
          <w:rPr>
            <w:noProof/>
            <w:webHidden/>
          </w:rPr>
        </w:r>
        <w:r>
          <w:rPr>
            <w:noProof/>
            <w:webHidden/>
          </w:rPr>
          <w:fldChar w:fldCharType="separate"/>
        </w:r>
        <w:r w:rsidR="00C422E2">
          <w:rPr>
            <w:noProof/>
            <w:webHidden/>
          </w:rPr>
          <w:t>3</w:t>
        </w:r>
        <w:r>
          <w:rPr>
            <w:noProof/>
            <w:webHidden/>
          </w:rPr>
          <w:fldChar w:fldCharType="end"/>
        </w:r>
      </w:hyperlink>
    </w:p>
    <w:p w14:paraId="470BD391" w14:textId="019AD7ED" w:rsidR="00F07985" w:rsidRDefault="00F07985">
      <w:pPr>
        <w:pStyle w:val="TOC1"/>
        <w:tabs>
          <w:tab w:val="left" w:pos="440"/>
          <w:tab w:val="right" w:leader="dot" w:pos="9062"/>
        </w:tabs>
        <w:rPr>
          <w:rFonts w:asciiTheme="minorHAnsi" w:hAnsiTheme="minorHAnsi"/>
          <w:noProof/>
          <w:kern w:val="2"/>
          <w:sz w:val="24"/>
          <w:szCs w:val="24"/>
          <w:lang w:eastAsia="nl-NL"/>
          <w14:ligatures w14:val="standardContextual"/>
        </w:rPr>
      </w:pPr>
      <w:hyperlink w:anchor="_Toc243840144" w:history="1">
        <w:r w:rsidRPr="003C0338">
          <w:rPr>
            <w:rStyle w:val="Hyperlink"/>
            <w:noProof/>
          </w:rPr>
          <w:t>2.</w:t>
        </w:r>
        <w:r>
          <w:rPr>
            <w:rFonts w:asciiTheme="minorHAnsi" w:hAnsiTheme="minorHAnsi"/>
            <w:noProof/>
            <w:kern w:val="2"/>
            <w:sz w:val="24"/>
            <w:szCs w:val="24"/>
            <w:lang w:eastAsia="nl-NL"/>
            <w14:ligatures w14:val="standardContextual"/>
          </w:rPr>
          <w:tab/>
        </w:r>
        <w:r w:rsidRPr="003C0338">
          <w:rPr>
            <w:rStyle w:val="Hyperlink"/>
            <w:noProof/>
          </w:rPr>
          <w:t>Data-Analyse</w:t>
        </w:r>
        <w:r>
          <w:rPr>
            <w:noProof/>
            <w:webHidden/>
          </w:rPr>
          <w:tab/>
        </w:r>
        <w:r>
          <w:rPr>
            <w:noProof/>
            <w:webHidden/>
          </w:rPr>
          <w:fldChar w:fldCharType="begin"/>
        </w:r>
        <w:r>
          <w:rPr>
            <w:noProof/>
            <w:webHidden/>
          </w:rPr>
          <w:instrText xml:space="preserve"> PAGEREF _Toc243840144 \h </w:instrText>
        </w:r>
        <w:r>
          <w:rPr>
            <w:noProof/>
            <w:webHidden/>
          </w:rPr>
        </w:r>
        <w:r>
          <w:rPr>
            <w:noProof/>
            <w:webHidden/>
          </w:rPr>
          <w:fldChar w:fldCharType="separate"/>
        </w:r>
        <w:r w:rsidR="00C422E2">
          <w:rPr>
            <w:noProof/>
            <w:webHidden/>
          </w:rPr>
          <w:t>4</w:t>
        </w:r>
        <w:r>
          <w:rPr>
            <w:noProof/>
            <w:webHidden/>
          </w:rPr>
          <w:fldChar w:fldCharType="end"/>
        </w:r>
      </w:hyperlink>
    </w:p>
    <w:p w14:paraId="2BC04243" w14:textId="2274882D" w:rsidR="00F07985" w:rsidRDefault="00F07985">
      <w:pPr>
        <w:pStyle w:val="TOC2"/>
        <w:tabs>
          <w:tab w:val="right" w:leader="dot" w:pos="9062"/>
        </w:tabs>
        <w:rPr>
          <w:rFonts w:asciiTheme="minorHAnsi" w:hAnsiTheme="minorHAnsi"/>
          <w:noProof/>
          <w:kern w:val="2"/>
          <w:sz w:val="24"/>
          <w:szCs w:val="24"/>
          <w:lang w:eastAsia="nl-NL"/>
          <w14:ligatures w14:val="standardContextual"/>
        </w:rPr>
      </w:pPr>
      <w:hyperlink w:anchor="_Toc243840145" w:history="1">
        <w:r w:rsidRPr="003C0338">
          <w:rPr>
            <w:rStyle w:val="Hyperlink"/>
            <w:noProof/>
          </w:rPr>
          <w:t>2. 1 Feiten</w:t>
        </w:r>
        <w:r>
          <w:rPr>
            <w:noProof/>
            <w:webHidden/>
          </w:rPr>
          <w:tab/>
        </w:r>
        <w:r>
          <w:rPr>
            <w:noProof/>
            <w:webHidden/>
          </w:rPr>
          <w:fldChar w:fldCharType="begin"/>
        </w:r>
        <w:r>
          <w:rPr>
            <w:noProof/>
            <w:webHidden/>
          </w:rPr>
          <w:instrText xml:space="preserve"> PAGEREF _Toc243840145 \h </w:instrText>
        </w:r>
        <w:r>
          <w:rPr>
            <w:noProof/>
            <w:webHidden/>
          </w:rPr>
        </w:r>
        <w:r>
          <w:rPr>
            <w:noProof/>
            <w:webHidden/>
          </w:rPr>
          <w:fldChar w:fldCharType="separate"/>
        </w:r>
        <w:r w:rsidR="00C422E2">
          <w:rPr>
            <w:noProof/>
            <w:webHidden/>
          </w:rPr>
          <w:t>4</w:t>
        </w:r>
        <w:r>
          <w:rPr>
            <w:noProof/>
            <w:webHidden/>
          </w:rPr>
          <w:fldChar w:fldCharType="end"/>
        </w:r>
      </w:hyperlink>
    </w:p>
    <w:p w14:paraId="09BABCFD" w14:textId="675716CB" w:rsidR="00F07985" w:rsidRDefault="00F07985">
      <w:pPr>
        <w:pStyle w:val="TOC2"/>
        <w:tabs>
          <w:tab w:val="right" w:leader="dot" w:pos="9062"/>
        </w:tabs>
        <w:rPr>
          <w:rFonts w:asciiTheme="minorHAnsi" w:hAnsiTheme="minorHAnsi"/>
          <w:noProof/>
          <w:kern w:val="2"/>
          <w:sz w:val="24"/>
          <w:szCs w:val="24"/>
          <w:lang w:eastAsia="nl-NL"/>
          <w14:ligatures w14:val="standardContextual"/>
        </w:rPr>
      </w:pPr>
      <w:hyperlink w:anchor="_Toc243840146" w:history="1">
        <w:r w:rsidRPr="003C0338">
          <w:rPr>
            <w:rStyle w:val="Hyperlink"/>
            <w:noProof/>
          </w:rPr>
          <w:t>2.2 Dimensies</w:t>
        </w:r>
        <w:r>
          <w:rPr>
            <w:noProof/>
            <w:webHidden/>
          </w:rPr>
          <w:tab/>
        </w:r>
        <w:r>
          <w:rPr>
            <w:noProof/>
            <w:webHidden/>
          </w:rPr>
          <w:fldChar w:fldCharType="begin"/>
        </w:r>
        <w:r>
          <w:rPr>
            <w:noProof/>
            <w:webHidden/>
          </w:rPr>
          <w:instrText xml:space="preserve"> PAGEREF _Toc243840146 \h </w:instrText>
        </w:r>
        <w:r>
          <w:rPr>
            <w:noProof/>
            <w:webHidden/>
          </w:rPr>
        </w:r>
        <w:r>
          <w:rPr>
            <w:noProof/>
            <w:webHidden/>
          </w:rPr>
          <w:fldChar w:fldCharType="separate"/>
        </w:r>
        <w:r w:rsidR="00C422E2">
          <w:rPr>
            <w:noProof/>
            <w:webHidden/>
          </w:rPr>
          <w:t>6</w:t>
        </w:r>
        <w:r>
          <w:rPr>
            <w:noProof/>
            <w:webHidden/>
          </w:rPr>
          <w:fldChar w:fldCharType="end"/>
        </w:r>
      </w:hyperlink>
    </w:p>
    <w:p w14:paraId="5BF0F5AC" w14:textId="41E23EB2" w:rsidR="00F07985" w:rsidRDefault="00F07985">
      <w:pPr>
        <w:pStyle w:val="TOC1"/>
        <w:tabs>
          <w:tab w:val="left" w:pos="440"/>
          <w:tab w:val="right" w:leader="dot" w:pos="9062"/>
        </w:tabs>
        <w:rPr>
          <w:rFonts w:asciiTheme="minorHAnsi" w:hAnsiTheme="minorHAnsi"/>
          <w:noProof/>
          <w:kern w:val="2"/>
          <w:sz w:val="24"/>
          <w:szCs w:val="24"/>
          <w:lang w:eastAsia="nl-NL"/>
          <w14:ligatures w14:val="standardContextual"/>
        </w:rPr>
      </w:pPr>
      <w:hyperlink w:anchor="_Toc243840147" w:history="1">
        <w:r w:rsidRPr="003C0338">
          <w:rPr>
            <w:rStyle w:val="Hyperlink"/>
            <w:noProof/>
          </w:rPr>
          <w:t>3.</w:t>
        </w:r>
        <w:r>
          <w:rPr>
            <w:rFonts w:asciiTheme="minorHAnsi" w:hAnsiTheme="minorHAnsi"/>
            <w:noProof/>
            <w:kern w:val="2"/>
            <w:sz w:val="24"/>
            <w:szCs w:val="24"/>
            <w:lang w:eastAsia="nl-NL"/>
            <w14:ligatures w14:val="standardContextual"/>
          </w:rPr>
          <w:tab/>
        </w:r>
        <w:r w:rsidRPr="003C0338">
          <w:rPr>
            <w:rStyle w:val="Hyperlink"/>
            <w:noProof/>
          </w:rPr>
          <w:t>Ontwerp datamodel</w:t>
        </w:r>
        <w:r>
          <w:rPr>
            <w:noProof/>
            <w:webHidden/>
          </w:rPr>
          <w:tab/>
        </w:r>
        <w:r>
          <w:rPr>
            <w:noProof/>
            <w:webHidden/>
          </w:rPr>
          <w:fldChar w:fldCharType="begin"/>
        </w:r>
        <w:r>
          <w:rPr>
            <w:noProof/>
            <w:webHidden/>
          </w:rPr>
          <w:instrText xml:space="preserve"> PAGEREF _Toc243840147 \h </w:instrText>
        </w:r>
        <w:r>
          <w:rPr>
            <w:noProof/>
            <w:webHidden/>
          </w:rPr>
        </w:r>
        <w:r>
          <w:rPr>
            <w:noProof/>
            <w:webHidden/>
          </w:rPr>
          <w:fldChar w:fldCharType="separate"/>
        </w:r>
        <w:r w:rsidR="00C422E2">
          <w:rPr>
            <w:noProof/>
            <w:webHidden/>
          </w:rPr>
          <w:t>12</w:t>
        </w:r>
        <w:r>
          <w:rPr>
            <w:noProof/>
            <w:webHidden/>
          </w:rPr>
          <w:fldChar w:fldCharType="end"/>
        </w:r>
      </w:hyperlink>
    </w:p>
    <w:p w14:paraId="460DB76D" w14:textId="590816B5" w:rsidR="00F07985" w:rsidRDefault="00F07985">
      <w:pPr>
        <w:pStyle w:val="TOC1"/>
        <w:tabs>
          <w:tab w:val="left" w:pos="440"/>
          <w:tab w:val="right" w:leader="dot" w:pos="9062"/>
        </w:tabs>
        <w:rPr>
          <w:rFonts w:asciiTheme="minorHAnsi" w:hAnsiTheme="minorHAnsi"/>
          <w:noProof/>
          <w:kern w:val="2"/>
          <w:sz w:val="24"/>
          <w:szCs w:val="24"/>
          <w:lang w:eastAsia="nl-NL"/>
          <w14:ligatures w14:val="standardContextual"/>
        </w:rPr>
      </w:pPr>
      <w:hyperlink w:anchor="_Toc243840148" w:history="1">
        <w:r w:rsidRPr="003C0338">
          <w:rPr>
            <w:rStyle w:val="Hyperlink"/>
            <w:noProof/>
          </w:rPr>
          <w:t>4.</w:t>
        </w:r>
        <w:r>
          <w:rPr>
            <w:rFonts w:asciiTheme="minorHAnsi" w:hAnsiTheme="minorHAnsi"/>
            <w:noProof/>
            <w:kern w:val="2"/>
            <w:sz w:val="24"/>
            <w:szCs w:val="24"/>
            <w:lang w:eastAsia="nl-NL"/>
            <w14:ligatures w14:val="standardContextual"/>
          </w:rPr>
          <w:tab/>
        </w:r>
        <w:r w:rsidRPr="003C0338">
          <w:rPr>
            <w:rStyle w:val="Hyperlink"/>
            <w:noProof/>
          </w:rPr>
          <w:t>User stories</w:t>
        </w:r>
        <w:r>
          <w:rPr>
            <w:noProof/>
            <w:webHidden/>
          </w:rPr>
          <w:tab/>
        </w:r>
        <w:r>
          <w:rPr>
            <w:noProof/>
            <w:webHidden/>
          </w:rPr>
          <w:fldChar w:fldCharType="begin"/>
        </w:r>
        <w:r>
          <w:rPr>
            <w:noProof/>
            <w:webHidden/>
          </w:rPr>
          <w:instrText xml:space="preserve"> PAGEREF _Toc243840148 \h </w:instrText>
        </w:r>
        <w:r>
          <w:rPr>
            <w:noProof/>
            <w:webHidden/>
          </w:rPr>
        </w:r>
        <w:r>
          <w:rPr>
            <w:noProof/>
            <w:webHidden/>
          </w:rPr>
          <w:fldChar w:fldCharType="separate"/>
        </w:r>
        <w:r w:rsidR="00C422E2">
          <w:rPr>
            <w:noProof/>
            <w:webHidden/>
          </w:rPr>
          <w:t>16</w:t>
        </w:r>
        <w:r>
          <w:rPr>
            <w:noProof/>
            <w:webHidden/>
          </w:rPr>
          <w:fldChar w:fldCharType="end"/>
        </w:r>
      </w:hyperlink>
    </w:p>
    <w:p w14:paraId="1742B8AD" w14:textId="3580627D" w:rsidR="00F07985" w:rsidRDefault="00F07985">
      <w:pPr>
        <w:pStyle w:val="TOC1"/>
        <w:tabs>
          <w:tab w:val="left" w:pos="440"/>
          <w:tab w:val="right" w:leader="dot" w:pos="9062"/>
        </w:tabs>
        <w:rPr>
          <w:rFonts w:asciiTheme="minorHAnsi" w:hAnsiTheme="minorHAnsi"/>
          <w:noProof/>
          <w:kern w:val="2"/>
          <w:sz w:val="24"/>
          <w:szCs w:val="24"/>
          <w:lang w:eastAsia="nl-NL"/>
          <w14:ligatures w14:val="standardContextual"/>
        </w:rPr>
      </w:pPr>
      <w:hyperlink w:anchor="_Toc243840149" w:history="1">
        <w:r w:rsidRPr="003C0338">
          <w:rPr>
            <w:rStyle w:val="Hyperlink"/>
            <w:noProof/>
          </w:rPr>
          <w:t>5.</w:t>
        </w:r>
        <w:r>
          <w:rPr>
            <w:rFonts w:asciiTheme="minorHAnsi" w:hAnsiTheme="minorHAnsi"/>
            <w:noProof/>
            <w:kern w:val="2"/>
            <w:sz w:val="24"/>
            <w:szCs w:val="24"/>
            <w:lang w:eastAsia="nl-NL"/>
            <w14:ligatures w14:val="standardContextual"/>
          </w:rPr>
          <w:tab/>
        </w:r>
        <w:r w:rsidRPr="003C0338">
          <w:rPr>
            <w:rStyle w:val="Hyperlink"/>
            <w:noProof/>
          </w:rPr>
          <w:t>Mock-ups</w:t>
        </w:r>
        <w:r>
          <w:rPr>
            <w:noProof/>
            <w:webHidden/>
          </w:rPr>
          <w:tab/>
        </w:r>
        <w:r>
          <w:rPr>
            <w:noProof/>
            <w:webHidden/>
          </w:rPr>
          <w:fldChar w:fldCharType="begin"/>
        </w:r>
        <w:r>
          <w:rPr>
            <w:noProof/>
            <w:webHidden/>
          </w:rPr>
          <w:instrText xml:space="preserve"> PAGEREF _Toc243840149 \h </w:instrText>
        </w:r>
        <w:r>
          <w:rPr>
            <w:noProof/>
            <w:webHidden/>
          </w:rPr>
        </w:r>
        <w:r>
          <w:rPr>
            <w:noProof/>
            <w:webHidden/>
          </w:rPr>
          <w:fldChar w:fldCharType="separate"/>
        </w:r>
        <w:r w:rsidR="00C422E2">
          <w:rPr>
            <w:noProof/>
            <w:webHidden/>
          </w:rPr>
          <w:t>20</w:t>
        </w:r>
        <w:r>
          <w:rPr>
            <w:noProof/>
            <w:webHidden/>
          </w:rPr>
          <w:fldChar w:fldCharType="end"/>
        </w:r>
      </w:hyperlink>
    </w:p>
    <w:p w14:paraId="75B383C9" w14:textId="0D8F7F07" w:rsidR="00F07985" w:rsidRDefault="00F07985">
      <w:pPr>
        <w:pStyle w:val="TOC2"/>
        <w:tabs>
          <w:tab w:val="right" w:leader="dot" w:pos="9062"/>
        </w:tabs>
        <w:rPr>
          <w:rFonts w:asciiTheme="minorHAnsi" w:hAnsiTheme="minorHAnsi"/>
          <w:noProof/>
          <w:kern w:val="2"/>
          <w:sz w:val="24"/>
          <w:szCs w:val="24"/>
          <w:lang w:eastAsia="nl-NL"/>
          <w14:ligatures w14:val="standardContextual"/>
        </w:rPr>
      </w:pPr>
      <w:hyperlink w:anchor="_Toc243840150" w:history="1">
        <w:r w:rsidRPr="003C0338">
          <w:rPr>
            <w:rStyle w:val="Hyperlink"/>
            <w:noProof/>
          </w:rPr>
          <w:t>Sales dashboard mockup</w:t>
        </w:r>
        <w:r>
          <w:rPr>
            <w:noProof/>
            <w:webHidden/>
          </w:rPr>
          <w:tab/>
        </w:r>
        <w:r>
          <w:rPr>
            <w:noProof/>
            <w:webHidden/>
          </w:rPr>
          <w:fldChar w:fldCharType="begin"/>
        </w:r>
        <w:r>
          <w:rPr>
            <w:noProof/>
            <w:webHidden/>
          </w:rPr>
          <w:instrText xml:space="preserve"> PAGEREF _Toc243840150 \h </w:instrText>
        </w:r>
        <w:r>
          <w:rPr>
            <w:noProof/>
            <w:webHidden/>
          </w:rPr>
        </w:r>
        <w:r>
          <w:rPr>
            <w:noProof/>
            <w:webHidden/>
          </w:rPr>
          <w:fldChar w:fldCharType="separate"/>
        </w:r>
        <w:r w:rsidR="00C422E2">
          <w:rPr>
            <w:noProof/>
            <w:webHidden/>
          </w:rPr>
          <w:t>20</w:t>
        </w:r>
        <w:r>
          <w:rPr>
            <w:noProof/>
            <w:webHidden/>
          </w:rPr>
          <w:fldChar w:fldCharType="end"/>
        </w:r>
      </w:hyperlink>
    </w:p>
    <w:p w14:paraId="02D3A60B" w14:textId="543BA2FC" w:rsidR="00F07985" w:rsidRDefault="00F07985">
      <w:pPr>
        <w:pStyle w:val="TOC2"/>
        <w:tabs>
          <w:tab w:val="right" w:leader="dot" w:pos="9062"/>
        </w:tabs>
        <w:rPr>
          <w:rFonts w:asciiTheme="minorHAnsi" w:hAnsiTheme="minorHAnsi"/>
          <w:noProof/>
          <w:kern w:val="2"/>
          <w:sz w:val="24"/>
          <w:szCs w:val="24"/>
          <w:lang w:eastAsia="nl-NL"/>
          <w14:ligatures w14:val="standardContextual"/>
        </w:rPr>
      </w:pPr>
      <w:hyperlink w:anchor="_Toc243840151" w:history="1">
        <w:r w:rsidRPr="003C0338">
          <w:rPr>
            <w:rStyle w:val="Hyperlink"/>
            <w:noProof/>
          </w:rPr>
          <w:t>Product portfolio dashboard mockup</w:t>
        </w:r>
        <w:r>
          <w:rPr>
            <w:noProof/>
            <w:webHidden/>
          </w:rPr>
          <w:tab/>
        </w:r>
        <w:r>
          <w:rPr>
            <w:noProof/>
            <w:webHidden/>
          </w:rPr>
          <w:fldChar w:fldCharType="begin"/>
        </w:r>
        <w:r>
          <w:rPr>
            <w:noProof/>
            <w:webHidden/>
          </w:rPr>
          <w:instrText xml:space="preserve"> PAGEREF _Toc243840151 \h </w:instrText>
        </w:r>
        <w:r>
          <w:rPr>
            <w:noProof/>
            <w:webHidden/>
          </w:rPr>
        </w:r>
        <w:r>
          <w:rPr>
            <w:noProof/>
            <w:webHidden/>
          </w:rPr>
          <w:fldChar w:fldCharType="separate"/>
        </w:r>
        <w:r w:rsidR="00C422E2">
          <w:rPr>
            <w:noProof/>
            <w:webHidden/>
          </w:rPr>
          <w:t>22</w:t>
        </w:r>
        <w:r>
          <w:rPr>
            <w:noProof/>
            <w:webHidden/>
          </w:rPr>
          <w:fldChar w:fldCharType="end"/>
        </w:r>
      </w:hyperlink>
    </w:p>
    <w:p w14:paraId="0C959664" w14:textId="06476D81" w:rsidR="00F07985" w:rsidRDefault="00F07985">
      <w:pPr>
        <w:pStyle w:val="TOC1"/>
        <w:tabs>
          <w:tab w:val="left" w:pos="440"/>
          <w:tab w:val="right" w:leader="dot" w:pos="9062"/>
        </w:tabs>
        <w:rPr>
          <w:rFonts w:asciiTheme="minorHAnsi" w:hAnsiTheme="minorHAnsi"/>
          <w:noProof/>
          <w:kern w:val="2"/>
          <w:sz w:val="24"/>
          <w:szCs w:val="24"/>
          <w:lang w:eastAsia="nl-NL"/>
          <w14:ligatures w14:val="standardContextual"/>
        </w:rPr>
      </w:pPr>
      <w:hyperlink w:anchor="_Toc243840152" w:history="1">
        <w:r w:rsidRPr="003C0338">
          <w:rPr>
            <w:rStyle w:val="Hyperlink"/>
            <w:noProof/>
          </w:rPr>
          <w:t>6.</w:t>
        </w:r>
        <w:r>
          <w:rPr>
            <w:rFonts w:asciiTheme="minorHAnsi" w:hAnsiTheme="minorHAnsi"/>
            <w:noProof/>
            <w:kern w:val="2"/>
            <w:sz w:val="24"/>
            <w:szCs w:val="24"/>
            <w:lang w:eastAsia="nl-NL"/>
            <w14:ligatures w14:val="standardContextual"/>
          </w:rPr>
          <w:tab/>
        </w:r>
        <w:r w:rsidRPr="003C0338">
          <w:rPr>
            <w:rStyle w:val="Hyperlink"/>
            <w:noProof/>
          </w:rPr>
          <w:t>Bevindingen</w:t>
        </w:r>
        <w:r>
          <w:rPr>
            <w:noProof/>
            <w:webHidden/>
          </w:rPr>
          <w:tab/>
        </w:r>
        <w:r>
          <w:rPr>
            <w:noProof/>
            <w:webHidden/>
          </w:rPr>
          <w:fldChar w:fldCharType="begin"/>
        </w:r>
        <w:r>
          <w:rPr>
            <w:noProof/>
            <w:webHidden/>
          </w:rPr>
          <w:instrText xml:space="preserve"> PAGEREF _Toc243840152 \h </w:instrText>
        </w:r>
        <w:r>
          <w:rPr>
            <w:noProof/>
            <w:webHidden/>
          </w:rPr>
        </w:r>
        <w:r>
          <w:rPr>
            <w:noProof/>
            <w:webHidden/>
          </w:rPr>
          <w:fldChar w:fldCharType="separate"/>
        </w:r>
        <w:r w:rsidR="00C422E2">
          <w:rPr>
            <w:noProof/>
            <w:webHidden/>
          </w:rPr>
          <w:t>24</w:t>
        </w:r>
        <w:r>
          <w:rPr>
            <w:noProof/>
            <w:webHidden/>
          </w:rPr>
          <w:fldChar w:fldCharType="end"/>
        </w:r>
      </w:hyperlink>
    </w:p>
    <w:p w14:paraId="61B73C1E" w14:textId="338B9781" w:rsidR="00F07985" w:rsidRDefault="00F07985">
      <w:pPr>
        <w:pStyle w:val="TOC1"/>
        <w:tabs>
          <w:tab w:val="left" w:pos="440"/>
          <w:tab w:val="right" w:leader="dot" w:pos="9062"/>
        </w:tabs>
        <w:rPr>
          <w:rFonts w:asciiTheme="minorHAnsi" w:hAnsiTheme="minorHAnsi"/>
          <w:noProof/>
          <w:kern w:val="2"/>
          <w:sz w:val="24"/>
          <w:szCs w:val="24"/>
          <w:lang w:eastAsia="nl-NL"/>
          <w14:ligatures w14:val="standardContextual"/>
        </w:rPr>
      </w:pPr>
      <w:hyperlink w:anchor="_Toc243840153" w:history="1">
        <w:r w:rsidRPr="003C0338">
          <w:rPr>
            <w:rStyle w:val="Hyperlink"/>
            <w:noProof/>
          </w:rPr>
          <w:t>7.</w:t>
        </w:r>
        <w:r>
          <w:rPr>
            <w:rFonts w:asciiTheme="minorHAnsi" w:hAnsiTheme="minorHAnsi"/>
            <w:noProof/>
            <w:kern w:val="2"/>
            <w:sz w:val="24"/>
            <w:szCs w:val="24"/>
            <w:lang w:eastAsia="nl-NL"/>
            <w14:ligatures w14:val="standardContextual"/>
          </w:rPr>
          <w:tab/>
        </w:r>
        <w:r w:rsidRPr="003C0338">
          <w:rPr>
            <w:rStyle w:val="Hyperlink"/>
            <w:noProof/>
          </w:rPr>
          <w:t>Reflectie</w:t>
        </w:r>
        <w:r>
          <w:rPr>
            <w:noProof/>
            <w:webHidden/>
          </w:rPr>
          <w:tab/>
        </w:r>
        <w:r>
          <w:rPr>
            <w:noProof/>
            <w:webHidden/>
          </w:rPr>
          <w:fldChar w:fldCharType="begin"/>
        </w:r>
        <w:r>
          <w:rPr>
            <w:noProof/>
            <w:webHidden/>
          </w:rPr>
          <w:instrText xml:space="preserve"> PAGEREF _Toc243840153 \h </w:instrText>
        </w:r>
        <w:r>
          <w:rPr>
            <w:noProof/>
            <w:webHidden/>
          </w:rPr>
        </w:r>
        <w:r>
          <w:rPr>
            <w:noProof/>
            <w:webHidden/>
          </w:rPr>
          <w:fldChar w:fldCharType="separate"/>
        </w:r>
        <w:r w:rsidR="00C422E2">
          <w:rPr>
            <w:noProof/>
            <w:webHidden/>
          </w:rPr>
          <w:t>33</w:t>
        </w:r>
        <w:r>
          <w:rPr>
            <w:noProof/>
            <w:webHidden/>
          </w:rPr>
          <w:fldChar w:fldCharType="end"/>
        </w:r>
      </w:hyperlink>
    </w:p>
    <w:p w14:paraId="4D8A27CD" w14:textId="68FB3B84" w:rsidR="00F07985" w:rsidRDefault="00F07985">
      <w:pPr>
        <w:pStyle w:val="TOC1"/>
        <w:tabs>
          <w:tab w:val="left" w:pos="440"/>
          <w:tab w:val="right" w:leader="dot" w:pos="9062"/>
        </w:tabs>
        <w:rPr>
          <w:rFonts w:asciiTheme="minorHAnsi" w:hAnsiTheme="minorHAnsi"/>
          <w:noProof/>
          <w:kern w:val="2"/>
          <w:sz w:val="24"/>
          <w:szCs w:val="24"/>
          <w:lang w:eastAsia="nl-NL"/>
          <w14:ligatures w14:val="standardContextual"/>
        </w:rPr>
      </w:pPr>
      <w:hyperlink w:anchor="_Toc243840154" w:history="1">
        <w:r w:rsidRPr="003C0338">
          <w:rPr>
            <w:rStyle w:val="Hyperlink"/>
            <w:noProof/>
          </w:rPr>
          <w:t>8.</w:t>
        </w:r>
        <w:r>
          <w:rPr>
            <w:rFonts w:asciiTheme="minorHAnsi" w:hAnsiTheme="minorHAnsi"/>
            <w:noProof/>
            <w:kern w:val="2"/>
            <w:sz w:val="24"/>
            <w:szCs w:val="24"/>
            <w:lang w:eastAsia="nl-NL"/>
            <w14:ligatures w14:val="standardContextual"/>
          </w:rPr>
          <w:tab/>
        </w:r>
        <w:r w:rsidRPr="003C0338">
          <w:rPr>
            <w:rStyle w:val="Hyperlink"/>
            <w:noProof/>
          </w:rPr>
          <w:t>Bronnen</w:t>
        </w:r>
        <w:r>
          <w:rPr>
            <w:noProof/>
            <w:webHidden/>
          </w:rPr>
          <w:tab/>
        </w:r>
        <w:r>
          <w:rPr>
            <w:noProof/>
            <w:webHidden/>
          </w:rPr>
          <w:fldChar w:fldCharType="begin"/>
        </w:r>
        <w:r>
          <w:rPr>
            <w:noProof/>
            <w:webHidden/>
          </w:rPr>
          <w:instrText xml:space="preserve"> PAGEREF _Toc243840154 \h </w:instrText>
        </w:r>
        <w:r>
          <w:rPr>
            <w:noProof/>
            <w:webHidden/>
          </w:rPr>
        </w:r>
        <w:r>
          <w:rPr>
            <w:noProof/>
            <w:webHidden/>
          </w:rPr>
          <w:fldChar w:fldCharType="separate"/>
        </w:r>
        <w:r w:rsidR="00C422E2">
          <w:rPr>
            <w:noProof/>
            <w:webHidden/>
          </w:rPr>
          <w:t>35</w:t>
        </w:r>
        <w:r>
          <w:rPr>
            <w:noProof/>
            <w:webHidden/>
          </w:rPr>
          <w:fldChar w:fldCharType="end"/>
        </w:r>
      </w:hyperlink>
    </w:p>
    <w:p w14:paraId="4825B704" w14:textId="3B34C7FD" w:rsidR="00F07985" w:rsidRDefault="00F07985">
      <w:pPr>
        <w:pStyle w:val="TOC1"/>
        <w:tabs>
          <w:tab w:val="left" w:pos="440"/>
          <w:tab w:val="right" w:leader="dot" w:pos="9062"/>
        </w:tabs>
        <w:rPr>
          <w:rFonts w:asciiTheme="minorHAnsi" w:hAnsiTheme="minorHAnsi"/>
          <w:noProof/>
          <w:kern w:val="2"/>
          <w:sz w:val="24"/>
          <w:szCs w:val="24"/>
          <w:lang w:eastAsia="nl-NL"/>
          <w14:ligatures w14:val="standardContextual"/>
        </w:rPr>
      </w:pPr>
      <w:hyperlink w:anchor="_Toc243840155" w:history="1">
        <w:r w:rsidRPr="003C0338">
          <w:rPr>
            <w:rStyle w:val="Hyperlink"/>
            <w:noProof/>
          </w:rPr>
          <w:t>9.</w:t>
        </w:r>
        <w:r>
          <w:rPr>
            <w:rFonts w:asciiTheme="minorHAnsi" w:hAnsiTheme="minorHAnsi"/>
            <w:noProof/>
            <w:kern w:val="2"/>
            <w:sz w:val="24"/>
            <w:szCs w:val="24"/>
            <w:lang w:eastAsia="nl-NL"/>
            <w14:ligatures w14:val="standardContextual"/>
          </w:rPr>
          <w:tab/>
        </w:r>
        <w:r w:rsidRPr="003C0338">
          <w:rPr>
            <w:rStyle w:val="Hyperlink"/>
            <w:noProof/>
          </w:rPr>
          <w:t>Tabellenlijst</w:t>
        </w:r>
        <w:r>
          <w:rPr>
            <w:noProof/>
            <w:webHidden/>
          </w:rPr>
          <w:tab/>
        </w:r>
        <w:r>
          <w:rPr>
            <w:noProof/>
            <w:webHidden/>
          </w:rPr>
          <w:fldChar w:fldCharType="begin"/>
        </w:r>
        <w:r>
          <w:rPr>
            <w:noProof/>
            <w:webHidden/>
          </w:rPr>
          <w:instrText xml:space="preserve"> PAGEREF _Toc243840155 \h </w:instrText>
        </w:r>
        <w:r>
          <w:rPr>
            <w:noProof/>
            <w:webHidden/>
          </w:rPr>
        </w:r>
        <w:r>
          <w:rPr>
            <w:noProof/>
            <w:webHidden/>
          </w:rPr>
          <w:fldChar w:fldCharType="separate"/>
        </w:r>
        <w:r w:rsidR="00C422E2">
          <w:rPr>
            <w:noProof/>
            <w:webHidden/>
          </w:rPr>
          <w:t>35</w:t>
        </w:r>
        <w:r>
          <w:rPr>
            <w:noProof/>
            <w:webHidden/>
          </w:rPr>
          <w:fldChar w:fldCharType="end"/>
        </w:r>
      </w:hyperlink>
    </w:p>
    <w:p w14:paraId="69EB0298" w14:textId="6EE55014" w:rsidR="00F07985" w:rsidRDefault="00F07985">
      <w:pPr>
        <w:pStyle w:val="TOC1"/>
        <w:tabs>
          <w:tab w:val="left" w:pos="720"/>
          <w:tab w:val="right" w:leader="dot" w:pos="9062"/>
        </w:tabs>
        <w:rPr>
          <w:rFonts w:asciiTheme="minorHAnsi" w:hAnsiTheme="minorHAnsi"/>
          <w:noProof/>
          <w:kern w:val="2"/>
          <w:sz w:val="24"/>
          <w:szCs w:val="24"/>
          <w:lang w:eastAsia="nl-NL"/>
          <w14:ligatures w14:val="standardContextual"/>
        </w:rPr>
      </w:pPr>
      <w:hyperlink w:anchor="_Toc243840156" w:history="1">
        <w:r w:rsidRPr="003C0338">
          <w:rPr>
            <w:rStyle w:val="Hyperlink"/>
            <w:noProof/>
          </w:rPr>
          <w:t>10.</w:t>
        </w:r>
        <w:r>
          <w:rPr>
            <w:rFonts w:asciiTheme="minorHAnsi" w:hAnsiTheme="minorHAnsi"/>
            <w:noProof/>
            <w:kern w:val="2"/>
            <w:sz w:val="24"/>
            <w:szCs w:val="24"/>
            <w:lang w:eastAsia="nl-NL"/>
            <w14:ligatures w14:val="standardContextual"/>
          </w:rPr>
          <w:tab/>
        </w:r>
        <w:r w:rsidRPr="003C0338">
          <w:rPr>
            <w:rStyle w:val="Hyperlink"/>
            <w:noProof/>
          </w:rPr>
          <w:t>Figurenlijst</w:t>
        </w:r>
        <w:r>
          <w:rPr>
            <w:noProof/>
            <w:webHidden/>
          </w:rPr>
          <w:tab/>
        </w:r>
        <w:r>
          <w:rPr>
            <w:noProof/>
            <w:webHidden/>
          </w:rPr>
          <w:fldChar w:fldCharType="begin"/>
        </w:r>
        <w:r>
          <w:rPr>
            <w:noProof/>
            <w:webHidden/>
          </w:rPr>
          <w:instrText xml:space="preserve"> PAGEREF _Toc243840156 \h </w:instrText>
        </w:r>
        <w:r>
          <w:rPr>
            <w:noProof/>
            <w:webHidden/>
          </w:rPr>
        </w:r>
        <w:r>
          <w:rPr>
            <w:noProof/>
            <w:webHidden/>
          </w:rPr>
          <w:fldChar w:fldCharType="separate"/>
        </w:r>
        <w:r w:rsidR="00C422E2">
          <w:rPr>
            <w:noProof/>
            <w:webHidden/>
          </w:rPr>
          <w:t>36</w:t>
        </w:r>
        <w:r>
          <w:rPr>
            <w:noProof/>
            <w:webHidden/>
          </w:rPr>
          <w:fldChar w:fldCharType="end"/>
        </w:r>
      </w:hyperlink>
    </w:p>
    <w:p w14:paraId="77CF81DE" w14:textId="5CA24ED3" w:rsidR="00F07985" w:rsidRDefault="00F07985">
      <w:pPr>
        <w:pStyle w:val="TOC1"/>
        <w:tabs>
          <w:tab w:val="left" w:pos="720"/>
          <w:tab w:val="right" w:leader="dot" w:pos="9062"/>
        </w:tabs>
        <w:rPr>
          <w:rFonts w:asciiTheme="minorHAnsi" w:hAnsiTheme="minorHAnsi"/>
          <w:noProof/>
          <w:kern w:val="2"/>
          <w:sz w:val="24"/>
          <w:szCs w:val="24"/>
          <w:lang w:eastAsia="nl-NL"/>
          <w14:ligatures w14:val="standardContextual"/>
        </w:rPr>
      </w:pPr>
      <w:hyperlink w:anchor="_Toc243840157" w:history="1">
        <w:r w:rsidRPr="003C0338">
          <w:rPr>
            <w:rStyle w:val="Hyperlink"/>
            <w:noProof/>
          </w:rPr>
          <w:t>11.</w:t>
        </w:r>
        <w:r>
          <w:rPr>
            <w:rFonts w:asciiTheme="minorHAnsi" w:hAnsiTheme="minorHAnsi"/>
            <w:noProof/>
            <w:kern w:val="2"/>
            <w:sz w:val="24"/>
            <w:szCs w:val="24"/>
            <w:lang w:eastAsia="nl-NL"/>
            <w14:ligatures w14:val="standardContextual"/>
          </w:rPr>
          <w:tab/>
        </w:r>
        <w:r w:rsidRPr="003C0338">
          <w:rPr>
            <w:rStyle w:val="Hyperlink"/>
            <w:noProof/>
          </w:rPr>
          <w:t>Bijlagen</w:t>
        </w:r>
        <w:r>
          <w:rPr>
            <w:noProof/>
            <w:webHidden/>
          </w:rPr>
          <w:tab/>
        </w:r>
        <w:r>
          <w:rPr>
            <w:noProof/>
            <w:webHidden/>
          </w:rPr>
          <w:fldChar w:fldCharType="begin"/>
        </w:r>
        <w:r>
          <w:rPr>
            <w:noProof/>
            <w:webHidden/>
          </w:rPr>
          <w:instrText xml:space="preserve"> PAGEREF _Toc243840157 \h </w:instrText>
        </w:r>
        <w:r>
          <w:rPr>
            <w:noProof/>
            <w:webHidden/>
          </w:rPr>
        </w:r>
        <w:r>
          <w:rPr>
            <w:noProof/>
            <w:webHidden/>
          </w:rPr>
          <w:fldChar w:fldCharType="separate"/>
        </w:r>
        <w:r w:rsidR="00C422E2">
          <w:rPr>
            <w:noProof/>
            <w:webHidden/>
          </w:rPr>
          <w:t>37</w:t>
        </w:r>
        <w:r>
          <w:rPr>
            <w:noProof/>
            <w:webHidden/>
          </w:rPr>
          <w:fldChar w:fldCharType="end"/>
        </w:r>
      </w:hyperlink>
    </w:p>
    <w:p w14:paraId="54931EC8" w14:textId="6EB61D21" w:rsidR="00D65806" w:rsidRPr="00AB19B3" w:rsidRDefault="00DC1806" w:rsidP="00AA784D">
      <w:r>
        <w:fldChar w:fldCharType="end"/>
      </w:r>
    </w:p>
    <w:p w14:paraId="04376772" w14:textId="77777777" w:rsidR="00D65806" w:rsidRPr="00AB19B3" w:rsidRDefault="00D65806">
      <w:pPr>
        <w:rPr>
          <w:rFonts w:asciiTheme="majorHAnsi" w:eastAsiaTheme="majorEastAsia" w:hAnsiTheme="majorHAnsi" w:cstheme="majorBidi"/>
          <w:color w:val="939393"/>
          <w:sz w:val="28"/>
          <w:szCs w:val="28"/>
        </w:rPr>
      </w:pPr>
      <w:r w:rsidRPr="00AB19B3">
        <w:br w:type="page"/>
      </w:r>
    </w:p>
    <w:p w14:paraId="6037D7DE" w14:textId="7AAC5F42" w:rsidR="00D65806" w:rsidRPr="00AB19B3" w:rsidRDefault="00D65806" w:rsidP="00CD6A74">
      <w:pPr>
        <w:pStyle w:val="Heading1"/>
        <w:numPr>
          <w:ilvl w:val="0"/>
          <w:numId w:val="17"/>
        </w:numPr>
      </w:pPr>
      <w:bookmarkStart w:id="5" w:name="_Toc243836509"/>
      <w:bookmarkStart w:id="6" w:name="_Toc243840143"/>
      <w:r w:rsidRPr="00AB19B3">
        <w:lastRenderedPageBreak/>
        <w:t>Inleiding</w:t>
      </w:r>
      <w:bookmarkEnd w:id="5"/>
      <w:bookmarkEnd w:id="6"/>
    </w:p>
    <w:p w14:paraId="27D1434E" w14:textId="25715F0B" w:rsidR="00D65806" w:rsidRPr="00AB19B3" w:rsidRDefault="00D65806">
      <w:r w:rsidRPr="00AB19B3">
        <w:t xml:space="preserve">In dit document zal het proces van </w:t>
      </w:r>
      <w:r w:rsidR="00AA7BDE" w:rsidRPr="00AB19B3">
        <w:t>data-analyse</w:t>
      </w:r>
      <w:r w:rsidRPr="00AB19B3">
        <w:t xml:space="preserve"> tot aan dashboard realisatie in PowerBI worden beschreven voor de </w:t>
      </w:r>
      <w:r w:rsidR="003A2BC9">
        <w:t xml:space="preserve">salesdataset </w:t>
      </w:r>
      <w:r w:rsidR="00AA7BDE">
        <w:t>van het</w:t>
      </w:r>
      <w:r w:rsidR="003A2BC9">
        <w:t xml:space="preserve"> fictieve bedrijf Contoso. </w:t>
      </w:r>
      <w:r w:rsidRPr="00AB19B3">
        <w:t xml:space="preserve"> </w:t>
      </w:r>
    </w:p>
    <w:p w14:paraId="152C59BB" w14:textId="617B081D" w:rsidR="00386918" w:rsidRDefault="003A2BC9">
      <w:r>
        <w:t>In hoofdstuk 2</w:t>
      </w:r>
      <w:r w:rsidR="00D65806" w:rsidRPr="00AB19B3">
        <w:t xml:space="preserve"> wordt aangevangen met een analyse van de beschikbare data. Er is hierbij voor gekozen om de datasets te analyseren</w:t>
      </w:r>
      <w:r w:rsidR="00C976D8" w:rsidRPr="00AB19B3">
        <w:t>, valideren en</w:t>
      </w:r>
      <w:r w:rsidR="00D65806" w:rsidRPr="00AB19B3">
        <w:t xml:space="preserve"> transformeren met behulp van Python en Jupyter in Visual Studio Code.</w:t>
      </w:r>
      <w:r>
        <w:t xml:space="preserve"> Per beschikbaar gestelde dataset worden de stappen van importeren, analyseren, opschonen en valideren doorlopen. Er wordt ook een externe dataset toegevoegd, GDP per capita. Als voor alle datasets de stappen zijn doorlopen worden onderlinge relaties gecontroleerd en gevalideerd, waarna gegevens opgeslagen worden als bron voor verwerking in rapportages. </w:t>
      </w:r>
    </w:p>
    <w:p w14:paraId="093F2DF6" w14:textId="0FCBE646" w:rsidR="00D65806" w:rsidRDefault="00386918">
      <w:r>
        <w:t>In hoofdstuk 3 wordt op basis</w:t>
      </w:r>
      <w:r w:rsidR="003A2BC9">
        <w:t xml:space="preserve"> van de bevindingen uit de initiële analyse </w:t>
      </w:r>
      <w:r>
        <w:t xml:space="preserve">een dimensioneel model in de vorm van een sterschema opgesteld. Daarnaast wordt een semantisch model gecreëerd voor de eindgebruiker. </w:t>
      </w:r>
    </w:p>
    <w:p w14:paraId="2C9D3A2B" w14:textId="0DCB3BF0" w:rsidR="00386918" w:rsidRDefault="00386918">
      <w:r>
        <w:t xml:space="preserve">Hoofdstuk 4 betreft het opstellen van userstories </w:t>
      </w:r>
      <w:r w:rsidR="001E5FAD">
        <w:t xml:space="preserve">aan de hand van 2 persona’s; de </w:t>
      </w:r>
      <w:proofErr w:type="spellStart"/>
      <w:r w:rsidR="001E5FAD">
        <w:t>global</w:t>
      </w:r>
      <w:proofErr w:type="spellEnd"/>
      <w:r w:rsidR="001E5FAD">
        <w:t xml:space="preserve"> </w:t>
      </w:r>
      <w:r w:rsidR="00AA7BDE">
        <w:t>salesmanager</w:t>
      </w:r>
      <w:r w:rsidR="001E5FAD">
        <w:t xml:space="preserve"> en de product portfolio manager. Eerst worden de rol en de informatiebehoefte van de persona’s toegelicht. Vervolgens worden op basis van deze persona’s userstories opgesteld met een bijbehorende </w:t>
      </w:r>
      <w:proofErr w:type="spellStart"/>
      <w:r w:rsidR="001E5FAD">
        <w:t>definition</w:t>
      </w:r>
      <w:proofErr w:type="spellEnd"/>
      <w:r w:rsidR="001E5FAD">
        <w:t xml:space="preserve"> of </w:t>
      </w:r>
      <w:proofErr w:type="spellStart"/>
      <w:r w:rsidR="001E5FAD">
        <w:t>done</w:t>
      </w:r>
      <w:proofErr w:type="spellEnd"/>
      <w:r w:rsidR="001E5FAD">
        <w:t>.</w:t>
      </w:r>
    </w:p>
    <w:p w14:paraId="2ACD759E" w14:textId="06585D70" w:rsidR="0048553A" w:rsidRDefault="0048553A">
      <w:r>
        <w:t xml:space="preserve">In hoofdstuk 5 worden de userstories </w:t>
      </w:r>
      <w:r w:rsidR="000E5D2F">
        <w:t xml:space="preserve">gevisualiseerd door middel van </w:t>
      </w:r>
      <w:proofErr w:type="spellStart"/>
      <w:r w:rsidR="000E5D2F">
        <w:t>mock</w:t>
      </w:r>
      <w:proofErr w:type="spellEnd"/>
      <w:r w:rsidR="000E5D2F">
        <w:t xml:space="preserve"> ups gemaakt met behulp van mokkup.ai. De verschillende visualisaties worden per userstory toegelicht.</w:t>
      </w:r>
    </w:p>
    <w:p w14:paraId="0107CC44" w14:textId="77B5C708" w:rsidR="006552FC" w:rsidRDefault="006552FC">
      <w:r>
        <w:t xml:space="preserve">Op basis van de </w:t>
      </w:r>
      <w:proofErr w:type="spellStart"/>
      <w:r>
        <w:t>mockups</w:t>
      </w:r>
      <w:proofErr w:type="spellEnd"/>
      <w:r>
        <w:t xml:space="preserve"> worden de dashboards in PowerBI uitgewerkt. Vanuit het perspectief van de persona’s worden in hoofdstuk 6 de gebruikswijze en bevindingen van het uitgewerkte dashboard vastgelegd. </w:t>
      </w:r>
    </w:p>
    <w:p w14:paraId="41CF654E" w14:textId="39EB3ABC" w:rsidR="00D65806" w:rsidRPr="00AB19B3" w:rsidRDefault="006552FC">
      <w:pPr>
        <w:rPr>
          <w:rFonts w:asciiTheme="majorHAnsi" w:eastAsiaTheme="majorEastAsia" w:hAnsiTheme="majorHAnsi" w:cstheme="majorBidi"/>
          <w:color w:val="ADADAD" w:themeColor="background2" w:themeShade="BF"/>
          <w:sz w:val="32"/>
          <w:szCs w:val="32"/>
        </w:rPr>
      </w:pPr>
      <w:r>
        <w:t xml:space="preserve">In hoofdstuk 7 volgt een reflectie op </w:t>
      </w:r>
      <w:r w:rsidR="00907DFC">
        <w:t>het proces van het tot stand komen van het dashboard.</w:t>
      </w:r>
      <w:r w:rsidR="00D65806" w:rsidRPr="00AB19B3">
        <w:br w:type="page"/>
      </w:r>
    </w:p>
    <w:p w14:paraId="0B87FAC7" w14:textId="63CC2E53" w:rsidR="00D65806" w:rsidRPr="00AB19B3" w:rsidRDefault="00AA7BDE" w:rsidP="003A2BC9">
      <w:pPr>
        <w:pStyle w:val="Heading1"/>
      </w:pPr>
      <w:bookmarkStart w:id="7" w:name="_Toc243840144"/>
      <w:r w:rsidRPr="00AB19B3">
        <w:lastRenderedPageBreak/>
        <w:t>Data-Analyse</w:t>
      </w:r>
      <w:bookmarkEnd w:id="7"/>
    </w:p>
    <w:p w14:paraId="7C677BBD" w14:textId="412DA556" w:rsidR="008C14D8" w:rsidRPr="00AB19B3" w:rsidRDefault="008C14D8" w:rsidP="008C14D8">
      <w:r w:rsidRPr="00AB19B3">
        <w:t>Voordat data in gebruik genomen wordt dient er eerst een analyse uitgevoerd van de beschikbare data. Ten eerste is dit belangrijk om een eerste indruk te krijgen van de aanwezige data, hierbij is aandacht besteed aan:</w:t>
      </w:r>
    </w:p>
    <w:p w14:paraId="5214FBE1" w14:textId="1B5891C8" w:rsidR="008C14D8" w:rsidRPr="00AB19B3" w:rsidRDefault="008C14D8" w:rsidP="008C14D8">
      <w:pPr>
        <w:pStyle w:val="ListParagraph"/>
        <w:numPr>
          <w:ilvl w:val="0"/>
          <w:numId w:val="2"/>
        </w:numPr>
      </w:pPr>
      <w:r w:rsidRPr="00AB19B3">
        <w:t>Waar gaat de data over?</w:t>
      </w:r>
    </w:p>
    <w:p w14:paraId="5ABC92FF" w14:textId="5BF880D0" w:rsidR="008C14D8" w:rsidRPr="00AB19B3" w:rsidRDefault="008C14D8" w:rsidP="008C14D8">
      <w:pPr>
        <w:pStyle w:val="ListParagraph"/>
        <w:numPr>
          <w:ilvl w:val="0"/>
          <w:numId w:val="2"/>
        </w:numPr>
      </w:pPr>
      <w:r w:rsidRPr="00AB19B3">
        <w:t>Wat is de context van de data?</w:t>
      </w:r>
    </w:p>
    <w:p w14:paraId="30DEC1CC" w14:textId="2B9C07AC" w:rsidR="008C14D8" w:rsidRPr="00AB19B3" w:rsidRDefault="008C14D8" w:rsidP="008C14D8">
      <w:pPr>
        <w:pStyle w:val="ListParagraph"/>
        <w:numPr>
          <w:ilvl w:val="0"/>
          <w:numId w:val="2"/>
        </w:numPr>
      </w:pPr>
      <w:r w:rsidRPr="00AB19B3">
        <w:t>Wat zijn de feiten en wat zijn de dimensies?</w:t>
      </w:r>
    </w:p>
    <w:p w14:paraId="46BB0C91" w14:textId="0204BB7E" w:rsidR="008F54E8" w:rsidRPr="00AB19B3" w:rsidRDefault="008F54E8" w:rsidP="008F54E8">
      <w:r w:rsidRPr="00AB19B3">
        <w:t>Zo kan later bij het modelleren van het datamodel een duidelijk sterschema gemaakt worden met bijbehorende userstories die aansluiten op de gegevens die de dataset aanlevert.</w:t>
      </w:r>
    </w:p>
    <w:p w14:paraId="09C2BA1D" w14:textId="0F636C9A" w:rsidR="008F54E8" w:rsidRPr="00AB19B3" w:rsidRDefault="008F54E8" w:rsidP="008F54E8">
      <w:r w:rsidRPr="00AB19B3">
        <w:t xml:space="preserve">Ten tweede dient er aandacht besteed te worden aan de kwaliteit van de data. </w:t>
      </w:r>
      <w:r w:rsidR="00AA7BDE" w:rsidRPr="00AB19B3">
        <w:t>Datakwaliteit</w:t>
      </w:r>
      <w:r w:rsidR="005C01CC" w:rsidRPr="00AB19B3">
        <w:t xml:space="preserve"> is belangrijk voor het creëren van bruikbare databases die correcte output leveren </w:t>
      </w:r>
      <w:sdt>
        <w:sdtPr>
          <w:id w:val="112489615"/>
          <w:citation/>
        </w:sdtPr>
        <w:sdtContent>
          <w:r w:rsidR="005C01CC" w:rsidRPr="00AB19B3">
            <w:fldChar w:fldCharType="begin"/>
          </w:r>
          <w:r w:rsidR="005C01CC" w:rsidRPr="00AB19B3">
            <w:instrText xml:space="preserve">CITATION Ter22 \l 1043 </w:instrText>
          </w:r>
          <w:r w:rsidR="005C01CC" w:rsidRPr="00AB19B3">
            <w:fldChar w:fldCharType="separate"/>
          </w:r>
          <w:r w:rsidR="00F07985">
            <w:rPr>
              <w:noProof/>
            </w:rPr>
            <w:t>(ter Braake, 2022)</w:t>
          </w:r>
          <w:r w:rsidR="005C01CC" w:rsidRPr="00AB19B3">
            <w:fldChar w:fldCharType="end"/>
          </w:r>
        </w:sdtContent>
      </w:sdt>
      <w:r w:rsidR="005C01CC" w:rsidRPr="00AB19B3">
        <w:t xml:space="preserve">. </w:t>
      </w:r>
      <w:r w:rsidRPr="00AB19B3">
        <w:t>Voor alle individuele datasets zijn de volgende st</w:t>
      </w:r>
      <w:r w:rsidR="005C01CC" w:rsidRPr="00AB19B3">
        <w:t>a</w:t>
      </w:r>
      <w:r w:rsidRPr="00AB19B3">
        <w:t>ppen doorlopen:</w:t>
      </w:r>
    </w:p>
    <w:p w14:paraId="3B8DBE4A" w14:textId="018B44BA" w:rsidR="008F54E8" w:rsidRPr="00AB19B3" w:rsidRDefault="008F54E8" w:rsidP="008F54E8">
      <w:pPr>
        <w:pStyle w:val="ListParagraph"/>
        <w:numPr>
          <w:ilvl w:val="0"/>
          <w:numId w:val="3"/>
        </w:numPr>
      </w:pPr>
      <w:r w:rsidRPr="00AB19B3">
        <w:t>Importeren van het .</w:t>
      </w:r>
      <w:r w:rsidR="00AA7BDE" w:rsidRPr="00AB19B3">
        <w:t>CSV</w:t>
      </w:r>
      <w:r w:rsidRPr="00AB19B3">
        <w:t xml:space="preserve">-bestand </w:t>
      </w:r>
      <w:r w:rsidR="00AA7BDE" w:rsidRPr="00AB19B3">
        <w:t>als een</w:t>
      </w:r>
      <w:r w:rsidRPr="00AB19B3">
        <w:t xml:space="preserve"> Pandas Dataframe</w:t>
      </w:r>
    </w:p>
    <w:p w14:paraId="5B404451" w14:textId="59D0E196" w:rsidR="008C14D8" w:rsidRPr="00AB19B3" w:rsidRDefault="008F54E8" w:rsidP="008C14D8">
      <w:pPr>
        <w:pStyle w:val="ListParagraph"/>
        <w:numPr>
          <w:ilvl w:val="0"/>
          <w:numId w:val="3"/>
        </w:numPr>
      </w:pPr>
      <w:r w:rsidRPr="00AB19B3">
        <w:t xml:space="preserve">Initiële analyse </w:t>
      </w:r>
      <w:r w:rsidR="00A6387E" w:rsidRPr="00AB19B3">
        <w:t>die kijkt naar de kolommen, datatypes, duplicaten, unieke waarden en lege waarden in de dataset.</w:t>
      </w:r>
    </w:p>
    <w:p w14:paraId="05FD5097" w14:textId="6045BE7D" w:rsidR="00A6387E" w:rsidRDefault="00A6387E" w:rsidP="00A6387E">
      <w:pPr>
        <w:pStyle w:val="ListParagraph"/>
        <w:numPr>
          <w:ilvl w:val="0"/>
          <w:numId w:val="3"/>
        </w:numPr>
      </w:pPr>
      <w:r w:rsidRPr="00AB19B3">
        <w:t xml:space="preserve">Diepere analyse op verbanden en afwijkingen en het eventueel opschonen </w:t>
      </w:r>
      <w:r w:rsidR="0035785F">
        <w:t xml:space="preserve">en verrijken </w:t>
      </w:r>
      <w:r w:rsidRPr="00AB19B3">
        <w:t>hiervan.</w:t>
      </w:r>
    </w:p>
    <w:p w14:paraId="65B120C2" w14:textId="42278929" w:rsidR="00A6387E" w:rsidRPr="00AB19B3" w:rsidRDefault="00A6387E" w:rsidP="00A6387E">
      <w:pPr>
        <w:pStyle w:val="ListParagraph"/>
        <w:numPr>
          <w:ilvl w:val="0"/>
          <w:numId w:val="3"/>
        </w:numPr>
      </w:pPr>
      <w:r w:rsidRPr="00AB19B3">
        <w:t xml:space="preserve">Data validatie </w:t>
      </w:r>
      <w:r w:rsidR="003F5B5C" w:rsidRPr="00AB19B3">
        <w:t xml:space="preserve">gebaseerd op algemene controles en bevindingen voortkomend uit de </w:t>
      </w:r>
      <w:r w:rsidR="00AA7BDE" w:rsidRPr="00AB19B3">
        <w:t>data-analyse</w:t>
      </w:r>
      <w:r w:rsidR="003F5B5C" w:rsidRPr="00AB19B3">
        <w:t>.</w:t>
      </w:r>
    </w:p>
    <w:p w14:paraId="08C2154C" w14:textId="2DC717AB" w:rsidR="005C01CC" w:rsidRPr="00AB19B3" w:rsidRDefault="005C01CC" w:rsidP="005C01CC">
      <w:r w:rsidRPr="00AB19B3">
        <w:t>Deze stappen</w:t>
      </w:r>
      <w:r w:rsidR="00145815">
        <w:t xml:space="preserve"> zijn gebaseerd op de methode gehanteerd in </w:t>
      </w:r>
      <w:r w:rsidRPr="00AB19B3">
        <w:t xml:space="preserve">het boek Python </w:t>
      </w:r>
      <w:proofErr w:type="spellStart"/>
      <w:r w:rsidRPr="00AB19B3">
        <w:t>for</w:t>
      </w:r>
      <w:proofErr w:type="spellEnd"/>
      <w:r w:rsidRPr="00AB19B3">
        <w:t xml:space="preserve"> Data Analysis</w:t>
      </w:r>
      <w:sdt>
        <w:sdtPr>
          <w:id w:val="-347715015"/>
          <w:citation/>
        </w:sdtPr>
        <w:sdtContent>
          <w:r w:rsidRPr="00AB19B3">
            <w:fldChar w:fldCharType="begin"/>
          </w:r>
          <w:r w:rsidR="0004154A">
            <w:instrText xml:space="preserve">CITATION Mck22 \l 1043 </w:instrText>
          </w:r>
          <w:r w:rsidRPr="00AB19B3">
            <w:fldChar w:fldCharType="separate"/>
          </w:r>
          <w:r w:rsidR="00F07985">
            <w:rPr>
              <w:noProof/>
            </w:rPr>
            <w:t xml:space="preserve"> (McKinney, 2022)</w:t>
          </w:r>
          <w:r w:rsidRPr="00AB19B3">
            <w:fldChar w:fldCharType="end"/>
          </w:r>
        </w:sdtContent>
      </w:sdt>
      <w:r w:rsidR="00AA784D" w:rsidRPr="00AB19B3">
        <w:t xml:space="preserve">. Hoewel Pandas in de jaren sinds publicatie verder is doorontwikkeld, zijn de stappen nog steeds relevant voor een correcte </w:t>
      </w:r>
      <w:r w:rsidR="00AA7BDE" w:rsidRPr="00AB19B3">
        <w:t>data-analyse</w:t>
      </w:r>
      <w:r w:rsidR="00AA784D" w:rsidRPr="00AB19B3">
        <w:t>.</w:t>
      </w:r>
    </w:p>
    <w:p w14:paraId="0B162289" w14:textId="58ABC673" w:rsidR="005C01CC" w:rsidRPr="00AB19B3" w:rsidRDefault="00A6387E">
      <w:r w:rsidRPr="00AB19B3">
        <w:t xml:space="preserve">Als alle datasets zijn geanalyseerd vindt er validatie plaats op onderlinge samenhang. </w:t>
      </w:r>
      <w:r w:rsidR="005C01CC" w:rsidRPr="00AB19B3">
        <w:t xml:space="preserve">Waarna export van de data plaatsvindt om in gebruik te nemen voor het dashboard. </w:t>
      </w:r>
    </w:p>
    <w:p w14:paraId="67F295FA" w14:textId="13B79047" w:rsidR="00AA7BDE" w:rsidRPr="00AB19B3" w:rsidRDefault="00AA784D" w:rsidP="00AA784D">
      <w:r w:rsidRPr="00AB19B3">
        <w:t>Voor een volledige analyse van de datasets wordt gerefereerd naar het notebook zelf. Onderstaand worden de belangrijkste bevindingen per dataset toegelicht.</w:t>
      </w:r>
    </w:p>
    <w:p w14:paraId="02FAC3D5" w14:textId="39F915A2" w:rsidR="009447D0" w:rsidRPr="00AB19B3" w:rsidRDefault="003052BE" w:rsidP="008610A1">
      <w:pPr>
        <w:pStyle w:val="Heading2"/>
      </w:pPr>
      <w:bookmarkStart w:id="8" w:name="_Toc243840145"/>
      <w:r>
        <w:t xml:space="preserve">2. </w:t>
      </w:r>
      <w:bookmarkStart w:id="9" w:name="_Toc243836511"/>
      <w:r>
        <w:t>1</w:t>
      </w:r>
      <w:r w:rsidR="002C5D12">
        <w:t xml:space="preserve"> </w:t>
      </w:r>
      <w:r w:rsidR="00996650" w:rsidRPr="00AB19B3">
        <w:t>Feiten</w:t>
      </w:r>
      <w:bookmarkEnd w:id="8"/>
      <w:bookmarkEnd w:id="9"/>
    </w:p>
    <w:p w14:paraId="7C4C08C1" w14:textId="59E21254" w:rsidR="00996650" w:rsidRPr="00AB19B3" w:rsidRDefault="00996650" w:rsidP="00996650">
      <w:pPr>
        <w:pStyle w:val="Heading3"/>
      </w:pPr>
      <w:bookmarkStart w:id="10" w:name="_Toc243836512"/>
      <w:r w:rsidRPr="00AB19B3">
        <w:t>Sales</w:t>
      </w:r>
      <w:bookmarkEnd w:id="10"/>
    </w:p>
    <w:p w14:paraId="4696D8FB" w14:textId="2EF5FF06" w:rsidR="002C2808" w:rsidRPr="00AB19B3" w:rsidRDefault="002C2808" w:rsidP="002C2808">
      <w:pPr>
        <w:pStyle w:val="Heading4"/>
      </w:pPr>
      <w:r w:rsidRPr="00AB19B3">
        <w:t>Import</w:t>
      </w:r>
    </w:p>
    <w:p w14:paraId="208BE096" w14:textId="7E1DC986" w:rsidR="009447D0" w:rsidRPr="00AB19B3" w:rsidRDefault="009447D0" w:rsidP="009447D0">
      <w:r w:rsidRPr="00AB19B3">
        <w:t>Bij het importeren van de sales dataset werden een aantal waarden initieel als tekst ingeladen, terwijl dit decimalen betrof. Door het aanpassen van de import parameters is dit probleem opgelost.</w:t>
      </w:r>
    </w:p>
    <w:p w14:paraId="3722866B" w14:textId="7EB15075" w:rsidR="002C2808" w:rsidRPr="00AB19B3" w:rsidRDefault="002C2808" w:rsidP="002C2808">
      <w:pPr>
        <w:pStyle w:val="Heading4"/>
      </w:pPr>
      <w:r w:rsidRPr="00AB19B3">
        <w:t>Initiële analyse</w:t>
      </w:r>
    </w:p>
    <w:p w14:paraId="7301C817" w14:textId="38D80FDC" w:rsidR="004B391C" w:rsidRPr="00AB19B3" w:rsidRDefault="009447D0" w:rsidP="009447D0">
      <w:r w:rsidRPr="00AB19B3">
        <w:t>Een initiële analyse laat</w:t>
      </w:r>
      <w:r w:rsidR="00866D94" w:rsidRPr="00AB19B3">
        <w:t xml:space="preserve"> zien dat de salesdataset 2.282.482 records bevat met unieke </w:t>
      </w:r>
      <w:proofErr w:type="spellStart"/>
      <w:r w:rsidR="00866D94" w:rsidRPr="00AB19B3">
        <w:t>keys</w:t>
      </w:r>
      <w:proofErr w:type="spellEnd"/>
      <w:r w:rsidR="00866D94" w:rsidRPr="00AB19B3">
        <w:t xml:space="preserve"> en geen lege waarden.</w:t>
      </w:r>
      <w:r w:rsidR="004B391C" w:rsidRPr="00AB19B3">
        <w:t xml:space="preserve">  De </w:t>
      </w:r>
      <w:proofErr w:type="spellStart"/>
      <w:r w:rsidR="004B391C" w:rsidRPr="00AB19B3">
        <w:t>grain</w:t>
      </w:r>
      <w:proofErr w:type="spellEnd"/>
      <w:r w:rsidR="004B391C" w:rsidRPr="00AB19B3">
        <w:t xml:space="preserve"> van de data is dat één regel gelijk is aan één verkoop</w:t>
      </w:r>
      <w:r w:rsidR="009A78E0" w:rsidRPr="00AB19B3">
        <w:t>record</w:t>
      </w:r>
      <w:r w:rsidR="004B391C" w:rsidRPr="00AB19B3">
        <w:t xml:space="preserve">. Hiervan zijn gegevens beschikbaar omtrent de kosten per stuk, omzet per stuk, kortingspercentage, retouren en totale kosten en omzet per order. </w:t>
      </w:r>
    </w:p>
    <w:p w14:paraId="68E00E33" w14:textId="4D3367FB" w:rsidR="00866D94" w:rsidRPr="00AB19B3" w:rsidRDefault="004B391C" w:rsidP="009447D0">
      <w:r w:rsidRPr="00AB19B3">
        <w:t>Naast deze gegevens</w:t>
      </w:r>
      <w:r w:rsidR="00866D94" w:rsidRPr="00AB19B3">
        <w:t xml:space="preserve"> zijn er </w:t>
      </w:r>
      <w:proofErr w:type="spellStart"/>
      <w:r w:rsidR="00866D94" w:rsidRPr="00AB19B3">
        <w:t>keys</w:t>
      </w:r>
      <w:proofErr w:type="spellEnd"/>
      <w:r w:rsidR="00866D94" w:rsidRPr="00AB19B3">
        <w:t xml:space="preserve"> aanwezig voor de channel, stores, product en promotion dimensies. Via deze </w:t>
      </w:r>
      <w:proofErr w:type="spellStart"/>
      <w:r w:rsidR="00866D94" w:rsidRPr="00AB19B3">
        <w:t>keys</w:t>
      </w:r>
      <w:proofErr w:type="spellEnd"/>
      <w:r w:rsidR="00866D94" w:rsidRPr="00AB19B3">
        <w:t xml:space="preserve"> kunnen later relaties gelegd worden met de dimensies.</w:t>
      </w:r>
    </w:p>
    <w:p w14:paraId="38FD64F6" w14:textId="77777777" w:rsidR="006F5971" w:rsidRPr="00AB19B3" w:rsidRDefault="006F5971" w:rsidP="009447D0">
      <w:r w:rsidRPr="00AB19B3">
        <w:t xml:space="preserve">Initieel liep de relatie met </w:t>
      </w:r>
      <w:proofErr w:type="spellStart"/>
      <w:r w:rsidRPr="00AB19B3">
        <w:t>geography</w:t>
      </w:r>
      <w:proofErr w:type="spellEnd"/>
      <w:r w:rsidRPr="00AB19B3">
        <w:t xml:space="preserve"> via de store dimensie, deze is door middel van </w:t>
      </w:r>
      <w:proofErr w:type="spellStart"/>
      <w:r w:rsidRPr="00AB19B3">
        <w:t>mapping</w:t>
      </w:r>
      <w:proofErr w:type="spellEnd"/>
      <w:r w:rsidRPr="00AB19B3">
        <w:t xml:space="preserve"> direct gelinkt aan de feitentabel om een zuiver sterschema te krijgen met zo min mogelijk </w:t>
      </w:r>
      <w:proofErr w:type="spellStart"/>
      <w:r w:rsidRPr="00AB19B3">
        <w:t>subdimensies</w:t>
      </w:r>
      <w:proofErr w:type="spellEnd"/>
      <w:r w:rsidRPr="00AB19B3">
        <w:t xml:space="preserve">. </w:t>
      </w:r>
    </w:p>
    <w:p w14:paraId="7BD98A98" w14:textId="5F37696E" w:rsidR="006F5971" w:rsidRPr="00AB19B3" w:rsidRDefault="006F5971" w:rsidP="009447D0">
      <w:r w:rsidRPr="00AB19B3">
        <w:lastRenderedPageBreak/>
        <w:t xml:space="preserve">Daarnaast is er een nieuwe </w:t>
      </w:r>
      <w:proofErr w:type="spellStart"/>
      <w:r w:rsidRPr="00AB19B3">
        <w:t>DateKey</w:t>
      </w:r>
      <w:proofErr w:type="spellEnd"/>
      <w:r w:rsidRPr="00AB19B3">
        <w:t xml:space="preserve"> toegevoegd die met de </w:t>
      </w:r>
      <w:proofErr w:type="spellStart"/>
      <w:r w:rsidRPr="00AB19B3">
        <w:t>calendar</w:t>
      </w:r>
      <w:proofErr w:type="spellEnd"/>
      <w:r w:rsidRPr="00AB19B3">
        <w:t xml:space="preserve"> koppelt op basis van een integer. Deze vorm van een </w:t>
      </w:r>
      <w:proofErr w:type="spellStart"/>
      <w:r w:rsidRPr="00AB19B3">
        <w:t>surrogate</w:t>
      </w:r>
      <w:proofErr w:type="spellEnd"/>
      <w:r w:rsidRPr="00AB19B3">
        <w:t xml:space="preserve"> </w:t>
      </w:r>
      <w:proofErr w:type="spellStart"/>
      <w:r w:rsidRPr="00AB19B3">
        <w:t>key</w:t>
      </w:r>
      <w:proofErr w:type="spellEnd"/>
      <w:r w:rsidRPr="00AB19B3">
        <w:t xml:space="preserve"> wordt over het algemeen gezien als best </w:t>
      </w:r>
      <w:proofErr w:type="spellStart"/>
      <w:r w:rsidR="00785795" w:rsidRPr="00AB19B3">
        <w:t>practice</w:t>
      </w:r>
      <w:proofErr w:type="spellEnd"/>
      <w:r w:rsidR="00785795" w:rsidRPr="00AB19B3">
        <w:t>.</w:t>
      </w:r>
      <w:sdt>
        <w:sdtPr>
          <w:id w:val="132382787"/>
          <w:citation/>
        </w:sdtPr>
        <w:sdtContent>
          <w:r w:rsidRPr="00AB19B3">
            <w:fldChar w:fldCharType="begin"/>
          </w:r>
          <w:r w:rsidRPr="00AB19B3">
            <w:instrText xml:space="preserve"> CITATION Kim26 \l 1043 </w:instrText>
          </w:r>
          <w:r w:rsidRPr="00AB19B3">
            <w:fldChar w:fldCharType="separate"/>
          </w:r>
          <w:r w:rsidR="00F07985">
            <w:rPr>
              <w:noProof/>
            </w:rPr>
            <w:t xml:space="preserve"> (Kimball Group, 2026)</w:t>
          </w:r>
          <w:r w:rsidRPr="00AB19B3">
            <w:fldChar w:fldCharType="end"/>
          </w:r>
        </w:sdtContent>
      </w:sdt>
      <w:r w:rsidRPr="00AB19B3">
        <w:t>.</w:t>
      </w:r>
      <w:r w:rsidR="004B391C" w:rsidRPr="00AB19B3">
        <w:t xml:space="preserve"> </w:t>
      </w:r>
    </w:p>
    <w:p w14:paraId="51905BAA" w14:textId="63C23EA9" w:rsidR="002C2808" w:rsidRPr="00AB19B3" w:rsidRDefault="002C2808" w:rsidP="002C2808">
      <w:pPr>
        <w:pStyle w:val="Heading4"/>
      </w:pPr>
      <w:r w:rsidRPr="00AB19B3">
        <w:t>Diepere analyse en opschonen</w:t>
      </w:r>
    </w:p>
    <w:p w14:paraId="2A9E6A21" w14:textId="369DAFC8" w:rsidR="005F7A8B" w:rsidRPr="00AB19B3" w:rsidRDefault="004B391C" w:rsidP="009447D0">
      <w:r w:rsidRPr="00AB19B3">
        <w:t>Uiteindelijk is er gekeken naar de presentatie van de totale omzet en kosten in de dataset. De eerste analyse liet zien dat er in de presentatie van de totale omzet geen rekening gehouden leek te worden met retouren bij de</w:t>
      </w:r>
      <w:r w:rsidR="00A94781" w:rsidRPr="00AB19B3">
        <w:t xml:space="preserve"> totale</w:t>
      </w:r>
      <w:r w:rsidRPr="00AB19B3">
        <w:t xml:space="preserve"> omzet, waar dit in de kosten wel het geval was. </w:t>
      </w:r>
      <w:r w:rsidR="005F7A8B" w:rsidRPr="00AB19B3">
        <w:t>Om deze hypothese te controleren is een nieuwe kolom toegevoegd</w:t>
      </w:r>
      <w:r w:rsidR="00A94781" w:rsidRPr="00AB19B3">
        <w:t xml:space="preserve"> die rekening houdt met de retouren in de totale omzet. </w:t>
      </w:r>
      <w:r w:rsidR="0056006A" w:rsidRPr="00AB19B3">
        <w:t>De berekening is als volgt:</w:t>
      </w:r>
    </w:p>
    <w:p w14:paraId="081CFF1B" w14:textId="5B7359E4" w:rsidR="005F7A8B" w:rsidRPr="00AB19B3" w:rsidRDefault="005F7A8B" w:rsidP="005F7A8B">
      <w:pPr>
        <w:jc w:val="center"/>
        <w:rPr>
          <w:b/>
          <w:bCs/>
        </w:rPr>
      </w:pPr>
      <w:proofErr w:type="spellStart"/>
      <w:r w:rsidRPr="00AB19B3">
        <w:rPr>
          <w:b/>
          <w:bCs/>
        </w:rPr>
        <w:t>SalesAmountRet</w:t>
      </w:r>
      <w:proofErr w:type="spellEnd"/>
    </w:p>
    <w:p w14:paraId="56283846" w14:textId="6003AD52" w:rsidR="005F7A8B" w:rsidRPr="00AB19B3" w:rsidRDefault="005F7A8B" w:rsidP="005F7A8B">
      <w:pPr>
        <w:jc w:val="center"/>
        <w:rPr>
          <w:b/>
          <w:bCs/>
        </w:rPr>
      </w:pPr>
      <w:r w:rsidRPr="00AB19B3">
        <w:rPr>
          <w:b/>
          <w:bCs/>
        </w:rPr>
        <w:t>=</w:t>
      </w:r>
    </w:p>
    <w:p w14:paraId="4A8EB30C" w14:textId="1E204E3C" w:rsidR="005F7A8B" w:rsidRPr="00AB19B3" w:rsidRDefault="005F7A8B" w:rsidP="005F7A8B">
      <w:pPr>
        <w:jc w:val="center"/>
        <w:rPr>
          <w:b/>
          <w:bCs/>
        </w:rPr>
      </w:pPr>
      <w:r w:rsidRPr="00AB19B3">
        <w:rPr>
          <w:b/>
          <w:bCs/>
        </w:rPr>
        <w:t>(</w:t>
      </w:r>
      <w:r w:rsidR="00AA7BDE" w:rsidRPr="00AB19B3">
        <w:rPr>
          <w:b/>
          <w:bCs/>
        </w:rPr>
        <w:t>Verkoophoeveelheid</w:t>
      </w:r>
      <w:r w:rsidRPr="00AB19B3">
        <w:rPr>
          <w:b/>
          <w:bCs/>
        </w:rPr>
        <w:t xml:space="preserve"> * verkoopprijs) – (retouren * verkoopprijs) – (korting)</w:t>
      </w:r>
    </w:p>
    <w:p w14:paraId="4C27063F" w14:textId="1CE0EE86" w:rsidR="005F7A8B" w:rsidRPr="00AB19B3" w:rsidRDefault="005F7A8B" w:rsidP="009447D0">
      <w:r w:rsidRPr="00AB19B3">
        <w:t xml:space="preserve">Deze is vervolgens </w:t>
      </w:r>
      <w:r w:rsidR="002C2808" w:rsidRPr="00AB19B3">
        <w:t>vergeleken</w:t>
      </w:r>
      <w:r w:rsidRPr="00AB19B3">
        <w:t xml:space="preserve"> met de waarde </w:t>
      </w:r>
      <w:r w:rsidR="002C2808" w:rsidRPr="00AB19B3">
        <w:t xml:space="preserve">in de </w:t>
      </w:r>
      <w:r w:rsidRPr="00AB19B3">
        <w:t xml:space="preserve">originele </w:t>
      </w:r>
      <w:proofErr w:type="spellStart"/>
      <w:r w:rsidRPr="00AB19B3">
        <w:t>SalesAmount</w:t>
      </w:r>
      <w:proofErr w:type="spellEnd"/>
      <w:r w:rsidRPr="00AB19B3">
        <w:t xml:space="preserve"> kolom. De afwijking hiervan was hier telkens het aantal retouren maal de verkoopprijs. </w:t>
      </w:r>
      <w:r w:rsidR="0056006A" w:rsidRPr="00AB19B3">
        <w:t>Voor een zuiver beeld van de omzet minus retouren is dit dus een betere waarde.</w:t>
      </w:r>
    </w:p>
    <w:p w14:paraId="30FA3E11" w14:textId="5185F13D" w:rsidR="005F7A8B" w:rsidRPr="00AB19B3" w:rsidRDefault="005F7A8B" w:rsidP="009447D0">
      <w:r w:rsidRPr="00AB19B3">
        <w:t xml:space="preserve">Voor de totale inkoopkosten werd </w:t>
      </w:r>
      <w:r w:rsidR="0056006A" w:rsidRPr="00AB19B3">
        <w:t>aanvankelijk aangenomen d</w:t>
      </w:r>
      <w:r w:rsidR="002C2808" w:rsidRPr="00AB19B3">
        <w:t>at de retouren hier wel correct verwerkt waren</w:t>
      </w:r>
      <w:r w:rsidR="0056006A" w:rsidRPr="00AB19B3">
        <w:t xml:space="preserve"> in de totale kostprijs</w:t>
      </w:r>
      <w:r w:rsidR="002C2808" w:rsidRPr="00AB19B3">
        <w:t>. Een verdere analyse liet zien dat verwerking van de retouren niet consistent in de totale kosten verwerkt wordt door de dataset</w:t>
      </w:r>
      <w:r w:rsidR="0056006A" w:rsidRPr="00AB19B3">
        <w:t xml:space="preserve"> heen</w:t>
      </w:r>
      <w:r w:rsidR="002C2808" w:rsidRPr="00AB19B3">
        <w:t>. Hiervoor is een nieuwe kolom toegevoegd voor de totale kosten</w:t>
      </w:r>
      <w:r w:rsidR="0056006A" w:rsidRPr="00AB19B3">
        <w:t xml:space="preserve"> waarbij rekening gehouden wordt met retouren. De berekening is als volgt:</w:t>
      </w:r>
    </w:p>
    <w:p w14:paraId="477BE53C" w14:textId="6B726674" w:rsidR="002C2808" w:rsidRPr="00AB19B3" w:rsidRDefault="002C2808" w:rsidP="002C2808">
      <w:pPr>
        <w:jc w:val="center"/>
        <w:rPr>
          <w:b/>
          <w:bCs/>
        </w:rPr>
      </w:pPr>
      <w:proofErr w:type="spellStart"/>
      <w:r w:rsidRPr="00AB19B3">
        <w:rPr>
          <w:b/>
          <w:bCs/>
        </w:rPr>
        <w:t>TotalCostRet</w:t>
      </w:r>
      <w:proofErr w:type="spellEnd"/>
    </w:p>
    <w:p w14:paraId="7716032A" w14:textId="77777777" w:rsidR="002C2808" w:rsidRPr="00AB19B3" w:rsidRDefault="002C2808" w:rsidP="002C2808">
      <w:pPr>
        <w:jc w:val="center"/>
        <w:rPr>
          <w:b/>
          <w:bCs/>
        </w:rPr>
      </w:pPr>
      <w:r w:rsidRPr="00AB19B3">
        <w:rPr>
          <w:b/>
          <w:bCs/>
        </w:rPr>
        <w:t>=</w:t>
      </w:r>
    </w:p>
    <w:p w14:paraId="22845054" w14:textId="621CE174" w:rsidR="002C2808" w:rsidRPr="00AB19B3" w:rsidRDefault="002C2808" w:rsidP="002C2808">
      <w:pPr>
        <w:jc w:val="center"/>
        <w:rPr>
          <w:b/>
          <w:bCs/>
        </w:rPr>
      </w:pPr>
      <w:r w:rsidRPr="00AB19B3">
        <w:rPr>
          <w:b/>
          <w:bCs/>
        </w:rPr>
        <w:t>(</w:t>
      </w:r>
      <w:r w:rsidR="00AA7BDE" w:rsidRPr="00AB19B3">
        <w:rPr>
          <w:b/>
          <w:bCs/>
        </w:rPr>
        <w:t>Verkoophoeveelheid</w:t>
      </w:r>
      <w:r w:rsidRPr="00AB19B3">
        <w:rPr>
          <w:b/>
          <w:bCs/>
        </w:rPr>
        <w:t xml:space="preserve"> * inkoopprijs) – (retouren * inkoopprijs)</w:t>
      </w:r>
    </w:p>
    <w:p w14:paraId="30B8C401" w14:textId="0DAC913E" w:rsidR="002C2808" w:rsidRPr="00AB19B3" w:rsidRDefault="002C2808" w:rsidP="002C2808">
      <w:r w:rsidRPr="00AB19B3">
        <w:t xml:space="preserve">Deze waarden zijn vervolgens vergeleken met de </w:t>
      </w:r>
      <w:proofErr w:type="spellStart"/>
      <w:r w:rsidR="008F0654" w:rsidRPr="00AB19B3">
        <w:t>TotalCost</w:t>
      </w:r>
      <w:proofErr w:type="spellEnd"/>
      <w:r w:rsidR="008F0654" w:rsidRPr="00AB19B3">
        <w:t xml:space="preserve"> kolom</w:t>
      </w:r>
      <w:r w:rsidRPr="00AB19B3">
        <w:t xml:space="preserve">. </w:t>
      </w:r>
      <w:r w:rsidR="008F0654" w:rsidRPr="00AB19B3">
        <w:t xml:space="preserve">Hieruit bleek dat het verwerken van retouren in de </w:t>
      </w:r>
      <w:proofErr w:type="spellStart"/>
      <w:r w:rsidR="008F0654" w:rsidRPr="00AB19B3">
        <w:t>TotalCost</w:t>
      </w:r>
      <w:proofErr w:type="spellEnd"/>
      <w:r w:rsidR="008F0654" w:rsidRPr="00AB19B3">
        <w:t xml:space="preserve"> inconsistent was. Voor een zuivere vergelijking van totale kosten en berekeningen van de brutomarge wordt daarom de nieuwe kolom aangehouden.</w:t>
      </w:r>
      <w:r w:rsidRPr="00AB19B3">
        <w:t xml:space="preserve"> </w:t>
      </w:r>
    </w:p>
    <w:p w14:paraId="1B34056D" w14:textId="311D48C8" w:rsidR="0028263E" w:rsidRPr="00AB19B3" w:rsidRDefault="0028263E" w:rsidP="002C2808">
      <w:r w:rsidRPr="00AB19B3">
        <w:t xml:space="preserve">Deze toevoegingen zorgen </w:t>
      </w:r>
      <w:r w:rsidR="00AA7BDE" w:rsidRPr="00AB19B3">
        <w:t>ervoor</w:t>
      </w:r>
      <w:r w:rsidRPr="00AB19B3">
        <w:t xml:space="preserve"> dat er zuivere analyses op kosten en omzet gemaakt kunnen worden na verwerking van retouren. De originele waarden zijn binnen de dataset behouden, omdat deze wel inzicht kunnen verlenen in de verwerking van retouren.</w:t>
      </w:r>
    </w:p>
    <w:p w14:paraId="4BB55D4C" w14:textId="498D9B9E" w:rsidR="003F5B5C" w:rsidRPr="00AB19B3" w:rsidRDefault="003F5B5C" w:rsidP="003F5B5C">
      <w:pPr>
        <w:pStyle w:val="Heading4"/>
      </w:pPr>
      <w:r w:rsidRPr="00AB19B3">
        <w:t>Validatie</w:t>
      </w:r>
    </w:p>
    <w:p w14:paraId="54D1AA85" w14:textId="158F1467" w:rsidR="003F5B5C" w:rsidRPr="00AB19B3" w:rsidRDefault="00020CFA" w:rsidP="003F5B5C">
      <w:r w:rsidRPr="00AB19B3">
        <w:t>Na de analyse en het opschonen van de dataset vindt validatie van de dataset plaats</w:t>
      </w:r>
      <w:r w:rsidR="00EB6A25" w:rsidRPr="00AB19B3">
        <w:t>. V</w:t>
      </w:r>
      <w:r w:rsidRPr="00AB19B3">
        <w:t xml:space="preserve">alidatieregels betreffen controles op een unieke </w:t>
      </w:r>
      <w:proofErr w:type="spellStart"/>
      <w:r w:rsidRPr="00AB19B3">
        <w:t>primary</w:t>
      </w:r>
      <w:proofErr w:type="spellEnd"/>
      <w:r w:rsidRPr="00AB19B3">
        <w:t xml:space="preserve"> </w:t>
      </w:r>
      <w:proofErr w:type="spellStart"/>
      <w:r w:rsidRPr="00AB19B3">
        <w:t>key</w:t>
      </w:r>
      <w:proofErr w:type="spellEnd"/>
      <w:r w:rsidRPr="00AB19B3">
        <w:t xml:space="preserve"> en ontbrekende waarden in de </w:t>
      </w:r>
      <w:proofErr w:type="spellStart"/>
      <w:r w:rsidRPr="00AB19B3">
        <w:t>primary</w:t>
      </w:r>
      <w:proofErr w:type="spellEnd"/>
      <w:r w:rsidRPr="00AB19B3">
        <w:t xml:space="preserve"> </w:t>
      </w:r>
      <w:proofErr w:type="spellStart"/>
      <w:r w:rsidRPr="00AB19B3">
        <w:t>key</w:t>
      </w:r>
      <w:proofErr w:type="spellEnd"/>
      <w:r w:rsidRPr="00AB19B3">
        <w:t xml:space="preserve">. </w:t>
      </w:r>
    </w:p>
    <w:p w14:paraId="4CFB9AD8" w14:textId="60789981" w:rsidR="00020CFA" w:rsidRPr="00AB19B3" w:rsidRDefault="00020CFA" w:rsidP="003F5B5C">
      <w:r w:rsidRPr="00AB19B3">
        <w:t>Daarnaast zijn er logische controles, zoals het feit dat retouren niet het aantal verkopen kan overschrijden.</w:t>
      </w:r>
      <w:r w:rsidR="00A60296" w:rsidRPr="00AB19B3">
        <w:t xml:space="preserve">  De logica achter de nieuwe toegevoegde waarde wordt getoetst aan de bovenstaande verbanden.</w:t>
      </w:r>
    </w:p>
    <w:p w14:paraId="78B3EFAF" w14:textId="77777777" w:rsidR="00477630" w:rsidRPr="00AB19B3" w:rsidRDefault="00477630" w:rsidP="003F5B5C"/>
    <w:p w14:paraId="3954D78F" w14:textId="77777777" w:rsidR="00477630" w:rsidRPr="00AB19B3" w:rsidRDefault="00477630" w:rsidP="003F5B5C"/>
    <w:p w14:paraId="1C8950AB" w14:textId="57FF9B0E" w:rsidR="00477630" w:rsidRPr="00AB19B3" w:rsidRDefault="003052BE" w:rsidP="00477630">
      <w:pPr>
        <w:pStyle w:val="Heading2"/>
      </w:pPr>
      <w:bookmarkStart w:id="11" w:name="_Toc243836513"/>
      <w:bookmarkStart w:id="12" w:name="_Toc243840146"/>
      <w:r>
        <w:lastRenderedPageBreak/>
        <w:t xml:space="preserve">2.2 </w:t>
      </w:r>
      <w:r w:rsidR="00C16B9F" w:rsidRPr="00AB19B3">
        <w:t>Dimensies</w:t>
      </w:r>
      <w:bookmarkEnd w:id="11"/>
      <w:bookmarkEnd w:id="12"/>
    </w:p>
    <w:p w14:paraId="39A1A084" w14:textId="237B1D57" w:rsidR="00C16B9F" w:rsidRPr="00AB19B3" w:rsidRDefault="00C16B9F" w:rsidP="00C16B9F">
      <w:r w:rsidRPr="00AB19B3">
        <w:t xml:space="preserve">Voor de dimensies volgen we dezelfde aanpak als omschreven in de inleiding. </w:t>
      </w:r>
      <w:r w:rsidR="003302AB" w:rsidRPr="00AB19B3">
        <w:t xml:space="preserve"> Vanwege weinig afwijkingen in de import procedure wordt deze voor de dimensies niet expliciet toegelicht.</w:t>
      </w:r>
    </w:p>
    <w:p w14:paraId="6AF6BF3C" w14:textId="04E9FDCA" w:rsidR="00C16B9F" w:rsidRPr="00AB19B3" w:rsidRDefault="00C16B9F" w:rsidP="00C16B9F">
      <w:pPr>
        <w:pStyle w:val="Heading3"/>
      </w:pPr>
      <w:bookmarkStart w:id="13" w:name="_Toc243836514"/>
      <w:r w:rsidRPr="00AB19B3">
        <w:t>Product data</w:t>
      </w:r>
      <w:bookmarkEnd w:id="13"/>
    </w:p>
    <w:p w14:paraId="1CF6CB59" w14:textId="77777777" w:rsidR="00477630" w:rsidRPr="00AB19B3" w:rsidRDefault="00477630" w:rsidP="00477630">
      <w:pPr>
        <w:pStyle w:val="Heading4"/>
      </w:pPr>
      <w:r w:rsidRPr="00AB19B3">
        <w:t>Initiële analyse</w:t>
      </w:r>
    </w:p>
    <w:p w14:paraId="72429B61" w14:textId="0D201FE1" w:rsidR="00477630" w:rsidRPr="00AB19B3" w:rsidRDefault="00477630" w:rsidP="00477630">
      <w:r w:rsidRPr="00AB19B3">
        <w:t xml:space="preserve">De initiële analyse laat zien dat er 1690 unieke </w:t>
      </w:r>
      <w:proofErr w:type="spellStart"/>
      <w:r w:rsidRPr="00AB19B3">
        <w:t>ProductKeys</w:t>
      </w:r>
      <w:proofErr w:type="spellEnd"/>
      <w:r w:rsidRPr="00AB19B3">
        <w:t xml:space="preserve"> in de productdataset zitten. Dit sluit aan op de 1689 unieke </w:t>
      </w:r>
      <w:proofErr w:type="spellStart"/>
      <w:r w:rsidRPr="00AB19B3">
        <w:t>productkeys</w:t>
      </w:r>
      <w:proofErr w:type="spellEnd"/>
      <w:r w:rsidRPr="00AB19B3">
        <w:t xml:space="preserve"> in de sales dataset. Het enige product dat niet voorkomt in de salesdata is de “</w:t>
      </w:r>
      <w:r w:rsidRPr="00AB19B3">
        <w:rPr>
          <w:i/>
          <w:iCs/>
        </w:rPr>
        <w:t>A. Datum Compact Digital Camera M200 Black</w:t>
      </w:r>
      <w:r w:rsidRPr="00AB19B3">
        <w:t>”.</w:t>
      </w:r>
    </w:p>
    <w:p w14:paraId="2628DE75" w14:textId="5C5F3C77" w:rsidR="00F30C74" w:rsidRPr="00AB19B3" w:rsidRDefault="0002305A" w:rsidP="00477630">
      <w:r w:rsidRPr="00AB19B3">
        <w:t>Bij de initiële import worden</w:t>
      </w:r>
      <w:r w:rsidR="00477630" w:rsidRPr="00AB19B3">
        <w:t xml:space="preserve"> de </w:t>
      </w:r>
      <w:proofErr w:type="spellStart"/>
      <w:r w:rsidR="00477630" w:rsidRPr="00AB19B3">
        <w:t>UnitCost</w:t>
      </w:r>
      <w:proofErr w:type="spellEnd"/>
      <w:r w:rsidR="00477630" w:rsidRPr="00AB19B3">
        <w:t xml:space="preserve"> en </w:t>
      </w:r>
      <w:proofErr w:type="spellStart"/>
      <w:r w:rsidR="00477630" w:rsidRPr="00AB19B3">
        <w:t>UnitPrice</w:t>
      </w:r>
      <w:proofErr w:type="spellEnd"/>
      <w:r w:rsidR="00477630" w:rsidRPr="00AB19B3">
        <w:t xml:space="preserve"> niet omgezet naar </w:t>
      </w:r>
      <w:proofErr w:type="spellStart"/>
      <w:r w:rsidRPr="00AB19B3">
        <w:t>floats</w:t>
      </w:r>
      <w:proofErr w:type="spellEnd"/>
      <w:r w:rsidR="00477630" w:rsidRPr="00AB19B3">
        <w:t xml:space="preserve">. Dit komt doordat er standaard een </w:t>
      </w:r>
      <w:r w:rsidR="00AA7BDE" w:rsidRPr="00AB19B3">
        <w:t>dollarteken</w:t>
      </w:r>
      <w:r w:rsidR="00477630" w:rsidRPr="00AB19B3">
        <w:t xml:space="preserve"> in de waarden binnen de kolom verwerkt zit, waardoor deze als </w:t>
      </w:r>
      <w:r w:rsidRPr="00AB19B3">
        <w:t>string</w:t>
      </w:r>
      <w:r w:rsidR="00477630" w:rsidRPr="00AB19B3">
        <w:t xml:space="preserve"> wordt </w:t>
      </w:r>
      <w:r w:rsidRPr="00AB19B3">
        <w:t>geïnterpreteerd</w:t>
      </w:r>
      <w:r w:rsidR="00477630" w:rsidRPr="00AB19B3">
        <w:t xml:space="preserve">. Om dit op te lossen is het </w:t>
      </w:r>
      <w:r w:rsidR="00AA7BDE" w:rsidRPr="00AB19B3">
        <w:t>dollarteken</w:t>
      </w:r>
      <w:r w:rsidR="00477630" w:rsidRPr="00AB19B3">
        <w:t xml:space="preserve"> verwijderd en zijn de komma’s omgezet naar punten, vervolgens zijn de waarden omgezet naar </w:t>
      </w:r>
      <w:proofErr w:type="spellStart"/>
      <w:r w:rsidRPr="00AB19B3">
        <w:t>floats</w:t>
      </w:r>
      <w:proofErr w:type="spellEnd"/>
      <w:r w:rsidR="00F30C74" w:rsidRPr="00AB19B3">
        <w:t>.</w:t>
      </w:r>
    </w:p>
    <w:p w14:paraId="626FA3B8" w14:textId="5679583B" w:rsidR="00632F6C" w:rsidRPr="00AB19B3" w:rsidRDefault="00F30C74" w:rsidP="00477630">
      <w:r w:rsidRPr="00AB19B3">
        <w:t xml:space="preserve">Vervolgens is gecontroleerd of er afwijkingen zijn tussen de kostprijs of verkoopprijs </w:t>
      </w:r>
      <w:r w:rsidR="00632F6C" w:rsidRPr="00AB19B3">
        <w:t xml:space="preserve">in </w:t>
      </w:r>
      <w:r w:rsidRPr="00AB19B3">
        <w:t xml:space="preserve">de product data </w:t>
      </w:r>
      <w:r w:rsidR="00632F6C" w:rsidRPr="00AB19B3">
        <w:t xml:space="preserve">en </w:t>
      </w:r>
      <w:r w:rsidRPr="00AB19B3">
        <w:t>de sales data. In beide gevallen is er geen sprake van afwijking</w:t>
      </w:r>
      <w:r w:rsidR="00632F6C" w:rsidRPr="00AB19B3">
        <w:t>en</w:t>
      </w:r>
      <w:r w:rsidRPr="00AB19B3">
        <w:t xml:space="preserve">. </w:t>
      </w:r>
      <w:r w:rsidR="00690321" w:rsidRPr="00AB19B3">
        <w:t xml:space="preserve">Omdat </w:t>
      </w:r>
      <w:proofErr w:type="spellStart"/>
      <w:r w:rsidR="00690321" w:rsidRPr="00AB19B3">
        <w:t>UnitCost</w:t>
      </w:r>
      <w:proofErr w:type="spellEnd"/>
      <w:r w:rsidR="00690321" w:rsidRPr="00AB19B3">
        <w:t xml:space="preserve"> en </w:t>
      </w:r>
      <w:proofErr w:type="spellStart"/>
      <w:r w:rsidR="00690321" w:rsidRPr="00AB19B3">
        <w:t>UnitPrice</w:t>
      </w:r>
      <w:proofErr w:type="spellEnd"/>
      <w:r w:rsidR="00690321" w:rsidRPr="00AB19B3">
        <w:t xml:space="preserve"> op transactieniveau in de salesdata zijn opgenomen, wordt aangenomen dat deze waarden de kostprijs en verkoopprijs vertegenwoordigen die op het moment van verkoop van toepassing waren. </w:t>
      </w:r>
      <w:r w:rsidR="00C91AE6" w:rsidRPr="00AB19B3">
        <w:t>Gedurende de periode waarop de sales data betrekking heeft zijn deze ongewijzigd, gezien de aansluiting onderling.</w:t>
      </w:r>
    </w:p>
    <w:p w14:paraId="3EA1EFB3" w14:textId="41D7E668" w:rsidR="00F30C74" w:rsidRPr="00AB19B3" w:rsidRDefault="00AB03A1" w:rsidP="00477630">
      <w:r w:rsidRPr="00AB19B3">
        <w:t>B</w:t>
      </w:r>
      <w:r w:rsidR="00F30C74" w:rsidRPr="00AB19B3">
        <w:t>estaande tekstwaarden</w:t>
      </w:r>
      <w:r w:rsidRPr="00AB19B3">
        <w:t xml:space="preserve"> zoals</w:t>
      </w:r>
      <w:r w:rsidR="00F30C74" w:rsidRPr="00AB19B3">
        <w:t xml:space="preserve"> </w:t>
      </w:r>
      <w:proofErr w:type="spellStart"/>
      <w:r w:rsidR="00F30C74" w:rsidRPr="00AB19B3">
        <w:t>BrandName</w:t>
      </w:r>
      <w:proofErr w:type="spellEnd"/>
      <w:r w:rsidR="00F30C74" w:rsidRPr="00AB19B3">
        <w:t xml:space="preserve">, </w:t>
      </w:r>
      <w:proofErr w:type="spellStart"/>
      <w:r w:rsidR="00F30C74" w:rsidRPr="00AB19B3">
        <w:t>Classname</w:t>
      </w:r>
      <w:proofErr w:type="spellEnd"/>
      <w:r w:rsidR="00F30C74" w:rsidRPr="00AB19B3">
        <w:t>, etc.</w:t>
      </w:r>
      <w:r w:rsidRPr="00AB19B3">
        <w:t xml:space="preserve"> zijn</w:t>
      </w:r>
      <w:r w:rsidR="00F30C74" w:rsidRPr="00AB19B3">
        <w:t xml:space="preserve"> onderzocht op duplicaten ontstaan door alternatieve schrijfwijzen.  Uit deze analyse blijkt dat nagenoeg iedere waarde in de </w:t>
      </w:r>
      <w:proofErr w:type="spellStart"/>
      <w:r w:rsidR="00F30C74" w:rsidRPr="00AB19B3">
        <w:t>ProductName</w:t>
      </w:r>
      <w:proofErr w:type="spellEnd"/>
      <w:r w:rsidR="00F30C74" w:rsidRPr="00AB19B3">
        <w:t xml:space="preserve"> kolom naast de naam ook de kleur van het product bevat. </w:t>
      </w:r>
      <w:r w:rsidR="00477630" w:rsidRPr="00AB19B3">
        <w:t xml:space="preserve"> </w:t>
      </w:r>
    </w:p>
    <w:p w14:paraId="05A2D773" w14:textId="77777777" w:rsidR="00477630" w:rsidRPr="00AB19B3" w:rsidRDefault="00477630" w:rsidP="00477630">
      <w:pPr>
        <w:pStyle w:val="Heading4"/>
      </w:pPr>
      <w:r w:rsidRPr="00AB19B3">
        <w:t>Diepere analyse en opschonen</w:t>
      </w:r>
    </w:p>
    <w:p w14:paraId="6A607425" w14:textId="71705F2E" w:rsidR="00690321" w:rsidRPr="00AB19B3" w:rsidRDefault="00690321" w:rsidP="00690321">
      <w:r w:rsidRPr="00AB19B3">
        <w:t xml:space="preserve">Bij de diepere analyse van de product dataset is de eerdere constatering onderzocht dat iedere </w:t>
      </w:r>
      <w:proofErr w:type="spellStart"/>
      <w:r w:rsidRPr="00AB19B3">
        <w:t>ProductName</w:t>
      </w:r>
      <w:proofErr w:type="spellEnd"/>
      <w:r w:rsidRPr="00AB19B3">
        <w:t xml:space="preserve"> een kleur bevat. Uiteindelijk leidde dit tot de conclusie dat bij slechts 1 product de kleur niet is vermeld. </w:t>
      </w:r>
    </w:p>
    <w:p w14:paraId="4D34F29D" w14:textId="34A2D97D" w:rsidR="00690321" w:rsidRPr="00AB19B3" w:rsidRDefault="00690321" w:rsidP="00690321">
      <w:r w:rsidRPr="00AB19B3">
        <w:t xml:space="preserve">De volgende stap was om de kleur in een aparte kolom op te nemen, zodat deze later als aparte product eigenschap gebruikt kan worden om </w:t>
      </w:r>
      <w:r w:rsidR="00F16B3D" w:rsidRPr="00AB19B3">
        <w:t>de records in de sales data</w:t>
      </w:r>
      <w:r w:rsidRPr="00AB19B3">
        <w:t xml:space="preserve"> mee te analyseren. Door middel van het splitten van de </w:t>
      </w:r>
      <w:proofErr w:type="spellStart"/>
      <w:r w:rsidRPr="00AB19B3">
        <w:t>ProductName</w:t>
      </w:r>
      <w:proofErr w:type="spellEnd"/>
      <w:r w:rsidRPr="00AB19B3">
        <w:t xml:space="preserve"> en vervolgens slicen werd het laatste woord van de </w:t>
      </w:r>
      <w:proofErr w:type="spellStart"/>
      <w:r w:rsidRPr="00AB19B3">
        <w:t>ProductName</w:t>
      </w:r>
      <w:proofErr w:type="spellEnd"/>
      <w:r w:rsidRPr="00AB19B3">
        <w:t xml:space="preserve"> opgeslagen in de kolom </w:t>
      </w:r>
      <w:proofErr w:type="spellStart"/>
      <w:r w:rsidRPr="00AB19B3">
        <w:t>ProductColor</w:t>
      </w:r>
      <w:proofErr w:type="spellEnd"/>
      <w:r w:rsidRPr="00AB19B3">
        <w:t xml:space="preserve">. Voor een overheersend deel van de waarden leidde dit tot een correcte opslag van de </w:t>
      </w:r>
      <w:proofErr w:type="spellStart"/>
      <w:r w:rsidRPr="00AB19B3">
        <w:t>ProductColor</w:t>
      </w:r>
      <w:proofErr w:type="spellEnd"/>
      <w:r w:rsidRPr="00AB19B3">
        <w:t xml:space="preserve">. </w:t>
      </w:r>
    </w:p>
    <w:p w14:paraId="029B64BC" w14:textId="5591463A" w:rsidR="00360BA1" w:rsidRPr="00AB19B3" w:rsidRDefault="00690321" w:rsidP="00690321">
      <w:r w:rsidRPr="00AB19B3">
        <w:t>Voor het product zonder kleur op het einde van de naam is deze waarde handmatig omgezet naar de waarde “</w:t>
      </w:r>
      <w:r w:rsidRPr="00AB19B3">
        <w:rPr>
          <w:i/>
          <w:iCs/>
        </w:rPr>
        <w:t xml:space="preserve">No </w:t>
      </w:r>
      <w:proofErr w:type="spellStart"/>
      <w:r w:rsidRPr="00AB19B3">
        <w:rPr>
          <w:i/>
          <w:iCs/>
        </w:rPr>
        <w:t>Color</w:t>
      </w:r>
      <w:proofErr w:type="spellEnd"/>
      <w:r w:rsidRPr="00AB19B3">
        <w:t>”. Ten tweede waren er twee schrijfwijzen voor “</w:t>
      </w:r>
      <w:r w:rsidRPr="00AB19B3">
        <w:rPr>
          <w:i/>
          <w:iCs/>
        </w:rPr>
        <w:t>blue</w:t>
      </w:r>
      <w:r w:rsidRPr="00AB19B3">
        <w:t xml:space="preserve">” </w:t>
      </w:r>
      <w:r w:rsidR="00F16B3D" w:rsidRPr="00AB19B3">
        <w:t>aanwezig</w:t>
      </w:r>
      <w:r w:rsidRPr="00AB19B3">
        <w:t xml:space="preserve">, door middel van de </w:t>
      </w:r>
      <w:proofErr w:type="spellStart"/>
      <w:r w:rsidRPr="00AB19B3">
        <w:t>title</w:t>
      </w:r>
      <w:proofErr w:type="spellEnd"/>
      <w:r w:rsidRPr="00AB19B3">
        <w:t xml:space="preserve"> functie zijn deze gecorrigeerd. Uiteindelijk </w:t>
      </w:r>
      <w:r w:rsidR="00360BA1" w:rsidRPr="00AB19B3">
        <w:t>was</w:t>
      </w:r>
      <w:r w:rsidRPr="00AB19B3">
        <w:t xml:space="preserve"> er geen rekening gehouden met kleuren die bestaan uit twee woorden</w:t>
      </w:r>
      <w:r w:rsidR="00360BA1" w:rsidRPr="00AB19B3">
        <w:t xml:space="preserve">, in de data set komt de kleur Silver Grey voor. Deze zijn vervolgens met een loc functie toegevoegd aan de </w:t>
      </w:r>
      <w:proofErr w:type="spellStart"/>
      <w:r w:rsidR="00360BA1" w:rsidRPr="00AB19B3">
        <w:t>ProductColor</w:t>
      </w:r>
      <w:proofErr w:type="spellEnd"/>
      <w:r w:rsidR="00360BA1" w:rsidRPr="00AB19B3">
        <w:t xml:space="preserve"> kolom.</w:t>
      </w:r>
    </w:p>
    <w:p w14:paraId="17B3259A" w14:textId="13686B9D" w:rsidR="007E3B79" w:rsidRPr="00AB19B3" w:rsidRDefault="00360BA1" w:rsidP="00690321">
      <w:r w:rsidRPr="00AB19B3">
        <w:t xml:space="preserve">Met behulp van de </w:t>
      </w:r>
      <w:proofErr w:type="spellStart"/>
      <w:r w:rsidRPr="00AB19B3">
        <w:t>ProductColor</w:t>
      </w:r>
      <w:proofErr w:type="spellEnd"/>
      <w:r w:rsidRPr="00AB19B3">
        <w:t xml:space="preserve"> kolom is vervolgens een nieuwe kolom toegevoegd “</w:t>
      </w:r>
      <w:proofErr w:type="spellStart"/>
      <w:r w:rsidRPr="00AB19B3">
        <w:t>ProductNameNoColor</w:t>
      </w:r>
      <w:proofErr w:type="spellEnd"/>
      <w:r w:rsidRPr="00AB19B3">
        <w:t xml:space="preserve">” waar de productnaam naam wordt opgeslagen zonder kleur met behulp van </w:t>
      </w:r>
      <w:proofErr w:type="spellStart"/>
      <w:r w:rsidRPr="00AB19B3">
        <w:t>regex</w:t>
      </w:r>
      <w:proofErr w:type="spellEnd"/>
      <w:r w:rsidRPr="00AB19B3">
        <w:t xml:space="preserve">. De splitsing van de kleur maakt het mogelijk product verkopen te analyseren onafhankelijk van kleur en vervolgens dieper in te zoomen op </w:t>
      </w:r>
      <w:r w:rsidR="004867BB" w:rsidRPr="00AB19B3">
        <w:t>kleurvoorkeuren voor het betreffende product.</w:t>
      </w:r>
      <w:r w:rsidRPr="00AB19B3">
        <w:t xml:space="preserve"> </w:t>
      </w:r>
    </w:p>
    <w:p w14:paraId="036D0AE9" w14:textId="7EF31239" w:rsidR="007E3B79" w:rsidRPr="00AB19B3" w:rsidRDefault="007E3B79" w:rsidP="00690321">
      <w:r w:rsidRPr="00AB19B3">
        <w:t xml:space="preserve">De </w:t>
      </w:r>
      <w:proofErr w:type="spellStart"/>
      <w:r w:rsidRPr="00AB19B3">
        <w:t>ProductNameNoColor</w:t>
      </w:r>
      <w:proofErr w:type="spellEnd"/>
      <w:r w:rsidRPr="00AB19B3">
        <w:t xml:space="preserve"> maakt het ook mogelijk de verschillende omschrijvingen te controleren op duplicaten. Hierbij wordt geconstateerd dat zelfs bij de productnamen zonder kleuren verschillende producten dezelfde omschrijving hebben met een andere productnaam. </w:t>
      </w:r>
    </w:p>
    <w:p w14:paraId="6327F4C0" w14:textId="77777777" w:rsidR="00477630" w:rsidRPr="00AB19B3" w:rsidRDefault="00477630" w:rsidP="00477630">
      <w:pPr>
        <w:pStyle w:val="Heading4"/>
      </w:pPr>
      <w:r w:rsidRPr="00AB19B3">
        <w:lastRenderedPageBreak/>
        <w:t>Validatie</w:t>
      </w:r>
    </w:p>
    <w:p w14:paraId="7172A61E" w14:textId="2D0E7E6C" w:rsidR="00477630" w:rsidRPr="00AB19B3" w:rsidRDefault="00F446CF" w:rsidP="00477630">
      <w:r w:rsidRPr="00AB19B3">
        <w:t xml:space="preserve">Zoals bij de voorgaande dataset wordt er gecontroleerd op unieke of ontbrekende </w:t>
      </w:r>
      <w:proofErr w:type="spellStart"/>
      <w:r w:rsidRPr="00AB19B3">
        <w:t>primary</w:t>
      </w:r>
      <w:proofErr w:type="spellEnd"/>
      <w:r w:rsidRPr="00AB19B3">
        <w:t xml:space="preserve"> </w:t>
      </w:r>
      <w:proofErr w:type="spellStart"/>
      <w:r w:rsidRPr="00AB19B3">
        <w:t>keys</w:t>
      </w:r>
      <w:proofErr w:type="spellEnd"/>
      <w:r w:rsidRPr="00AB19B3">
        <w:t>. Daarnaast worden de waarden in de “</w:t>
      </w:r>
      <w:proofErr w:type="spellStart"/>
      <w:r w:rsidRPr="00AB19B3">
        <w:rPr>
          <w:i/>
          <w:iCs/>
        </w:rPr>
        <w:t>ProductNameNoColor</w:t>
      </w:r>
      <w:proofErr w:type="spellEnd"/>
      <w:r w:rsidRPr="00AB19B3">
        <w:t>” kolom gevalideerd op correcte eliminatie van kleuren.</w:t>
      </w:r>
    </w:p>
    <w:p w14:paraId="3B4D9F6E" w14:textId="5197CD4E" w:rsidR="00EA65C2" w:rsidRPr="00AB19B3" w:rsidRDefault="00EA65C2" w:rsidP="00B53293">
      <w:pPr>
        <w:pStyle w:val="Heading3"/>
      </w:pPr>
      <w:bookmarkStart w:id="14" w:name="_Toc243836515"/>
      <w:proofErr w:type="spellStart"/>
      <w:r w:rsidRPr="00AB19B3">
        <w:t>Calendar</w:t>
      </w:r>
      <w:proofErr w:type="spellEnd"/>
      <w:r w:rsidR="00B53293" w:rsidRPr="00AB19B3">
        <w:t xml:space="preserve"> data</w:t>
      </w:r>
      <w:bookmarkEnd w:id="14"/>
    </w:p>
    <w:p w14:paraId="054862C2" w14:textId="77777777" w:rsidR="00EA65C2" w:rsidRPr="00AB19B3" w:rsidRDefault="00EA65C2" w:rsidP="00EA65C2">
      <w:pPr>
        <w:pStyle w:val="Heading4"/>
      </w:pPr>
      <w:r w:rsidRPr="00AB19B3">
        <w:t>Initiële analyse</w:t>
      </w:r>
    </w:p>
    <w:p w14:paraId="44FEA110" w14:textId="40193A04" w:rsidR="00637526" w:rsidRPr="00AB19B3" w:rsidRDefault="00637526" w:rsidP="00637526">
      <w:r w:rsidRPr="00AB19B3">
        <w:t xml:space="preserve">De initiële analyse laat zien dat de </w:t>
      </w:r>
      <w:proofErr w:type="spellStart"/>
      <w:r w:rsidRPr="00AB19B3">
        <w:t>calendar</w:t>
      </w:r>
      <w:proofErr w:type="spellEnd"/>
      <w:r w:rsidRPr="00AB19B3">
        <w:t xml:space="preserve"> dataset 14 jaren bevat</w:t>
      </w:r>
      <w:r w:rsidR="005D22DE" w:rsidRPr="00AB19B3">
        <w:t>, waarvan</w:t>
      </w:r>
      <w:r w:rsidRPr="00AB19B3">
        <w:t xml:space="preserve"> alle waarden een integer of string</w:t>
      </w:r>
      <w:r w:rsidR="005D22DE" w:rsidRPr="00AB19B3">
        <w:t xml:space="preserve"> zijn</w:t>
      </w:r>
      <w:r w:rsidRPr="00AB19B3">
        <w:t>.</w:t>
      </w:r>
      <w:r w:rsidR="005D22DE" w:rsidRPr="00AB19B3">
        <w:t xml:space="preserve"> I</w:t>
      </w:r>
      <w:r w:rsidRPr="00AB19B3">
        <w:t>n de set</w:t>
      </w:r>
      <w:r w:rsidR="005D22DE" w:rsidRPr="00AB19B3">
        <w:t xml:space="preserve"> wordt</w:t>
      </w:r>
      <w:r w:rsidRPr="00AB19B3">
        <w:t xml:space="preserve"> geen specifieke </w:t>
      </w:r>
      <w:proofErr w:type="spellStart"/>
      <w:r w:rsidRPr="00AB19B3">
        <w:t>DateKey</w:t>
      </w:r>
      <w:proofErr w:type="spellEnd"/>
      <w:r w:rsidRPr="00AB19B3">
        <w:t xml:space="preserve"> benoemd, maar wel een </w:t>
      </w:r>
      <w:proofErr w:type="spellStart"/>
      <w:r w:rsidRPr="00AB19B3">
        <w:t>DateInt</w:t>
      </w:r>
      <w:proofErr w:type="spellEnd"/>
      <w:r w:rsidRPr="00AB19B3">
        <w:t xml:space="preserve">. Deze matcht niet direct met de </w:t>
      </w:r>
      <w:proofErr w:type="spellStart"/>
      <w:r w:rsidR="005D22DE" w:rsidRPr="00AB19B3">
        <w:t>DateKey</w:t>
      </w:r>
      <w:proofErr w:type="spellEnd"/>
      <w:r w:rsidRPr="00AB19B3">
        <w:t xml:space="preserve"> in de sales data, zoals eerder beschreven is om deze reden een integer toegevoegd aan de salesdataset. </w:t>
      </w:r>
    </w:p>
    <w:p w14:paraId="7D423A57" w14:textId="77777777" w:rsidR="00EA65C2" w:rsidRPr="00AB19B3" w:rsidRDefault="00EA65C2" w:rsidP="00EA65C2">
      <w:pPr>
        <w:pStyle w:val="Heading4"/>
      </w:pPr>
      <w:r w:rsidRPr="00AB19B3">
        <w:t>Diepere analyse en opschonen</w:t>
      </w:r>
    </w:p>
    <w:p w14:paraId="65BCC38A" w14:textId="64CE013C" w:rsidR="00637526" w:rsidRPr="00AB19B3" w:rsidRDefault="00637526" w:rsidP="00637526">
      <w:r w:rsidRPr="00AB19B3">
        <w:t xml:space="preserve">De diepere analyse leidt tot de conclusie dat er twee </w:t>
      </w:r>
      <w:r w:rsidR="00AA7BDE" w:rsidRPr="00AB19B3">
        <w:t>year en</w:t>
      </w:r>
      <w:r w:rsidR="00C27108" w:rsidRPr="00AB19B3">
        <w:t xml:space="preserve"> twee </w:t>
      </w:r>
      <w:proofErr w:type="spellStart"/>
      <w:r w:rsidR="00C27108" w:rsidRPr="00AB19B3">
        <w:t>day</w:t>
      </w:r>
      <w:proofErr w:type="spellEnd"/>
      <w:r w:rsidR="00C27108" w:rsidRPr="00AB19B3">
        <w:t xml:space="preserve"> </w:t>
      </w:r>
      <w:r w:rsidRPr="00AB19B3">
        <w:t>kolommen aanwezig zijn</w:t>
      </w:r>
      <w:r w:rsidR="00C27108" w:rsidRPr="00AB19B3">
        <w:t>. Er is besloten van beide waarden één kolom te laten vallen vanwege onnodige redundantie</w:t>
      </w:r>
    </w:p>
    <w:p w14:paraId="47BFB35B" w14:textId="2014C842" w:rsidR="00EA65C2" w:rsidRPr="00AB19B3" w:rsidRDefault="00637526" w:rsidP="00EA65C2">
      <w:r w:rsidRPr="00AB19B3">
        <w:t xml:space="preserve">Met behulp van de pandas </w:t>
      </w:r>
      <w:proofErr w:type="spellStart"/>
      <w:r w:rsidRPr="00AB19B3">
        <w:t>datetime</w:t>
      </w:r>
      <w:proofErr w:type="spellEnd"/>
      <w:r w:rsidRPr="00AB19B3">
        <w:t xml:space="preserve"> functie </w:t>
      </w:r>
      <w:r w:rsidR="00B05FE4" w:rsidRPr="00AB19B3">
        <w:t>is</w:t>
      </w:r>
      <w:r w:rsidRPr="00AB19B3">
        <w:t xml:space="preserve"> de</w:t>
      </w:r>
      <w:r w:rsidR="00D16EF1" w:rsidRPr="00AB19B3">
        <w:t xml:space="preserve"> kolom</w:t>
      </w:r>
      <w:r w:rsidRPr="00AB19B3">
        <w:t xml:space="preserve"> </w:t>
      </w:r>
      <w:r w:rsidR="00D16EF1" w:rsidRPr="00AB19B3">
        <w:t>Date</w:t>
      </w:r>
      <w:r w:rsidRPr="00AB19B3">
        <w:t xml:space="preserve"> toegevoegd als aparte kolom die als datumwaarde fungeert. </w:t>
      </w:r>
      <w:r w:rsidR="00D16EF1" w:rsidRPr="00AB19B3">
        <w:t>Er is een aparte</w:t>
      </w:r>
      <w:r w:rsidR="004F16F4" w:rsidRPr="00AB19B3">
        <w:t xml:space="preserve"> </w:t>
      </w:r>
      <w:proofErr w:type="spellStart"/>
      <w:r w:rsidR="004F16F4" w:rsidRPr="00AB19B3">
        <w:t>DateKey</w:t>
      </w:r>
      <w:proofErr w:type="spellEnd"/>
      <w:r w:rsidR="004F16F4" w:rsidRPr="00AB19B3">
        <w:t xml:space="preserve"> </w:t>
      </w:r>
      <w:r w:rsidR="00D16EF1" w:rsidRPr="00AB19B3">
        <w:t xml:space="preserve">kolom toegevoegd die </w:t>
      </w:r>
      <w:r w:rsidR="004F16F4" w:rsidRPr="00AB19B3">
        <w:t>gebruikt</w:t>
      </w:r>
      <w:r w:rsidR="00D16EF1" w:rsidRPr="00AB19B3">
        <w:t xml:space="preserve"> kan</w:t>
      </w:r>
      <w:r w:rsidR="004F16F4" w:rsidRPr="00AB19B3">
        <w:t xml:space="preserve"> worden als </w:t>
      </w:r>
      <w:proofErr w:type="spellStart"/>
      <w:r w:rsidR="00D16EF1" w:rsidRPr="00AB19B3">
        <w:t>primary</w:t>
      </w:r>
      <w:proofErr w:type="spellEnd"/>
      <w:r w:rsidR="00D16EF1" w:rsidRPr="00AB19B3">
        <w:t xml:space="preserve"> </w:t>
      </w:r>
      <w:proofErr w:type="spellStart"/>
      <w:r w:rsidR="00D16EF1" w:rsidRPr="00AB19B3">
        <w:t>key</w:t>
      </w:r>
      <w:proofErr w:type="spellEnd"/>
      <w:r w:rsidR="004F16F4" w:rsidRPr="00AB19B3">
        <w:t xml:space="preserve"> voor de </w:t>
      </w:r>
      <w:proofErr w:type="spellStart"/>
      <w:r w:rsidR="004F16F4" w:rsidRPr="00AB19B3">
        <w:t>calendar</w:t>
      </w:r>
      <w:proofErr w:type="spellEnd"/>
      <w:r w:rsidR="004F16F4" w:rsidRPr="00AB19B3">
        <w:t xml:space="preserve"> en </w:t>
      </w:r>
      <w:proofErr w:type="spellStart"/>
      <w:r w:rsidR="004F16F4" w:rsidRPr="00AB19B3">
        <w:t>foreignkey</w:t>
      </w:r>
      <w:proofErr w:type="spellEnd"/>
      <w:r w:rsidR="004F16F4" w:rsidRPr="00AB19B3">
        <w:t xml:space="preserve"> in de sales dataset. </w:t>
      </w:r>
      <w:r w:rsidR="00D16EF1" w:rsidRPr="00AB19B3">
        <w:t xml:space="preserve">Deze </w:t>
      </w:r>
      <w:proofErr w:type="spellStart"/>
      <w:r w:rsidR="00D16EF1" w:rsidRPr="00AB19B3">
        <w:t>DateKey</w:t>
      </w:r>
      <w:proofErr w:type="spellEnd"/>
      <w:r w:rsidR="00D16EF1" w:rsidRPr="00AB19B3">
        <w:t xml:space="preserve"> is een integer datumsleutel in de vorm van YYYYMMDD.</w:t>
      </w:r>
      <w:r w:rsidRPr="00AB19B3">
        <w:t xml:space="preserve"> Uiteindelijk is er voor gekozen waarden voor 2011 en na 201</w:t>
      </w:r>
      <w:r w:rsidR="00B05FE4" w:rsidRPr="00AB19B3">
        <w:t>3</w:t>
      </w:r>
      <w:r w:rsidRPr="00AB19B3">
        <w:t xml:space="preserve"> te laten vallen uit de dataset om zo performance te verbeteren voor analyse van sales data. </w:t>
      </w:r>
    </w:p>
    <w:p w14:paraId="205073B7" w14:textId="77777777" w:rsidR="00EA65C2" w:rsidRPr="00AB19B3" w:rsidRDefault="00EA65C2" w:rsidP="00EA65C2">
      <w:pPr>
        <w:pStyle w:val="Heading4"/>
      </w:pPr>
      <w:r w:rsidRPr="00AB19B3">
        <w:t>Validatie</w:t>
      </w:r>
    </w:p>
    <w:p w14:paraId="34DE5C06" w14:textId="58534957" w:rsidR="00C8404B" w:rsidRPr="00AB19B3" w:rsidRDefault="00637526" w:rsidP="009447D0">
      <w:r w:rsidRPr="00AB19B3">
        <w:t xml:space="preserve">Zoals bij de voorgaande dataset wordt er gecontroleerd op unieke of ontbrekende </w:t>
      </w:r>
      <w:proofErr w:type="spellStart"/>
      <w:r w:rsidRPr="00AB19B3">
        <w:t>primary</w:t>
      </w:r>
      <w:proofErr w:type="spellEnd"/>
      <w:r w:rsidRPr="00AB19B3">
        <w:t xml:space="preserve"> </w:t>
      </w:r>
      <w:proofErr w:type="spellStart"/>
      <w:r w:rsidRPr="00AB19B3">
        <w:t>keys</w:t>
      </w:r>
      <w:proofErr w:type="spellEnd"/>
      <w:r w:rsidRPr="00AB19B3">
        <w:t xml:space="preserve">. Daarnaast wordt er expliciet gecontroleerd of de nieuwe Date kolom correct is omgezet naar een </w:t>
      </w:r>
      <w:proofErr w:type="spellStart"/>
      <w:r w:rsidRPr="00AB19B3">
        <w:t>datetime</w:t>
      </w:r>
      <w:proofErr w:type="spellEnd"/>
      <w:r w:rsidRPr="00AB19B3">
        <w:t xml:space="preserve"> datatype. </w:t>
      </w:r>
    </w:p>
    <w:p w14:paraId="46DE3237" w14:textId="5F6ACDA3" w:rsidR="00C8404B" w:rsidRPr="00AB19B3" w:rsidRDefault="00C8404B" w:rsidP="002C09E8">
      <w:pPr>
        <w:pStyle w:val="Heading3"/>
      </w:pPr>
      <w:bookmarkStart w:id="15" w:name="_Toc243836516"/>
      <w:proofErr w:type="spellStart"/>
      <w:r w:rsidRPr="00AB19B3">
        <w:t>Geography</w:t>
      </w:r>
      <w:proofErr w:type="spellEnd"/>
      <w:r w:rsidR="002C09E8" w:rsidRPr="00AB19B3">
        <w:t xml:space="preserve"> data</w:t>
      </w:r>
      <w:bookmarkEnd w:id="15"/>
    </w:p>
    <w:p w14:paraId="12A64122" w14:textId="77777777" w:rsidR="00C8404B" w:rsidRPr="00AB19B3" w:rsidRDefault="00C8404B" w:rsidP="00C8404B">
      <w:pPr>
        <w:pStyle w:val="Heading4"/>
      </w:pPr>
      <w:r w:rsidRPr="00AB19B3">
        <w:t>Initiële analyse</w:t>
      </w:r>
    </w:p>
    <w:p w14:paraId="06AD6FBA" w14:textId="0A436F56" w:rsidR="00C8404B" w:rsidRPr="00AB19B3" w:rsidRDefault="00C8404B" w:rsidP="00C8404B">
      <w:r w:rsidRPr="00AB19B3">
        <w:t xml:space="preserve">De initiële analyse laat zien dat er in totaal 674 </w:t>
      </w:r>
      <w:proofErr w:type="spellStart"/>
      <w:r w:rsidRPr="00AB19B3">
        <w:t>GeographyKeys</w:t>
      </w:r>
      <w:proofErr w:type="spellEnd"/>
      <w:r w:rsidRPr="00AB19B3">
        <w:t xml:space="preserve"> zijn. Hier zitten zowel continenten, landen als provincies in. Hoewel er in de </w:t>
      </w:r>
      <w:proofErr w:type="spellStart"/>
      <w:r w:rsidRPr="00AB19B3">
        <w:t>GeographyType</w:t>
      </w:r>
      <w:proofErr w:type="spellEnd"/>
      <w:r w:rsidRPr="00AB19B3">
        <w:t xml:space="preserve"> 4 unieke waarden voorkomen lijken er in de data geen aanvullende data aanwezig te zijn die de attributen “State/Province” en “City” verder toelichten. Daarom zullen analyses beperkt blijven tot analyses op continent en land niveau. 3 van de </w:t>
      </w:r>
      <w:proofErr w:type="spellStart"/>
      <w:r w:rsidRPr="00AB19B3">
        <w:t>RegionCountryName</w:t>
      </w:r>
      <w:proofErr w:type="spellEnd"/>
      <w:r w:rsidRPr="00AB19B3">
        <w:t xml:space="preserve"> rijen bevatten geen waarden</w:t>
      </w:r>
      <w:r w:rsidR="00D11541" w:rsidRPr="00AB19B3">
        <w:t xml:space="preserve">, deze hebben betrekking op de </w:t>
      </w:r>
      <w:r w:rsidR="006913AA" w:rsidRPr="00AB19B3">
        <w:t>continenten</w:t>
      </w:r>
      <w:r w:rsidR="00D11541" w:rsidRPr="00AB19B3">
        <w:t xml:space="preserve"> en lijken redundant, gezien deze al benoemd worden in de </w:t>
      </w:r>
      <w:proofErr w:type="spellStart"/>
      <w:r w:rsidR="00D11541" w:rsidRPr="00AB19B3">
        <w:t>ContinentName</w:t>
      </w:r>
      <w:proofErr w:type="spellEnd"/>
      <w:r w:rsidR="00D11541" w:rsidRPr="00AB19B3">
        <w:t xml:space="preserve"> kolom.</w:t>
      </w:r>
    </w:p>
    <w:p w14:paraId="78D50175" w14:textId="77777777" w:rsidR="00C8404B" w:rsidRPr="00AB19B3" w:rsidRDefault="00C8404B" w:rsidP="00C8404B">
      <w:pPr>
        <w:pStyle w:val="Heading4"/>
      </w:pPr>
      <w:r w:rsidRPr="00AB19B3">
        <w:t>Diepere analyse en opschonen</w:t>
      </w:r>
    </w:p>
    <w:p w14:paraId="687A8B11" w14:textId="00F052D7" w:rsidR="006913AA" w:rsidRPr="00AB19B3" w:rsidRDefault="006913AA" w:rsidP="006913AA">
      <w:r w:rsidRPr="00AB19B3">
        <w:t xml:space="preserve">Er is voor gekozen de rijen met lege waarden voor de </w:t>
      </w:r>
      <w:proofErr w:type="spellStart"/>
      <w:r w:rsidRPr="00AB19B3">
        <w:t>contintenten</w:t>
      </w:r>
      <w:proofErr w:type="spellEnd"/>
      <w:r w:rsidRPr="00AB19B3">
        <w:t xml:space="preserve"> te laten vallen, gezien deze waarden ook met behulp van de </w:t>
      </w:r>
      <w:proofErr w:type="spellStart"/>
      <w:r w:rsidRPr="00AB19B3">
        <w:t>ContinentName</w:t>
      </w:r>
      <w:proofErr w:type="spellEnd"/>
      <w:r w:rsidRPr="00AB19B3">
        <w:t xml:space="preserve"> kolom gefilterd kunnen worden.</w:t>
      </w:r>
    </w:p>
    <w:p w14:paraId="0B05310B" w14:textId="77777777" w:rsidR="00C8404B" w:rsidRPr="00AB19B3" w:rsidRDefault="00C8404B" w:rsidP="00C8404B">
      <w:pPr>
        <w:pStyle w:val="Heading4"/>
      </w:pPr>
      <w:r w:rsidRPr="00AB19B3">
        <w:t>Validatie</w:t>
      </w:r>
    </w:p>
    <w:p w14:paraId="61372C04" w14:textId="0E3185BF" w:rsidR="00C8404B" w:rsidRPr="00AB19B3" w:rsidRDefault="006913AA" w:rsidP="00C8404B">
      <w:r w:rsidRPr="00AB19B3">
        <w:t xml:space="preserve">Voor validatie wordt er gekeken naar ontbrekende of dubbele </w:t>
      </w:r>
      <w:proofErr w:type="spellStart"/>
      <w:r w:rsidRPr="00AB19B3">
        <w:t>primary</w:t>
      </w:r>
      <w:proofErr w:type="spellEnd"/>
      <w:r w:rsidRPr="00AB19B3">
        <w:t xml:space="preserve"> </w:t>
      </w:r>
      <w:proofErr w:type="spellStart"/>
      <w:r w:rsidRPr="00AB19B3">
        <w:t>keys</w:t>
      </w:r>
      <w:proofErr w:type="spellEnd"/>
      <w:r w:rsidRPr="00AB19B3">
        <w:t xml:space="preserve"> en ontbrekende waarden in de kolommen </w:t>
      </w:r>
      <w:proofErr w:type="spellStart"/>
      <w:r w:rsidRPr="00AB19B3">
        <w:t>RegionCountryName</w:t>
      </w:r>
      <w:proofErr w:type="spellEnd"/>
      <w:r w:rsidRPr="00AB19B3">
        <w:t xml:space="preserve"> en </w:t>
      </w:r>
      <w:proofErr w:type="spellStart"/>
      <w:r w:rsidRPr="00AB19B3">
        <w:t>ContinentName</w:t>
      </w:r>
      <w:proofErr w:type="spellEnd"/>
      <w:r w:rsidRPr="00AB19B3">
        <w:t>.</w:t>
      </w:r>
    </w:p>
    <w:p w14:paraId="19BBF777" w14:textId="77777777" w:rsidR="008610A1" w:rsidRPr="00AB19B3" w:rsidRDefault="008610A1" w:rsidP="009447D0"/>
    <w:p w14:paraId="444A7B4B" w14:textId="77777777" w:rsidR="008610A1" w:rsidRPr="00AB19B3" w:rsidRDefault="008610A1" w:rsidP="009447D0"/>
    <w:p w14:paraId="1A9D801B" w14:textId="73F06859" w:rsidR="00866D94" w:rsidRPr="00AB19B3" w:rsidRDefault="00866D94" w:rsidP="009447D0">
      <w:r w:rsidRPr="00AB19B3">
        <w:t xml:space="preserve"> </w:t>
      </w:r>
    </w:p>
    <w:p w14:paraId="2886F13B" w14:textId="2E374D4E" w:rsidR="009447D0" w:rsidRPr="00AB19B3" w:rsidRDefault="009447D0" w:rsidP="009447D0"/>
    <w:p w14:paraId="4C062DFC" w14:textId="0CDFB315" w:rsidR="00D65806" w:rsidRPr="00AB19B3" w:rsidRDefault="00D067B8" w:rsidP="00D067B8">
      <w:pPr>
        <w:pStyle w:val="Heading3"/>
      </w:pPr>
      <w:bookmarkStart w:id="16" w:name="_Toc243836517"/>
      <w:r w:rsidRPr="00AB19B3">
        <w:lastRenderedPageBreak/>
        <w:t>Store data</w:t>
      </w:r>
      <w:bookmarkEnd w:id="16"/>
    </w:p>
    <w:p w14:paraId="43A8296A" w14:textId="77777777" w:rsidR="003A5690" w:rsidRPr="00AB19B3" w:rsidRDefault="003A5690" w:rsidP="003A5690">
      <w:pPr>
        <w:pStyle w:val="Heading4"/>
      </w:pPr>
      <w:r w:rsidRPr="00AB19B3">
        <w:t>Initiële analyse</w:t>
      </w:r>
    </w:p>
    <w:p w14:paraId="254990A4" w14:textId="30178DBC" w:rsidR="003A5690" w:rsidRPr="00AB19B3" w:rsidRDefault="003A5690" w:rsidP="003A5690">
      <w:r w:rsidRPr="00AB19B3">
        <w:t xml:space="preserve">De initiële analyse laat zien dat er 306 unieke </w:t>
      </w:r>
      <w:proofErr w:type="spellStart"/>
      <w:r w:rsidRPr="00AB19B3">
        <w:t>StoreKeys</w:t>
      </w:r>
      <w:proofErr w:type="spellEnd"/>
      <w:r w:rsidRPr="00AB19B3">
        <w:t xml:space="preserve"> zijn. Daarnaast valt </w:t>
      </w:r>
      <w:r w:rsidR="00AA7BDE" w:rsidRPr="00AB19B3">
        <w:t>erop</w:t>
      </w:r>
      <w:r w:rsidRPr="00AB19B3">
        <w:t xml:space="preserve"> dat er 305 gevulde waarden zijn voor </w:t>
      </w:r>
      <w:proofErr w:type="spellStart"/>
      <w:r w:rsidRPr="00AB19B3">
        <w:t>EmployeeCount</w:t>
      </w:r>
      <w:proofErr w:type="spellEnd"/>
      <w:r w:rsidRPr="00AB19B3">
        <w:t xml:space="preserve">, voor 1 winkel is er dus geen werknemersaantal geregistreerd. Bij </w:t>
      </w:r>
      <w:proofErr w:type="spellStart"/>
      <w:r w:rsidRPr="00AB19B3">
        <w:t>CloseReason</w:t>
      </w:r>
      <w:proofErr w:type="spellEnd"/>
      <w:r w:rsidRPr="00AB19B3">
        <w:t xml:space="preserve"> zijn er maar 12 gevulde waarden en 294 lege waarden.</w:t>
      </w:r>
      <w:r w:rsidR="00D067B8" w:rsidRPr="00AB19B3">
        <w:t xml:space="preserve"> Het uitgangspunt is dat d</w:t>
      </w:r>
      <w:r w:rsidRPr="00AB19B3">
        <w:t>eze waarden pas ingevuld</w:t>
      </w:r>
      <w:r w:rsidR="00D067B8" w:rsidRPr="00AB19B3">
        <w:t xml:space="preserve"> worden</w:t>
      </w:r>
      <w:r w:rsidRPr="00AB19B3">
        <w:t xml:space="preserve"> bij het daadwerkelijk sluiten van een winkel.</w:t>
      </w:r>
    </w:p>
    <w:p w14:paraId="123EA1D9" w14:textId="77777777" w:rsidR="003A5690" w:rsidRPr="00AB19B3" w:rsidRDefault="003A5690" w:rsidP="003A5690">
      <w:pPr>
        <w:pStyle w:val="Heading4"/>
      </w:pPr>
      <w:r w:rsidRPr="00AB19B3">
        <w:t>Diepere analyse en opschonen</w:t>
      </w:r>
    </w:p>
    <w:p w14:paraId="7945A520" w14:textId="3143D597" w:rsidR="003A5690" w:rsidRPr="00AB19B3" w:rsidRDefault="003A5690" w:rsidP="003A5690">
      <w:r w:rsidRPr="00AB19B3">
        <w:t xml:space="preserve">De </w:t>
      </w:r>
      <w:proofErr w:type="spellStart"/>
      <w:r w:rsidRPr="00AB19B3">
        <w:t>GeographyKey</w:t>
      </w:r>
      <w:proofErr w:type="spellEnd"/>
      <w:r w:rsidRPr="00AB19B3">
        <w:t xml:space="preserve"> is aanvankelijk verwerkt in deze dataset. Er is voor gekozen deze </w:t>
      </w:r>
      <w:r w:rsidR="008A3A7F" w:rsidRPr="00AB19B3">
        <w:t xml:space="preserve">ook </w:t>
      </w:r>
      <w:r w:rsidRPr="00AB19B3">
        <w:t xml:space="preserve">aan de sales dataset toe te voegen, zodat deze gegevens direct aan de feitentabel gekoppeld kunnen worden. Dit ligt in lijn met de theorie van het sterschema, waarbij er één feitentabel is, sales, en meerdere dimensies die iets zeggen over deze feiten, in dit geval stores en </w:t>
      </w:r>
      <w:proofErr w:type="spellStart"/>
      <w:r w:rsidRPr="00AB19B3">
        <w:t>geography</w:t>
      </w:r>
      <w:proofErr w:type="spellEnd"/>
      <w:r w:rsidRPr="00AB19B3">
        <w:t xml:space="preserve"> </w:t>
      </w:r>
      <w:sdt>
        <w:sdtPr>
          <w:id w:val="-1969732684"/>
          <w:citation/>
        </w:sdtPr>
        <w:sdtContent>
          <w:r w:rsidRPr="00AB19B3">
            <w:fldChar w:fldCharType="begin"/>
          </w:r>
          <w:r w:rsidRPr="00AB19B3">
            <w:instrText xml:space="preserve"> CITATION Ter22 \l 1043 </w:instrText>
          </w:r>
          <w:r w:rsidRPr="00AB19B3">
            <w:fldChar w:fldCharType="separate"/>
          </w:r>
          <w:r w:rsidR="00F07985">
            <w:rPr>
              <w:noProof/>
            </w:rPr>
            <w:t>(ter Braake, 2022)</w:t>
          </w:r>
          <w:r w:rsidRPr="00AB19B3">
            <w:fldChar w:fldCharType="end"/>
          </w:r>
        </w:sdtContent>
      </w:sdt>
      <w:r w:rsidRPr="00AB19B3">
        <w:t xml:space="preserve">. </w:t>
      </w:r>
    </w:p>
    <w:p w14:paraId="43DCDEFA" w14:textId="3AD66982" w:rsidR="003A5690" w:rsidRPr="00AB19B3" w:rsidRDefault="003A5690" w:rsidP="003A5690">
      <w:r w:rsidRPr="00AB19B3">
        <w:t xml:space="preserve">Het </w:t>
      </w:r>
      <w:r w:rsidR="008A3A7F" w:rsidRPr="00AB19B3">
        <w:t>toevoegen</w:t>
      </w:r>
      <w:r w:rsidRPr="00AB19B3">
        <w:t xml:space="preserve"> van de </w:t>
      </w:r>
      <w:proofErr w:type="spellStart"/>
      <w:r w:rsidRPr="00AB19B3">
        <w:t>GeographyKey</w:t>
      </w:r>
      <w:proofErr w:type="spellEnd"/>
      <w:r w:rsidRPr="00AB19B3">
        <w:t xml:space="preserve"> aan de salesdata is gedaan door middel van het mappen va</w:t>
      </w:r>
      <w:r w:rsidR="008A3A7F" w:rsidRPr="00AB19B3">
        <w:t xml:space="preserve">n de </w:t>
      </w:r>
      <w:proofErr w:type="spellStart"/>
      <w:r w:rsidR="008A3A7F" w:rsidRPr="00AB19B3">
        <w:t>GeographyKey</w:t>
      </w:r>
      <w:proofErr w:type="spellEnd"/>
      <w:r w:rsidR="008A3A7F" w:rsidRPr="00AB19B3">
        <w:t xml:space="preserve"> op basis van de reeds aanwezige </w:t>
      </w:r>
      <w:proofErr w:type="spellStart"/>
      <w:r w:rsidR="008A3A7F" w:rsidRPr="00AB19B3">
        <w:t>StoreKey</w:t>
      </w:r>
      <w:proofErr w:type="spellEnd"/>
      <w:r w:rsidR="008A3A7F" w:rsidRPr="00AB19B3">
        <w:t xml:space="preserve"> in de salesdata.</w:t>
      </w:r>
      <w:r w:rsidR="00A56547" w:rsidRPr="00AB19B3">
        <w:t xml:space="preserve"> De </w:t>
      </w:r>
      <w:proofErr w:type="spellStart"/>
      <w:r w:rsidR="00A56547" w:rsidRPr="00AB19B3">
        <w:t>GeographyKey</w:t>
      </w:r>
      <w:proofErr w:type="spellEnd"/>
      <w:r w:rsidR="00A56547" w:rsidRPr="00AB19B3">
        <w:t xml:space="preserve"> is hierbij nog wel in de originele store dataset aanwezig.</w:t>
      </w:r>
    </w:p>
    <w:p w14:paraId="4358914E" w14:textId="67855E1E" w:rsidR="00A56547" w:rsidRPr="00AB19B3" w:rsidRDefault="00A56547" w:rsidP="003A5690">
      <w:r w:rsidRPr="00AB19B3">
        <w:t xml:space="preserve">De kolom </w:t>
      </w:r>
      <w:proofErr w:type="spellStart"/>
      <w:r w:rsidRPr="00AB19B3">
        <w:t>CloseReason</w:t>
      </w:r>
      <w:proofErr w:type="spellEnd"/>
      <w:r w:rsidRPr="00AB19B3">
        <w:t xml:space="preserve"> </w:t>
      </w:r>
      <w:r w:rsidR="00AA7BDE" w:rsidRPr="00AB19B3">
        <w:t>bevat pas</w:t>
      </w:r>
      <w:r w:rsidRPr="00AB19B3">
        <w:t xml:space="preserve"> een waarde als deze van kracht is. Uit de analyse blijkt dat dit de waarden “</w:t>
      </w:r>
      <w:proofErr w:type="spellStart"/>
      <w:r w:rsidRPr="00AB19B3">
        <w:rPr>
          <w:i/>
          <w:iCs/>
        </w:rPr>
        <w:t>Relocation</w:t>
      </w:r>
      <w:proofErr w:type="spellEnd"/>
      <w:r w:rsidRPr="00AB19B3">
        <w:t>” of “</w:t>
      </w:r>
      <w:r w:rsidRPr="00AB19B3">
        <w:rPr>
          <w:i/>
          <w:iCs/>
        </w:rPr>
        <w:t>Store</w:t>
      </w:r>
      <w:r w:rsidRPr="00AB19B3">
        <w:t>” kunnen zijn. Voor de waarde “</w:t>
      </w:r>
      <w:r w:rsidRPr="00AB19B3">
        <w:rPr>
          <w:i/>
          <w:iCs/>
        </w:rPr>
        <w:t xml:space="preserve">Store” </w:t>
      </w:r>
      <w:r w:rsidRPr="00AB19B3">
        <w:t xml:space="preserve">is het onduidelijk wat deze betreft. Het zou eventueel van toegevoegde waarde kunnen zijn om een </w:t>
      </w:r>
      <w:proofErr w:type="spellStart"/>
      <w:r w:rsidRPr="00AB19B3">
        <w:t>Slowly</w:t>
      </w:r>
      <w:proofErr w:type="spellEnd"/>
      <w:r w:rsidRPr="00AB19B3">
        <w:t xml:space="preserve"> Changing </w:t>
      </w:r>
      <w:proofErr w:type="spellStart"/>
      <w:r w:rsidRPr="00AB19B3">
        <w:t>Dimension</w:t>
      </w:r>
      <w:proofErr w:type="spellEnd"/>
      <w:r w:rsidRPr="00AB19B3">
        <w:t xml:space="preserve"> toe te voegen aan deze dataset die bijhoudt wanneer winkels zijn geopend en gesloten en eventueel verhuisd. Zo kan er bijvoorbeeld geanalyseerd worden hoe de omzetontwikkeling is na een verhuizing.</w:t>
      </w:r>
    </w:p>
    <w:p w14:paraId="19211AA4" w14:textId="4D706E67" w:rsidR="00A56547" w:rsidRPr="00AB19B3" w:rsidRDefault="00A56547" w:rsidP="003A5690">
      <w:r w:rsidRPr="00AB19B3">
        <w:t xml:space="preserve">Er is getracht te achterhalen wat de reden is van de missende waarde bij </w:t>
      </w:r>
      <w:proofErr w:type="spellStart"/>
      <w:r w:rsidRPr="00AB19B3">
        <w:t>EmployeeCount</w:t>
      </w:r>
      <w:proofErr w:type="spellEnd"/>
      <w:r w:rsidRPr="00AB19B3">
        <w:t xml:space="preserve">, echter geeft puur de dataset hier geen antwoord op om deze uit te sluiten of aan te passen. </w:t>
      </w:r>
    </w:p>
    <w:p w14:paraId="79B4A8C8" w14:textId="4955CBC9" w:rsidR="00C25918" w:rsidRPr="00AB19B3" w:rsidRDefault="00C25918" w:rsidP="003A5690">
      <w:r w:rsidRPr="00AB19B3">
        <w:t xml:space="preserve">De </w:t>
      </w:r>
      <w:proofErr w:type="spellStart"/>
      <w:r w:rsidRPr="00AB19B3">
        <w:t>GeographyKeys</w:t>
      </w:r>
      <w:proofErr w:type="spellEnd"/>
      <w:r w:rsidRPr="00AB19B3">
        <w:t xml:space="preserve"> in de store dataset hebben enkel betrekking op locaties met </w:t>
      </w:r>
      <w:proofErr w:type="spellStart"/>
      <w:r w:rsidRPr="00AB19B3">
        <w:t>GeographyType</w:t>
      </w:r>
      <w:proofErr w:type="spellEnd"/>
      <w:r w:rsidRPr="00AB19B3">
        <w:t xml:space="preserve"> “</w:t>
      </w:r>
      <w:r w:rsidRPr="00AB19B3">
        <w:rPr>
          <w:i/>
          <w:iCs/>
        </w:rPr>
        <w:t>City</w:t>
      </w:r>
      <w:r w:rsidRPr="00AB19B3">
        <w:t xml:space="preserve">”, er </w:t>
      </w:r>
      <w:r w:rsidR="00470BB1" w:rsidRPr="00AB19B3">
        <w:t xml:space="preserve">is </w:t>
      </w:r>
      <w:r w:rsidRPr="00AB19B3">
        <w:t>echter geen data aanwezig op welke stad dit betrekking heeft.</w:t>
      </w:r>
    </w:p>
    <w:p w14:paraId="5F8C0D1F" w14:textId="77777777" w:rsidR="003A5690" w:rsidRPr="00AB19B3" w:rsidRDefault="003A5690" w:rsidP="003A5690">
      <w:pPr>
        <w:pStyle w:val="Heading4"/>
      </w:pPr>
      <w:r w:rsidRPr="00AB19B3">
        <w:t>Validatie</w:t>
      </w:r>
    </w:p>
    <w:p w14:paraId="4E73B656" w14:textId="1CE49C86" w:rsidR="003502DE" w:rsidRPr="00AB19B3" w:rsidRDefault="003502DE" w:rsidP="003502DE">
      <w:r w:rsidRPr="00AB19B3">
        <w:t xml:space="preserve">Voor validatie wordt er gekeken naar ontbrekende of dubbele </w:t>
      </w:r>
      <w:proofErr w:type="spellStart"/>
      <w:r w:rsidRPr="00AB19B3">
        <w:t>primary</w:t>
      </w:r>
      <w:proofErr w:type="spellEnd"/>
      <w:r w:rsidRPr="00AB19B3">
        <w:t xml:space="preserve"> </w:t>
      </w:r>
      <w:proofErr w:type="spellStart"/>
      <w:r w:rsidRPr="00AB19B3">
        <w:t>keys</w:t>
      </w:r>
      <w:proofErr w:type="spellEnd"/>
      <w:r w:rsidRPr="00AB19B3">
        <w:t xml:space="preserve"> en tegenstrijdige statussen in de </w:t>
      </w:r>
      <w:proofErr w:type="spellStart"/>
      <w:r w:rsidRPr="00AB19B3">
        <w:t>CloseReason</w:t>
      </w:r>
      <w:proofErr w:type="spellEnd"/>
      <w:r w:rsidRPr="00AB19B3">
        <w:t xml:space="preserve"> en Status kolommen.</w:t>
      </w:r>
    </w:p>
    <w:p w14:paraId="63864315" w14:textId="37E600B3" w:rsidR="005646FA" w:rsidRPr="00AB19B3" w:rsidRDefault="005646FA" w:rsidP="00AE5580">
      <w:pPr>
        <w:pStyle w:val="Heading3"/>
      </w:pPr>
      <w:bookmarkStart w:id="17" w:name="_Toc243836518"/>
      <w:proofErr w:type="spellStart"/>
      <w:r w:rsidRPr="00AB19B3">
        <w:t>Promotions</w:t>
      </w:r>
      <w:proofErr w:type="spellEnd"/>
      <w:r w:rsidR="00AE5580" w:rsidRPr="00AB19B3">
        <w:t xml:space="preserve"> data</w:t>
      </w:r>
      <w:bookmarkEnd w:id="17"/>
    </w:p>
    <w:p w14:paraId="378865B2" w14:textId="77777777" w:rsidR="005646FA" w:rsidRPr="00AB19B3" w:rsidRDefault="005646FA" w:rsidP="005646FA">
      <w:pPr>
        <w:pStyle w:val="Heading4"/>
      </w:pPr>
      <w:r w:rsidRPr="00AB19B3">
        <w:t>Initiële analyse</w:t>
      </w:r>
    </w:p>
    <w:p w14:paraId="35BB829E" w14:textId="68D5CE74" w:rsidR="005646FA" w:rsidRPr="00AB19B3" w:rsidRDefault="005646FA" w:rsidP="005646FA">
      <w:r w:rsidRPr="00AB19B3">
        <w:t xml:space="preserve">De initiële analyse laat zien dat er 28 unieke </w:t>
      </w:r>
      <w:proofErr w:type="spellStart"/>
      <w:r w:rsidRPr="00AB19B3">
        <w:t>PromotionKeys</w:t>
      </w:r>
      <w:proofErr w:type="spellEnd"/>
      <w:r w:rsidRPr="00AB19B3">
        <w:t xml:space="preserve"> zijn. Daarnaast </w:t>
      </w:r>
      <w:r w:rsidR="00AE5580" w:rsidRPr="00AB19B3">
        <w:t xml:space="preserve">zijn </w:t>
      </w:r>
      <w:r w:rsidRPr="00AB19B3">
        <w:t xml:space="preserve">er meerdere waarden voor jaren, kwartalen, maanden en dagen aanwezig in de dataset. Eén van deze reeksen lijkt betrekking op de begindatum van de promotie en een andere op de einddatum.  Uiteindelijk </w:t>
      </w:r>
      <w:r w:rsidR="00AA7BDE" w:rsidRPr="00AB19B3">
        <w:t>is er</w:t>
      </w:r>
      <w:r w:rsidRPr="00AB19B3">
        <w:t xml:space="preserve"> 1 </w:t>
      </w:r>
      <w:proofErr w:type="spellStart"/>
      <w:r w:rsidRPr="00AB19B3">
        <w:t>PromotionKey</w:t>
      </w:r>
      <w:proofErr w:type="spellEnd"/>
      <w:r w:rsidRPr="00AB19B3">
        <w:t xml:space="preserve"> voor verkopen zonder korting. </w:t>
      </w:r>
      <w:proofErr w:type="spellStart"/>
      <w:r w:rsidRPr="00AB19B3">
        <w:t>PromotionKey</w:t>
      </w:r>
      <w:proofErr w:type="spellEnd"/>
      <w:r w:rsidRPr="00AB19B3">
        <w:t xml:space="preserve"> en </w:t>
      </w:r>
      <w:proofErr w:type="spellStart"/>
      <w:r w:rsidRPr="00AB19B3">
        <w:t>PromotionLabel</w:t>
      </w:r>
      <w:proofErr w:type="spellEnd"/>
      <w:r w:rsidRPr="00AB19B3">
        <w:t xml:space="preserve"> lijken daarnaast dezelfde waarden te bevatten. </w:t>
      </w:r>
    </w:p>
    <w:p w14:paraId="5C75DC47" w14:textId="22BA4869" w:rsidR="005646FA" w:rsidRPr="00AB19B3" w:rsidRDefault="005646FA" w:rsidP="005646FA">
      <w:pPr>
        <w:pStyle w:val="Heading4"/>
      </w:pPr>
      <w:r w:rsidRPr="00AB19B3">
        <w:t>Diepere analyse en opschonen</w:t>
      </w:r>
    </w:p>
    <w:p w14:paraId="176F8D67" w14:textId="0593DD5D" w:rsidR="0078335E" w:rsidRPr="00AB19B3" w:rsidRDefault="005646FA" w:rsidP="005646FA">
      <w:r w:rsidRPr="00AB19B3">
        <w:t xml:space="preserve">In de analyse is voornamelijk aandacht besteed aan het uitvinden van het verband tussen promoties, kortingspercentages en de salesdataset. Hierbij is eerst één promotieactie geanalyseerd om een hypothese te creëren voor hoe de </w:t>
      </w:r>
      <w:proofErr w:type="spellStart"/>
      <w:r w:rsidRPr="00AB19B3">
        <w:t>DiscountAmount</w:t>
      </w:r>
      <w:proofErr w:type="spellEnd"/>
      <w:r w:rsidRPr="00AB19B3">
        <w:t xml:space="preserve"> op basis van de promotie en salesdata tot stand komt. </w:t>
      </w:r>
      <w:r w:rsidR="0078335E" w:rsidRPr="00AB19B3">
        <w:t xml:space="preserve">Dit blijkt niet om percentages over de gehele order te gaan maar een percentage van de </w:t>
      </w:r>
      <w:proofErr w:type="spellStart"/>
      <w:r w:rsidR="0078335E" w:rsidRPr="00AB19B3">
        <w:t>DiscountQuantity</w:t>
      </w:r>
      <w:proofErr w:type="spellEnd"/>
      <w:r w:rsidR="0078335E" w:rsidRPr="00AB19B3">
        <w:t xml:space="preserve"> waarde en de </w:t>
      </w:r>
      <w:proofErr w:type="spellStart"/>
      <w:r w:rsidR="0078335E" w:rsidRPr="00AB19B3">
        <w:t>UnitPrice</w:t>
      </w:r>
      <w:proofErr w:type="spellEnd"/>
      <w:r w:rsidR="0078335E" w:rsidRPr="00AB19B3">
        <w:t xml:space="preserve">. De formule voor </w:t>
      </w:r>
      <w:proofErr w:type="spellStart"/>
      <w:r w:rsidR="0078335E" w:rsidRPr="00AB19B3">
        <w:t>DiscountAmount</w:t>
      </w:r>
      <w:proofErr w:type="spellEnd"/>
      <w:r w:rsidR="0078335E" w:rsidRPr="00AB19B3">
        <w:t xml:space="preserve"> luidt als volgt:</w:t>
      </w:r>
    </w:p>
    <w:p w14:paraId="56C95A23" w14:textId="77777777" w:rsidR="00AE5580" w:rsidRPr="00AB19B3" w:rsidRDefault="00AE5580" w:rsidP="005646FA"/>
    <w:p w14:paraId="174764AD" w14:textId="77777777" w:rsidR="0078335E" w:rsidRPr="00AB19B3" w:rsidRDefault="0078335E" w:rsidP="005646FA"/>
    <w:p w14:paraId="31A9F107" w14:textId="0E3AFD78" w:rsidR="005646FA" w:rsidRPr="00AB19B3" w:rsidRDefault="0078335E" w:rsidP="0078335E">
      <w:pPr>
        <w:jc w:val="center"/>
        <w:rPr>
          <w:b/>
          <w:bCs/>
        </w:rPr>
      </w:pPr>
      <w:proofErr w:type="spellStart"/>
      <w:r w:rsidRPr="00AB19B3">
        <w:rPr>
          <w:b/>
          <w:bCs/>
        </w:rPr>
        <w:lastRenderedPageBreak/>
        <w:t>DiscountAmount</w:t>
      </w:r>
      <w:proofErr w:type="spellEnd"/>
    </w:p>
    <w:p w14:paraId="7FBE96E8" w14:textId="4DB03286" w:rsidR="0078335E" w:rsidRPr="00AB19B3" w:rsidRDefault="0078335E" w:rsidP="0078335E">
      <w:pPr>
        <w:jc w:val="center"/>
        <w:rPr>
          <w:b/>
          <w:bCs/>
        </w:rPr>
      </w:pPr>
      <w:r w:rsidRPr="00AB19B3">
        <w:rPr>
          <w:b/>
          <w:bCs/>
        </w:rPr>
        <w:t>=</w:t>
      </w:r>
    </w:p>
    <w:p w14:paraId="3C41F144" w14:textId="254A2C71" w:rsidR="0078335E" w:rsidRPr="00AB19B3" w:rsidRDefault="0078335E" w:rsidP="0078335E">
      <w:pPr>
        <w:jc w:val="center"/>
        <w:rPr>
          <w:b/>
          <w:bCs/>
        </w:rPr>
      </w:pPr>
      <w:r w:rsidRPr="00AB19B3">
        <w:rPr>
          <w:b/>
          <w:bCs/>
        </w:rPr>
        <w:t>Verkoopprijs * Kortingshoeveelheid * Kortingspercentage</w:t>
      </w:r>
    </w:p>
    <w:p w14:paraId="0CA46187" w14:textId="77777777" w:rsidR="00970D06" w:rsidRPr="00970D06" w:rsidRDefault="00970D06" w:rsidP="00970D06">
      <w:r w:rsidRPr="00970D06">
        <w:t>Er is onderzocht of er een verband bestaat tussen de verkoophoeveelheid en het toepassen van korting binnen promoties. Op basis van de beschikbare data is geen eenduidige regel gevonden voor het aantal producten waarop korting wordt toegepast. Ook kon niet worden vastgesteld of korting pas wordt verleend vanaf een bepaalde afnamehoeveelheid of een bepaald aankoopbedrag.</w:t>
      </w:r>
    </w:p>
    <w:p w14:paraId="691B07C0" w14:textId="0E29CE4B" w:rsidR="0078335E" w:rsidRPr="00AB19B3" w:rsidRDefault="00AE5580" w:rsidP="0078335E">
      <w:r w:rsidRPr="00AB19B3">
        <w:t>D</w:t>
      </w:r>
      <w:r w:rsidR="0078335E" w:rsidRPr="00AB19B3">
        <w:t xml:space="preserve">e </w:t>
      </w:r>
      <w:r w:rsidR="00AA7BDE" w:rsidRPr="00AB19B3">
        <w:t>begin-</w:t>
      </w:r>
      <w:r w:rsidR="0078335E" w:rsidRPr="00AB19B3">
        <w:t xml:space="preserve"> en einddatum</w:t>
      </w:r>
      <w:r w:rsidRPr="00AB19B3">
        <w:t xml:space="preserve"> zijn</w:t>
      </w:r>
      <w:r w:rsidR="0078335E" w:rsidRPr="00AB19B3">
        <w:t xml:space="preserve"> omgezet naar duidelijke kolommen, waarbij de originele kolommen ook voorzien zijn van de voorzetsels “</w:t>
      </w:r>
      <w:r w:rsidR="0078335E" w:rsidRPr="00AB19B3">
        <w:rPr>
          <w:i/>
        </w:rPr>
        <w:t>End</w:t>
      </w:r>
      <w:r w:rsidR="0078335E" w:rsidRPr="00AB19B3">
        <w:t>” en “</w:t>
      </w:r>
      <w:r w:rsidR="0078335E" w:rsidRPr="00AB19B3">
        <w:rPr>
          <w:i/>
          <w:iCs/>
        </w:rPr>
        <w:t>Start</w:t>
      </w:r>
      <w:r w:rsidR="0078335E" w:rsidRPr="00AB19B3">
        <w:t>” om duidelijke te signaleren waar deze betrekking op hebben.</w:t>
      </w:r>
    </w:p>
    <w:p w14:paraId="1A96137B" w14:textId="1A34F77B" w:rsidR="0074413E" w:rsidRPr="00AB19B3" w:rsidRDefault="0074413E" w:rsidP="0078335E">
      <w:r w:rsidRPr="00AB19B3">
        <w:t>Uiteindelijk was de promotie “</w:t>
      </w:r>
      <w:r w:rsidRPr="00AB19B3">
        <w:rPr>
          <w:i/>
          <w:iCs/>
        </w:rPr>
        <w:t>European Back-</w:t>
      </w:r>
      <w:proofErr w:type="spellStart"/>
      <w:r w:rsidRPr="00AB19B3">
        <w:rPr>
          <w:i/>
          <w:iCs/>
        </w:rPr>
        <w:t>to</w:t>
      </w:r>
      <w:proofErr w:type="spellEnd"/>
      <w:r w:rsidRPr="00AB19B3">
        <w:rPr>
          <w:i/>
          <w:iCs/>
        </w:rPr>
        <w:t>-School Promotion</w:t>
      </w:r>
      <w:r w:rsidRPr="00AB19B3">
        <w:t>” niet correct benoemd, dit is aangepast.</w:t>
      </w:r>
    </w:p>
    <w:p w14:paraId="309085F5" w14:textId="77777777" w:rsidR="005646FA" w:rsidRPr="00AB19B3" w:rsidRDefault="005646FA" w:rsidP="005646FA">
      <w:pPr>
        <w:pStyle w:val="Heading4"/>
      </w:pPr>
      <w:r w:rsidRPr="00AB19B3">
        <w:t>Validatie</w:t>
      </w:r>
    </w:p>
    <w:p w14:paraId="0A619C2B" w14:textId="0F035457" w:rsidR="005646FA" w:rsidRPr="00AB19B3" w:rsidRDefault="0074413E" w:rsidP="005646FA">
      <w:r w:rsidRPr="00AB19B3">
        <w:t xml:space="preserve">De validatie vindt plaats </w:t>
      </w:r>
      <w:r w:rsidR="00BD1FFD" w:rsidRPr="00AB19B3">
        <w:t>op ontbrekende of dubbele waarden in de set. Daarnaast wordt er gekeken naar de datums en correcte kortingspercentages.</w:t>
      </w:r>
    </w:p>
    <w:p w14:paraId="152EBC1E" w14:textId="1B438C12" w:rsidR="005646FA" w:rsidRPr="00851DC5" w:rsidRDefault="00AA7BDE" w:rsidP="003E60C1">
      <w:pPr>
        <w:pStyle w:val="Heading3"/>
        <w:rPr>
          <w:lang w:val="en-US"/>
        </w:rPr>
      </w:pPr>
      <w:bookmarkStart w:id="18" w:name="_Toc243836519"/>
      <w:r w:rsidRPr="00851DC5">
        <w:rPr>
          <w:lang w:val="en-US"/>
        </w:rPr>
        <w:t>Product category</w:t>
      </w:r>
      <w:r w:rsidR="003824A2" w:rsidRPr="00851DC5">
        <w:rPr>
          <w:lang w:val="en-US"/>
        </w:rPr>
        <w:t xml:space="preserve"> </w:t>
      </w:r>
      <w:proofErr w:type="spellStart"/>
      <w:r w:rsidR="003824A2" w:rsidRPr="00851DC5">
        <w:rPr>
          <w:lang w:val="en-US"/>
        </w:rPr>
        <w:t>en</w:t>
      </w:r>
      <w:proofErr w:type="spellEnd"/>
      <w:r w:rsidR="003824A2" w:rsidRPr="00851DC5">
        <w:rPr>
          <w:lang w:val="en-US"/>
        </w:rPr>
        <w:t xml:space="preserve"> </w:t>
      </w:r>
      <w:proofErr w:type="spellStart"/>
      <w:r w:rsidR="003824A2" w:rsidRPr="00851DC5">
        <w:rPr>
          <w:lang w:val="en-US"/>
        </w:rPr>
        <w:t>productsubcategor</w:t>
      </w:r>
      <w:r w:rsidR="003E60C1" w:rsidRPr="00851DC5">
        <w:rPr>
          <w:lang w:val="en-US"/>
        </w:rPr>
        <w:t>y</w:t>
      </w:r>
      <w:proofErr w:type="spellEnd"/>
      <w:r w:rsidR="003E60C1" w:rsidRPr="00851DC5">
        <w:rPr>
          <w:lang w:val="en-US"/>
        </w:rPr>
        <w:t xml:space="preserve"> data</w:t>
      </w:r>
      <w:bookmarkEnd w:id="18"/>
    </w:p>
    <w:p w14:paraId="7BA6E4B9" w14:textId="77777777" w:rsidR="003824A2" w:rsidRPr="00851DC5" w:rsidRDefault="003824A2" w:rsidP="003824A2">
      <w:pPr>
        <w:pStyle w:val="Heading4"/>
        <w:rPr>
          <w:lang w:val="en-US"/>
        </w:rPr>
      </w:pPr>
      <w:proofErr w:type="spellStart"/>
      <w:r w:rsidRPr="00851DC5">
        <w:rPr>
          <w:lang w:val="en-US"/>
        </w:rPr>
        <w:t>Initiële</w:t>
      </w:r>
      <w:proofErr w:type="spellEnd"/>
      <w:r w:rsidRPr="00851DC5">
        <w:rPr>
          <w:lang w:val="en-US"/>
        </w:rPr>
        <w:t xml:space="preserve"> </w:t>
      </w:r>
      <w:proofErr w:type="spellStart"/>
      <w:r w:rsidRPr="00851DC5">
        <w:rPr>
          <w:lang w:val="en-US"/>
        </w:rPr>
        <w:t>analyse</w:t>
      </w:r>
      <w:proofErr w:type="spellEnd"/>
    </w:p>
    <w:p w14:paraId="3267C6BE" w14:textId="768F9E32" w:rsidR="003824A2" w:rsidRPr="00AB19B3" w:rsidRDefault="003824A2" w:rsidP="003824A2">
      <w:r w:rsidRPr="00AB19B3">
        <w:t xml:space="preserve">Aanvankelijk is er gekeken naar beide datasets individueel. Echter blijkt dat </w:t>
      </w:r>
      <w:proofErr w:type="spellStart"/>
      <w:r w:rsidRPr="00AB19B3">
        <w:t>ProductCategory</w:t>
      </w:r>
      <w:proofErr w:type="spellEnd"/>
      <w:r w:rsidRPr="00AB19B3">
        <w:t xml:space="preserve"> maar 1 waarden bevat buiten de </w:t>
      </w:r>
      <w:proofErr w:type="spellStart"/>
      <w:r w:rsidRPr="00AB19B3">
        <w:t>key</w:t>
      </w:r>
      <w:proofErr w:type="spellEnd"/>
      <w:r w:rsidRPr="00AB19B3">
        <w:t xml:space="preserve"> die deze verbindt met de productdataset. Om deze reden is </w:t>
      </w:r>
      <w:r w:rsidR="00AA7BDE" w:rsidRPr="00AB19B3">
        <w:t>ervoor</w:t>
      </w:r>
      <w:r w:rsidRPr="00AB19B3">
        <w:t xml:space="preserve"> gekozen deze sets samen te voegen tot 1 set die een </w:t>
      </w:r>
      <w:proofErr w:type="spellStart"/>
      <w:r w:rsidRPr="00AB19B3">
        <w:t>subdimensie</w:t>
      </w:r>
      <w:proofErr w:type="spellEnd"/>
      <w:r w:rsidRPr="00AB19B3">
        <w:t xml:space="preserve"> vormt van de </w:t>
      </w:r>
      <w:r w:rsidR="00340743" w:rsidRPr="00AB19B3">
        <w:t xml:space="preserve">Product, gekoppeld via de </w:t>
      </w:r>
      <w:proofErr w:type="spellStart"/>
      <w:r w:rsidR="00340743" w:rsidRPr="00AB19B3">
        <w:t>ProductSubCategoryKey</w:t>
      </w:r>
      <w:proofErr w:type="spellEnd"/>
      <w:r w:rsidRPr="00AB19B3">
        <w:t xml:space="preserve">. </w:t>
      </w:r>
    </w:p>
    <w:p w14:paraId="6BCF117E" w14:textId="77777777" w:rsidR="003824A2" w:rsidRPr="00AB19B3" w:rsidRDefault="003824A2" w:rsidP="003824A2">
      <w:pPr>
        <w:pStyle w:val="Heading4"/>
      </w:pPr>
      <w:r w:rsidRPr="00AB19B3">
        <w:t>Diepere analyse en opschonen</w:t>
      </w:r>
    </w:p>
    <w:p w14:paraId="39E44F5A" w14:textId="0FBA3A80" w:rsidR="003824A2" w:rsidRPr="00AB19B3" w:rsidRDefault="003824A2" w:rsidP="003824A2">
      <w:r w:rsidRPr="00AB19B3">
        <w:t xml:space="preserve">Diepere analyse laat zien dat de sales data niet betrekking heeft op alle producten in het assortiment van Contoso, </w:t>
      </w:r>
      <w:r w:rsidRPr="00AB19B3">
        <w:rPr>
          <w:i/>
          <w:iCs/>
        </w:rPr>
        <w:t>Games and Toys</w:t>
      </w:r>
      <w:r w:rsidRPr="00AB19B3">
        <w:t xml:space="preserve"> en </w:t>
      </w:r>
      <w:r w:rsidRPr="00AB19B3">
        <w:rPr>
          <w:i/>
          <w:iCs/>
        </w:rPr>
        <w:t xml:space="preserve">Home </w:t>
      </w:r>
      <w:proofErr w:type="spellStart"/>
      <w:r w:rsidRPr="00AB19B3">
        <w:rPr>
          <w:i/>
          <w:iCs/>
        </w:rPr>
        <w:t>Appliances</w:t>
      </w:r>
      <w:proofErr w:type="spellEnd"/>
      <w:r w:rsidRPr="00AB19B3">
        <w:rPr>
          <w:i/>
          <w:iCs/>
        </w:rPr>
        <w:t xml:space="preserve"> </w:t>
      </w:r>
      <w:r w:rsidRPr="00AB19B3">
        <w:t>vallen niet binnen de dataset.</w:t>
      </w:r>
    </w:p>
    <w:p w14:paraId="6E114FEE" w14:textId="77777777" w:rsidR="003824A2" w:rsidRPr="00AB19B3" w:rsidRDefault="003824A2" w:rsidP="003824A2">
      <w:pPr>
        <w:pStyle w:val="Heading4"/>
      </w:pPr>
      <w:r w:rsidRPr="00AB19B3">
        <w:t>Validatie</w:t>
      </w:r>
    </w:p>
    <w:p w14:paraId="5B424DC3" w14:textId="095573A2" w:rsidR="003A5690" w:rsidRPr="00AB19B3" w:rsidRDefault="003824A2" w:rsidP="003A5690">
      <w:r w:rsidRPr="00AB19B3">
        <w:t xml:space="preserve">Validatie vindt plaats op aanwezigheid van unieke en ontbrekende </w:t>
      </w:r>
      <w:proofErr w:type="spellStart"/>
      <w:r w:rsidRPr="00AB19B3">
        <w:t>primary</w:t>
      </w:r>
      <w:proofErr w:type="spellEnd"/>
      <w:r w:rsidRPr="00AB19B3">
        <w:t xml:space="preserve"> </w:t>
      </w:r>
      <w:proofErr w:type="spellStart"/>
      <w:r w:rsidRPr="00AB19B3">
        <w:t>keys</w:t>
      </w:r>
      <w:proofErr w:type="spellEnd"/>
      <w:r w:rsidRPr="00AB19B3">
        <w:t xml:space="preserve">, zowel met de product data als onderling tussen </w:t>
      </w:r>
      <w:proofErr w:type="spellStart"/>
      <w:r w:rsidRPr="00AB19B3">
        <w:t>productcategory</w:t>
      </w:r>
      <w:proofErr w:type="spellEnd"/>
      <w:r w:rsidRPr="00AB19B3">
        <w:t xml:space="preserve"> en </w:t>
      </w:r>
      <w:proofErr w:type="spellStart"/>
      <w:r w:rsidRPr="00AB19B3">
        <w:t>productsubcategory</w:t>
      </w:r>
      <w:proofErr w:type="spellEnd"/>
      <w:r w:rsidRPr="00AB19B3">
        <w:t>.</w:t>
      </w:r>
    </w:p>
    <w:p w14:paraId="67C6890E" w14:textId="5459F1F3" w:rsidR="003824A2" w:rsidRPr="00AB19B3" w:rsidRDefault="003824A2" w:rsidP="0064206A">
      <w:pPr>
        <w:pStyle w:val="Heading3"/>
      </w:pPr>
      <w:bookmarkStart w:id="19" w:name="_Toc243836520"/>
      <w:r w:rsidRPr="00AB19B3">
        <w:t>Channel</w:t>
      </w:r>
      <w:r w:rsidR="00C420E4" w:rsidRPr="00AB19B3">
        <w:t xml:space="preserve"> data</w:t>
      </w:r>
      <w:bookmarkEnd w:id="19"/>
    </w:p>
    <w:p w14:paraId="13B5044C" w14:textId="67F8251B" w:rsidR="003824A2" w:rsidRPr="00AB19B3" w:rsidRDefault="00C420E4" w:rsidP="003824A2">
      <w:r w:rsidRPr="00AB19B3">
        <w:t xml:space="preserve">De channel dataset bevat weinig gegevens. Er zijn 4 verkoopkanalen; store, online, </w:t>
      </w:r>
      <w:proofErr w:type="spellStart"/>
      <w:r w:rsidRPr="00AB19B3">
        <w:t>catalog</w:t>
      </w:r>
      <w:proofErr w:type="spellEnd"/>
      <w:r w:rsidRPr="00AB19B3">
        <w:t xml:space="preserve"> en </w:t>
      </w:r>
      <w:proofErr w:type="spellStart"/>
      <w:r w:rsidRPr="00AB19B3">
        <w:t>reseller</w:t>
      </w:r>
      <w:proofErr w:type="spellEnd"/>
      <w:r w:rsidRPr="00AB19B3">
        <w:t xml:space="preserve">. Om deze te koppelen aan de salesdataset is de Channel kolom hernoemd naar </w:t>
      </w:r>
      <w:proofErr w:type="spellStart"/>
      <w:r w:rsidRPr="00AB19B3">
        <w:t>ChannelKey</w:t>
      </w:r>
      <w:proofErr w:type="spellEnd"/>
      <w:r w:rsidRPr="00AB19B3">
        <w:t xml:space="preserve"> conform de sales dataset.</w:t>
      </w:r>
    </w:p>
    <w:p w14:paraId="0BB660F3" w14:textId="57EDC9D9" w:rsidR="003824A2" w:rsidRPr="00AB19B3" w:rsidRDefault="00E24644" w:rsidP="00432190">
      <w:pPr>
        <w:pStyle w:val="Heading3"/>
      </w:pPr>
      <w:bookmarkStart w:id="20" w:name="_Toc243836521"/>
      <w:r w:rsidRPr="00AB19B3">
        <w:t xml:space="preserve">Gross Domestic </w:t>
      </w:r>
      <w:r w:rsidR="00AA7BDE" w:rsidRPr="00AB19B3">
        <w:t>Product (</w:t>
      </w:r>
      <w:r w:rsidRPr="00AB19B3">
        <w:t>GDP)</w:t>
      </w:r>
      <w:bookmarkEnd w:id="20"/>
    </w:p>
    <w:p w14:paraId="335C6CCD" w14:textId="53DDFA44" w:rsidR="00677587" w:rsidRPr="00AB19B3" w:rsidRDefault="00677587" w:rsidP="00677587">
      <w:r w:rsidRPr="00AB19B3">
        <w:t xml:space="preserve">Als externe dimensie zijn gegevens over het </w:t>
      </w:r>
      <w:r w:rsidR="00E24644" w:rsidRPr="00AB19B3">
        <w:t>GDP</w:t>
      </w:r>
      <w:r w:rsidRPr="00AB19B3">
        <w:t xml:space="preserve"> per </w:t>
      </w:r>
      <w:r w:rsidR="002459D5">
        <w:t xml:space="preserve">inwoner per </w:t>
      </w:r>
      <w:r w:rsidRPr="00AB19B3">
        <w:t xml:space="preserve">land per jaar in </w:t>
      </w:r>
      <w:r w:rsidR="00AA7BDE" w:rsidRPr="00AB19B3">
        <w:t>dollars toegevoegd</w:t>
      </w:r>
      <w:r w:rsidRPr="00AB19B3">
        <w:t xml:space="preserve"> op basis van een dataset van de World Bank Group.</w:t>
      </w:r>
      <w:sdt>
        <w:sdtPr>
          <w:id w:val="-2051055523"/>
          <w:citation/>
        </w:sdtPr>
        <w:sdtContent>
          <w:r w:rsidRPr="00AB19B3">
            <w:fldChar w:fldCharType="begin"/>
          </w:r>
          <w:r w:rsidRPr="00AB19B3">
            <w:instrText xml:space="preserve"> CITATION Wor26 \l 1043 </w:instrText>
          </w:r>
          <w:r w:rsidRPr="00AB19B3">
            <w:fldChar w:fldCharType="separate"/>
          </w:r>
          <w:r w:rsidR="00F07985">
            <w:rPr>
              <w:noProof/>
            </w:rPr>
            <w:t xml:space="preserve"> (World Bank Group, 2026)</w:t>
          </w:r>
          <w:r w:rsidRPr="00AB19B3">
            <w:fldChar w:fldCharType="end"/>
          </w:r>
        </w:sdtContent>
      </w:sdt>
      <w:r w:rsidRPr="00AB19B3">
        <w:t xml:space="preserve"> Deze zijn vervolgens geïmporteerd en verder opgeschoond. </w:t>
      </w:r>
      <w:r w:rsidR="002459D5">
        <w:t xml:space="preserve">De dataset dient om te onderzoeken of stijgingen </w:t>
      </w:r>
      <w:r w:rsidR="00E802E2">
        <w:t>en</w:t>
      </w:r>
      <w:r w:rsidR="002459D5">
        <w:t xml:space="preserve"> dalingen in het GDP per inwoner </w:t>
      </w:r>
      <w:r w:rsidR="00E802E2">
        <w:t>samengaan met veranderingen in</w:t>
      </w:r>
      <w:r w:rsidR="00366442">
        <w:t xml:space="preserve"> </w:t>
      </w:r>
      <w:r w:rsidR="002459D5">
        <w:t>de omzet van Contoso in dit land.</w:t>
      </w:r>
    </w:p>
    <w:p w14:paraId="31392A94" w14:textId="77777777" w:rsidR="003824A2" w:rsidRPr="00AB19B3" w:rsidRDefault="003824A2" w:rsidP="003824A2">
      <w:pPr>
        <w:pStyle w:val="Heading4"/>
      </w:pPr>
      <w:r w:rsidRPr="00AB19B3">
        <w:t>Initiële analyse</w:t>
      </w:r>
    </w:p>
    <w:p w14:paraId="7C162B9A" w14:textId="446C23A8" w:rsidR="00677587" w:rsidRPr="00AB19B3" w:rsidRDefault="00677587" w:rsidP="00677587">
      <w:r w:rsidRPr="00AB19B3">
        <w:t>De dataset bevat gegevens van 265 landen</w:t>
      </w:r>
      <w:r w:rsidR="00DC336F">
        <w:t xml:space="preserve"> en groeperingen van landen</w:t>
      </w:r>
      <w:r w:rsidRPr="00AB19B3">
        <w:t xml:space="preserve"> met kolommen voor ieder jaar vanaf 1960 tot en met heden. Kolommen kunnen ook lege waarden bevatten als destijds geen gegevens </w:t>
      </w:r>
      <w:r w:rsidR="00D14839">
        <w:t>geregistreerd zijn.</w:t>
      </w:r>
      <w:r w:rsidRPr="00AB19B3">
        <w:t xml:space="preserve"> </w:t>
      </w:r>
    </w:p>
    <w:p w14:paraId="66FDEC12" w14:textId="77777777" w:rsidR="003824A2" w:rsidRPr="00AB19B3" w:rsidRDefault="003824A2" w:rsidP="003824A2">
      <w:pPr>
        <w:pStyle w:val="Heading4"/>
      </w:pPr>
      <w:r w:rsidRPr="00AB19B3">
        <w:lastRenderedPageBreak/>
        <w:t>Diepere analyse en opschonen</w:t>
      </w:r>
    </w:p>
    <w:p w14:paraId="1351107A" w14:textId="029BD6A9" w:rsidR="00677587" w:rsidRPr="00AB19B3" w:rsidRDefault="00677587" w:rsidP="00677587">
      <w:r w:rsidRPr="00AB19B3">
        <w:t xml:space="preserve">Om de dataset bruikbaar te maken in combinatie met de aanwezige sales data en geografische gegevens is er een nieuwe dataframe gecreëerd waar enkel gegevens in aanwezig zijn met betrekking tot de relevante jaren. Vervolgens is deze dataframe smaller gemaakt door de jaren verticaal te presenteren in één kolom in plaats van een kolom voor ieder jaar apart. </w:t>
      </w:r>
    </w:p>
    <w:p w14:paraId="5030B353" w14:textId="2D99F650" w:rsidR="00487D73" w:rsidRPr="00AB19B3" w:rsidRDefault="00677587" w:rsidP="00677587">
      <w:r w:rsidRPr="00AB19B3">
        <w:t xml:space="preserve">Vervolgens is gecontroleerd welke landen uit de </w:t>
      </w:r>
      <w:proofErr w:type="spellStart"/>
      <w:r w:rsidRPr="00AB19B3">
        <w:t>geography</w:t>
      </w:r>
      <w:proofErr w:type="spellEnd"/>
      <w:r w:rsidRPr="00AB19B3">
        <w:t xml:space="preserve"> dataset ook in de </w:t>
      </w:r>
      <w:r w:rsidR="00AA7BDE" w:rsidRPr="00AB19B3">
        <w:t>GDP-dataset</w:t>
      </w:r>
      <w:r w:rsidRPr="00AB19B3">
        <w:t xml:space="preserve"> aanwezig waren. </w:t>
      </w:r>
      <w:r w:rsidR="00487D73" w:rsidRPr="00AB19B3">
        <w:t>7 landen konden initieel niet herkend worden. Door middel van zoeken op delen van de landnamen, zijn uiteindelijk 6 van de 7 landen gevonden in de dataset.</w:t>
      </w:r>
      <w:r w:rsidR="00613B34">
        <w:t xml:space="preserve"> Voor Taiwan ontbreken er gegevens over het GDP per inwoner in de dataset.</w:t>
      </w:r>
    </w:p>
    <w:p w14:paraId="5F6C79FF" w14:textId="640DD0F9" w:rsidR="00677587" w:rsidRPr="00AB19B3" w:rsidRDefault="00487D73" w:rsidP="00677587">
      <w:r w:rsidRPr="00AB19B3">
        <w:t xml:space="preserve">Met behulp van </w:t>
      </w:r>
      <w:proofErr w:type="spellStart"/>
      <w:r w:rsidRPr="00AB19B3">
        <w:t>mapping</w:t>
      </w:r>
      <w:proofErr w:type="spellEnd"/>
      <w:r w:rsidRPr="00AB19B3">
        <w:t xml:space="preserve"> zijn de landnamen in de </w:t>
      </w:r>
      <w:r w:rsidR="00AA7BDE" w:rsidRPr="00AB19B3">
        <w:t>GDP-dataset</w:t>
      </w:r>
      <w:r w:rsidRPr="00AB19B3">
        <w:t xml:space="preserve"> </w:t>
      </w:r>
      <w:r w:rsidR="000862B6" w:rsidRPr="00AB19B3">
        <w:t xml:space="preserve">toegevoegd als </w:t>
      </w:r>
      <w:proofErr w:type="spellStart"/>
      <w:r w:rsidR="000862B6" w:rsidRPr="00AB19B3">
        <w:t>key</w:t>
      </w:r>
      <w:proofErr w:type="spellEnd"/>
      <w:r w:rsidR="000862B6" w:rsidRPr="00AB19B3">
        <w:t xml:space="preserve"> aan de dataset. </w:t>
      </w:r>
    </w:p>
    <w:p w14:paraId="7F59D663" w14:textId="4D89D107" w:rsidR="00644AAC" w:rsidRPr="00AB19B3" w:rsidRDefault="00644AAC" w:rsidP="00677587">
      <w:pPr>
        <w:rPr>
          <w:i/>
          <w:iCs/>
        </w:rPr>
      </w:pPr>
      <w:r w:rsidRPr="00AB19B3">
        <w:rPr>
          <w:i/>
          <w:iCs/>
        </w:rPr>
        <w:t xml:space="preserve">Validatie </w:t>
      </w:r>
    </w:p>
    <w:p w14:paraId="1126ED3F" w14:textId="6FFCF666" w:rsidR="00644AAC" w:rsidRPr="00AB19B3" w:rsidRDefault="00AB18A4" w:rsidP="00677587">
      <w:r w:rsidRPr="00AB19B3">
        <w:t xml:space="preserve">Er vindt validatie </w:t>
      </w:r>
      <w:r w:rsidR="00644AAC" w:rsidRPr="00AB19B3">
        <w:t>plaats op dubbele waarden van combinaties van land en jaar en ontbrekende Keys.</w:t>
      </w:r>
    </w:p>
    <w:p w14:paraId="7327F982" w14:textId="468DD317" w:rsidR="00FF0DE0" w:rsidRPr="00AB19B3" w:rsidRDefault="00FF0DE0" w:rsidP="00457D76">
      <w:pPr>
        <w:pStyle w:val="Heading3"/>
      </w:pPr>
      <w:bookmarkStart w:id="21" w:name="_Toc243836522"/>
      <w:r w:rsidRPr="00AB19B3">
        <w:t>Integrale validatie</w:t>
      </w:r>
      <w:bookmarkEnd w:id="21"/>
    </w:p>
    <w:p w14:paraId="1C4A8505" w14:textId="7B88AFCA" w:rsidR="00397C9B" w:rsidRDefault="00FF0DE0" w:rsidP="00FF0DE0">
      <w:r w:rsidRPr="00AB19B3">
        <w:t xml:space="preserve">Na afronding van alle individuele analyses wordt één laatste integrale validatie uitgevoerd. Deze bestaat uit controles op </w:t>
      </w:r>
      <w:proofErr w:type="spellStart"/>
      <w:r w:rsidRPr="00AB19B3">
        <w:t>keys</w:t>
      </w:r>
      <w:proofErr w:type="spellEnd"/>
      <w:r w:rsidRPr="00AB19B3">
        <w:t xml:space="preserve"> die zich in zowel de feitentabel als de dimensietabellen dienen te bevinden om </w:t>
      </w:r>
      <w:r w:rsidR="00397C9B" w:rsidRPr="00AB19B3">
        <w:t xml:space="preserve">zuivere analyses op met behulp van de dimensies uit te voeren. Deze </w:t>
      </w:r>
      <w:proofErr w:type="spellStart"/>
      <w:r w:rsidR="00397C9B" w:rsidRPr="00AB19B3">
        <w:t>validaties</w:t>
      </w:r>
      <w:proofErr w:type="spellEnd"/>
      <w:r w:rsidR="00397C9B" w:rsidRPr="00AB19B3">
        <w:t xml:space="preserve"> zijn niet uitputtend en enkel bedoeld om voor de huidige sets aannames te controleren.</w:t>
      </w:r>
    </w:p>
    <w:p w14:paraId="6B8F89DF" w14:textId="09389A58" w:rsidR="00AA7BDE" w:rsidRPr="00AA7BDE" w:rsidRDefault="00AA7BDE" w:rsidP="009F5F13">
      <w:pPr>
        <w:pStyle w:val="Heading3"/>
      </w:pPr>
      <w:r w:rsidRPr="00AA7BDE">
        <w:t>Dataprofiel</w:t>
      </w:r>
    </w:p>
    <w:p w14:paraId="0F2873A8" w14:textId="3A5CFC69" w:rsidR="009F5F13" w:rsidRDefault="009F5F13" w:rsidP="009F5F13">
      <w:pPr>
        <w:pStyle w:val="Caption"/>
        <w:keepNext/>
      </w:pPr>
      <w:bookmarkStart w:id="22" w:name="_Ref243837667"/>
      <w:bookmarkStart w:id="23" w:name="_Ref243837665"/>
      <w:bookmarkStart w:id="24" w:name="_Toc243840158"/>
      <w:r>
        <w:t xml:space="preserve">Tabel </w:t>
      </w:r>
      <w:fldSimple w:instr=" SEQ Tabel \* ARABIC ">
        <w:r w:rsidR="00C422E2">
          <w:rPr>
            <w:noProof/>
          </w:rPr>
          <w:t>1</w:t>
        </w:r>
      </w:fldSimple>
      <w:bookmarkEnd w:id="22"/>
      <w:r>
        <w:t xml:space="preserve"> Dataprofiel van de opgeschoonde data.</w:t>
      </w:r>
      <w:bookmarkEnd w:id="23"/>
      <w:bookmarkEnd w:id="24"/>
    </w:p>
    <w:tbl>
      <w:tblPr>
        <w:tblStyle w:val="PlainTable1"/>
        <w:tblW w:w="0" w:type="auto"/>
        <w:tblLayout w:type="fixed"/>
        <w:tblLook w:val="04A0" w:firstRow="1" w:lastRow="0" w:firstColumn="1" w:lastColumn="0" w:noHBand="0" w:noVBand="1"/>
      </w:tblPr>
      <w:tblGrid>
        <w:gridCol w:w="1838"/>
        <w:gridCol w:w="1134"/>
        <w:gridCol w:w="1134"/>
        <w:gridCol w:w="1276"/>
        <w:gridCol w:w="850"/>
        <w:gridCol w:w="851"/>
        <w:gridCol w:w="1875"/>
      </w:tblGrid>
      <w:tr w:rsidR="00AA7BDE" w:rsidRPr="00AA7BDE" w14:paraId="639E8535" w14:textId="77777777" w:rsidTr="00AA7B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7CA916E3" w14:textId="77777777" w:rsidR="00AA7BDE" w:rsidRPr="00AA7BDE" w:rsidRDefault="00AA7BDE" w:rsidP="00AA7BDE">
            <w:pPr>
              <w:spacing w:after="160" w:line="259" w:lineRule="auto"/>
              <w:rPr>
                <w:sz w:val="20"/>
                <w:szCs w:val="20"/>
              </w:rPr>
            </w:pPr>
            <w:r w:rsidRPr="00AA7BDE">
              <w:rPr>
                <w:sz w:val="20"/>
                <w:szCs w:val="20"/>
              </w:rPr>
              <w:t>Tabel</w:t>
            </w:r>
          </w:p>
        </w:tc>
        <w:tc>
          <w:tcPr>
            <w:tcW w:w="1134" w:type="dxa"/>
            <w:hideMark/>
          </w:tcPr>
          <w:p w14:paraId="7DDFEB70" w14:textId="77777777" w:rsidR="00AA7BDE" w:rsidRPr="00AA7BDE" w:rsidRDefault="00AA7BDE" w:rsidP="00AA7BDE">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AA7BDE">
              <w:rPr>
                <w:sz w:val="20"/>
                <w:szCs w:val="20"/>
              </w:rPr>
              <w:t>Rijen</w:t>
            </w:r>
          </w:p>
        </w:tc>
        <w:tc>
          <w:tcPr>
            <w:tcW w:w="1134" w:type="dxa"/>
            <w:hideMark/>
          </w:tcPr>
          <w:p w14:paraId="125813F6" w14:textId="77777777" w:rsidR="00AA7BDE" w:rsidRPr="00AA7BDE" w:rsidRDefault="00AA7BDE" w:rsidP="00AA7BDE">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AA7BDE">
              <w:rPr>
                <w:sz w:val="20"/>
                <w:szCs w:val="20"/>
              </w:rPr>
              <w:t>Kolommen</w:t>
            </w:r>
          </w:p>
        </w:tc>
        <w:tc>
          <w:tcPr>
            <w:tcW w:w="1276" w:type="dxa"/>
            <w:hideMark/>
          </w:tcPr>
          <w:p w14:paraId="580289F9" w14:textId="77777777" w:rsidR="00AA7BDE" w:rsidRPr="00AA7BDE" w:rsidRDefault="00AA7BDE" w:rsidP="00AA7BDE">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AA7BDE">
              <w:rPr>
                <w:sz w:val="20"/>
                <w:szCs w:val="20"/>
              </w:rPr>
              <w:t>Primaire sleutel</w:t>
            </w:r>
          </w:p>
        </w:tc>
        <w:tc>
          <w:tcPr>
            <w:tcW w:w="850" w:type="dxa"/>
            <w:hideMark/>
          </w:tcPr>
          <w:p w14:paraId="74740BD7" w14:textId="77777777" w:rsidR="00AA7BDE" w:rsidRPr="00AA7BDE" w:rsidRDefault="00AA7BDE" w:rsidP="00AA7BDE">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AA7BDE">
              <w:rPr>
                <w:sz w:val="20"/>
                <w:szCs w:val="20"/>
              </w:rPr>
              <w:t>Uniek</w:t>
            </w:r>
          </w:p>
        </w:tc>
        <w:tc>
          <w:tcPr>
            <w:tcW w:w="851" w:type="dxa"/>
            <w:hideMark/>
          </w:tcPr>
          <w:p w14:paraId="22F73703" w14:textId="77777777" w:rsidR="00AA7BDE" w:rsidRPr="00AA7BDE" w:rsidRDefault="00AA7BDE" w:rsidP="00AA7BDE">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AA7BDE">
              <w:rPr>
                <w:sz w:val="20"/>
                <w:szCs w:val="20"/>
              </w:rPr>
              <w:t>Lege waarden</w:t>
            </w:r>
          </w:p>
        </w:tc>
        <w:tc>
          <w:tcPr>
            <w:tcW w:w="1875" w:type="dxa"/>
            <w:hideMark/>
          </w:tcPr>
          <w:p w14:paraId="010623F8" w14:textId="77777777" w:rsidR="00AA7BDE" w:rsidRPr="00AA7BDE" w:rsidRDefault="00AA7BDE" w:rsidP="00AA7BDE">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AA7BDE">
              <w:rPr>
                <w:sz w:val="20"/>
                <w:szCs w:val="20"/>
              </w:rPr>
              <w:t>Opmerking</w:t>
            </w:r>
          </w:p>
        </w:tc>
      </w:tr>
      <w:tr w:rsidR="00AA7BDE" w:rsidRPr="00AA7BDE" w14:paraId="43E63752" w14:textId="77777777" w:rsidTr="00AA7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53693139" w14:textId="77777777" w:rsidR="00AA7BDE" w:rsidRPr="00AA7BDE" w:rsidRDefault="00AA7BDE" w:rsidP="00AA7BDE">
            <w:pPr>
              <w:spacing w:after="160" w:line="259" w:lineRule="auto"/>
              <w:rPr>
                <w:sz w:val="20"/>
                <w:szCs w:val="20"/>
              </w:rPr>
            </w:pPr>
            <w:r w:rsidRPr="00AA7BDE">
              <w:rPr>
                <w:sz w:val="20"/>
                <w:szCs w:val="20"/>
              </w:rPr>
              <w:t>Sales</w:t>
            </w:r>
          </w:p>
        </w:tc>
        <w:tc>
          <w:tcPr>
            <w:tcW w:w="1134" w:type="dxa"/>
            <w:hideMark/>
          </w:tcPr>
          <w:p w14:paraId="05923D63" w14:textId="77777777" w:rsidR="00AA7BDE" w:rsidRPr="00AA7BDE" w:rsidRDefault="00AA7BDE" w:rsidP="00AA7BDE">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A7BDE">
              <w:rPr>
                <w:sz w:val="20"/>
                <w:szCs w:val="20"/>
              </w:rPr>
              <w:t>2.282.482</w:t>
            </w:r>
          </w:p>
        </w:tc>
        <w:tc>
          <w:tcPr>
            <w:tcW w:w="1134" w:type="dxa"/>
            <w:hideMark/>
          </w:tcPr>
          <w:p w14:paraId="5649C519" w14:textId="77777777" w:rsidR="00AA7BDE" w:rsidRPr="00AA7BDE" w:rsidRDefault="00AA7BDE" w:rsidP="00AA7BDE">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A7BDE">
              <w:rPr>
                <w:sz w:val="20"/>
                <w:szCs w:val="20"/>
              </w:rPr>
              <w:t>21</w:t>
            </w:r>
          </w:p>
        </w:tc>
        <w:tc>
          <w:tcPr>
            <w:tcW w:w="1276" w:type="dxa"/>
            <w:hideMark/>
          </w:tcPr>
          <w:p w14:paraId="671B2A85" w14:textId="77777777" w:rsidR="00AA7BDE" w:rsidRPr="00AA7BDE" w:rsidRDefault="00AA7BDE" w:rsidP="00AA7BDE">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AA7BDE">
              <w:rPr>
                <w:sz w:val="20"/>
                <w:szCs w:val="20"/>
              </w:rPr>
              <w:t>SalesKey</w:t>
            </w:r>
            <w:proofErr w:type="spellEnd"/>
          </w:p>
        </w:tc>
        <w:tc>
          <w:tcPr>
            <w:tcW w:w="850" w:type="dxa"/>
            <w:hideMark/>
          </w:tcPr>
          <w:p w14:paraId="183B1360" w14:textId="77777777" w:rsidR="00AA7BDE" w:rsidRPr="00AA7BDE" w:rsidRDefault="00AA7BDE" w:rsidP="00AA7BDE">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A7BDE">
              <w:rPr>
                <w:sz w:val="20"/>
                <w:szCs w:val="20"/>
              </w:rPr>
              <w:t>Ja</w:t>
            </w:r>
          </w:p>
        </w:tc>
        <w:tc>
          <w:tcPr>
            <w:tcW w:w="851" w:type="dxa"/>
            <w:hideMark/>
          </w:tcPr>
          <w:p w14:paraId="2D63024C" w14:textId="77777777" w:rsidR="00AA7BDE" w:rsidRPr="00AA7BDE" w:rsidRDefault="00AA7BDE" w:rsidP="00AA7BDE">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A7BDE">
              <w:rPr>
                <w:sz w:val="20"/>
                <w:szCs w:val="20"/>
              </w:rPr>
              <w:t>0</w:t>
            </w:r>
          </w:p>
        </w:tc>
        <w:tc>
          <w:tcPr>
            <w:tcW w:w="1875" w:type="dxa"/>
            <w:hideMark/>
          </w:tcPr>
          <w:p w14:paraId="4A5BEED5" w14:textId="77777777" w:rsidR="00AA7BDE" w:rsidRPr="00AA7BDE" w:rsidRDefault="00AA7BDE" w:rsidP="00AA7BDE">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AA7BDE">
              <w:rPr>
                <w:sz w:val="20"/>
                <w:szCs w:val="20"/>
              </w:rPr>
              <w:t>Grain</w:t>
            </w:r>
            <w:proofErr w:type="spellEnd"/>
            <w:r w:rsidRPr="00AA7BDE">
              <w:rPr>
                <w:sz w:val="20"/>
                <w:szCs w:val="20"/>
              </w:rPr>
              <w:t>: één verkoopregel</w:t>
            </w:r>
          </w:p>
        </w:tc>
      </w:tr>
      <w:tr w:rsidR="00AA7BDE" w:rsidRPr="00AA7BDE" w14:paraId="1E708F4E" w14:textId="77777777" w:rsidTr="00AA7BDE">
        <w:tc>
          <w:tcPr>
            <w:cnfStyle w:val="001000000000" w:firstRow="0" w:lastRow="0" w:firstColumn="1" w:lastColumn="0" w:oddVBand="0" w:evenVBand="0" w:oddHBand="0" w:evenHBand="0" w:firstRowFirstColumn="0" w:firstRowLastColumn="0" w:lastRowFirstColumn="0" w:lastRowLastColumn="0"/>
            <w:tcW w:w="1838" w:type="dxa"/>
            <w:hideMark/>
          </w:tcPr>
          <w:p w14:paraId="71E52BBD" w14:textId="77777777" w:rsidR="00AA7BDE" w:rsidRPr="00AA7BDE" w:rsidRDefault="00AA7BDE" w:rsidP="00AA7BDE">
            <w:pPr>
              <w:spacing w:after="160" w:line="259" w:lineRule="auto"/>
              <w:rPr>
                <w:sz w:val="20"/>
                <w:szCs w:val="20"/>
              </w:rPr>
            </w:pPr>
            <w:r w:rsidRPr="00AA7BDE">
              <w:rPr>
                <w:sz w:val="20"/>
                <w:szCs w:val="20"/>
              </w:rPr>
              <w:t>Product</w:t>
            </w:r>
          </w:p>
        </w:tc>
        <w:tc>
          <w:tcPr>
            <w:tcW w:w="1134" w:type="dxa"/>
            <w:hideMark/>
          </w:tcPr>
          <w:p w14:paraId="7FCBE186" w14:textId="77777777" w:rsidR="00AA7BDE" w:rsidRPr="00AA7BDE" w:rsidRDefault="00AA7BDE" w:rsidP="00AA7BDE">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A7BDE">
              <w:rPr>
                <w:sz w:val="20"/>
                <w:szCs w:val="20"/>
              </w:rPr>
              <w:t>1.690</w:t>
            </w:r>
          </w:p>
        </w:tc>
        <w:tc>
          <w:tcPr>
            <w:tcW w:w="1134" w:type="dxa"/>
            <w:hideMark/>
          </w:tcPr>
          <w:p w14:paraId="4B97D939" w14:textId="77777777" w:rsidR="00AA7BDE" w:rsidRPr="00AA7BDE" w:rsidRDefault="00AA7BDE" w:rsidP="00AA7BDE">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A7BDE">
              <w:rPr>
                <w:sz w:val="20"/>
                <w:szCs w:val="20"/>
              </w:rPr>
              <w:t>11</w:t>
            </w:r>
          </w:p>
        </w:tc>
        <w:tc>
          <w:tcPr>
            <w:tcW w:w="1276" w:type="dxa"/>
            <w:hideMark/>
          </w:tcPr>
          <w:p w14:paraId="1B75502D" w14:textId="77777777" w:rsidR="00AA7BDE" w:rsidRPr="00AA7BDE" w:rsidRDefault="00AA7BDE" w:rsidP="00AA7BDE">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AA7BDE">
              <w:rPr>
                <w:sz w:val="20"/>
                <w:szCs w:val="20"/>
              </w:rPr>
              <w:t>ProductKey</w:t>
            </w:r>
            <w:proofErr w:type="spellEnd"/>
          </w:p>
        </w:tc>
        <w:tc>
          <w:tcPr>
            <w:tcW w:w="850" w:type="dxa"/>
            <w:hideMark/>
          </w:tcPr>
          <w:p w14:paraId="7E919A79" w14:textId="77777777" w:rsidR="00AA7BDE" w:rsidRPr="00AA7BDE" w:rsidRDefault="00AA7BDE" w:rsidP="00AA7BDE">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A7BDE">
              <w:rPr>
                <w:sz w:val="20"/>
                <w:szCs w:val="20"/>
              </w:rPr>
              <w:t>Ja</w:t>
            </w:r>
          </w:p>
        </w:tc>
        <w:tc>
          <w:tcPr>
            <w:tcW w:w="851" w:type="dxa"/>
            <w:hideMark/>
          </w:tcPr>
          <w:p w14:paraId="32E002C7" w14:textId="77777777" w:rsidR="00AA7BDE" w:rsidRPr="00AA7BDE" w:rsidRDefault="00AA7BDE" w:rsidP="00AA7BDE">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A7BDE">
              <w:rPr>
                <w:sz w:val="20"/>
                <w:szCs w:val="20"/>
              </w:rPr>
              <w:t>0</w:t>
            </w:r>
          </w:p>
        </w:tc>
        <w:tc>
          <w:tcPr>
            <w:tcW w:w="1875" w:type="dxa"/>
            <w:hideMark/>
          </w:tcPr>
          <w:p w14:paraId="56D758A5" w14:textId="77777777" w:rsidR="00AA7BDE" w:rsidRPr="00AA7BDE" w:rsidRDefault="00AA7BDE" w:rsidP="00AA7BDE">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A7BDE">
              <w:rPr>
                <w:sz w:val="20"/>
                <w:szCs w:val="20"/>
              </w:rPr>
              <w:t>1 product komt niet in Sales voor</w:t>
            </w:r>
          </w:p>
        </w:tc>
      </w:tr>
      <w:tr w:rsidR="00AA7BDE" w:rsidRPr="00AA7BDE" w14:paraId="52599DB4" w14:textId="77777777" w:rsidTr="00AA7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5F366340" w14:textId="77777777" w:rsidR="00AA7BDE" w:rsidRPr="00AA7BDE" w:rsidRDefault="00AA7BDE" w:rsidP="00AA7BDE">
            <w:pPr>
              <w:spacing w:after="160" w:line="259" w:lineRule="auto"/>
              <w:rPr>
                <w:sz w:val="20"/>
                <w:szCs w:val="20"/>
              </w:rPr>
            </w:pPr>
            <w:proofErr w:type="spellStart"/>
            <w:r w:rsidRPr="00AA7BDE">
              <w:rPr>
                <w:sz w:val="20"/>
                <w:szCs w:val="20"/>
              </w:rPr>
              <w:t>Calendar</w:t>
            </w:r>
            <w:proofErr w:type="spellEnd"/>
          </w:p>
        </w:tc>
        <w:tc>
          <w:tcPr>
            <w:tcW w:w="1134" w:type="dxa"/>
            <w:hideMark/>
          </w:tcPr>
          <w:p w14:paraId="448A65C4" w14:textId="77777777" w:rsidR="00AA7BDE" w:rsidRPr="00AA7BDE" w:rsidRDefault="00AA7BDE" w:rsidP="00AA7BDE">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A7BDE">
              <w:rPr>
                <w:sz w:val="20"/>
                <w:szCs w:val="20"/>
              </w:rPr>
              <w:t>1.096</w:t>
            </w:r>
          </w:p>
        </w:tc>
        <w:tc>
          <w:tcPr>
            <w:tcW w:w="1134" w:type="dxa"/>
            <w:hideMark/>
          </w:tcPr>
          <w:p w14:paraId="0C6EF00A" w14:textId="77777777" w:rsidR="00AA7BDE" w:rsidRPr="00AA7BDE" w:rsidRDefault="00AA7BDE" w:rsidP="00AA7BDE">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A7BDE">
              <w:rPr>
                <w:sz w:val="20"/>
                <w:szCs w:val="20"/>
              </w:rPr>
              <w:t>10</w:t>
            </w:r>
          </w:p>
        </w:tc>
        <w:tc>
          <w:tcPr>
            <w:tcW w:w="1276" w:type="dxa"/>
            <w:hideMark/>
          </w:tcPr>
          <w:p w14:paraId="16FB6F53" w14:textId="77777777" w:rsidR="00AA7BDE" w:rsidRPr="00AA7BDE" w:rsidRDefault="00AA7BDE" w:rsidP="00AA7BDE">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AA7BDE">
              <w:rPr>
                <w:sz w:val="20"/>
                <w:szCs w:val="20"/>
              </w:rPr>
              <w:t>DateKey</w:t>
            </w:r>
            <w:proofErr w:type="spellEnd"/>
          </w:p>
        </w:tc>
        <w:tc>
          <w:tcPr>
            <w:tcW w:w="850" w:type="dxa"/>
            <w:hideMark/>
          </w:tcPr>
          <w:p w14:paraId="46EA85C3" w14:textId="77777777" w:rsidR="00AA7BDE" w:rsidRPr="00AA7BDE" w:rsidRDefault="00AA7BDE" w:rsidP="00AA7BDE">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A7BDE">
              <w:rPr>
                <w:sz w:val="20"/>
                <w:szCs w:val="20"/>
              </w:rPr>
              <w:t>Ja</w:t>
            </w:r>
          </w:p>
        </w:tc>
        <w:tc>
          <w:tcPr>
            <w:tcW w:w="851" w:type="dxa"/>
            <w:hideMark/>
          </w:tcPr>
          <w:p w14:paraId="2E1A760A" w14:textId="77777777" w:rsidR="00AA7BDE" w:rsidRPr="00AA7BDE" w:rsidRDefault="00AA7BDE" w:rsidP="00AA7BDE">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A7BDE">
              <w:rPr>
                <w:sz w:val="20"/>
                <w:szCs w:val="20"/>
              </w:rPr>
              <w:t>0</w:t>
            </w:r>
          </w:p>
        </w:tc>
        <w:tc>
          <w:tcPr>
            <w:tcW w:w="1875" w:type="dxa"/>
            <w:hideMark/>
          </w:tcPr>
          <w:p w14:paraId="482F1C33" w14:textId="77777777" w:rsidR="00AA7BDE" w:rsidRPr="00AA7BDE" w:rsidRDefault="00AA7BDE" w:rsidP="00AA7BDE">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A7BDE">
              <w:rPr>
                <w:sz w:val="20"/>
                <w:szCs w:val="20"/>
              </w:rPr>
              <w:t>2011–2013</w:t>
            </w:r>
          </w:p>
        </w:tc>
      </w:tr>
      <w:tr w:rsidR="00AA7BDE" w:rsidRPr="00AA7BDE" w14:paraId="678885B5" w14:textId="77777777" w:rsidTr="00AA7BDE">
        <w:tc>
          <w:tcPr>
            <w:cnfStyle w:val="001000000000" w:firstRow="0" w:lastRow="0" w:firstColumn="1" w:lastColumn="0" w:oddVBand="0" w:evenVBand="0" w:oddHBand="0" w:evenHBand="0" w:firstRowFirstColumn="0" w:firstRowLastColumn="0" w:lastRowFirstColumn="0" w:lastRowLastColumn="0"/>
            <w:tcW w:w="1838" w:type="dxa"/>
            <w:hideMark/>
          </w:tcPr>
          <w:p w14:paraId="5303DFAD" w14:textId="77777777" w:rsidR="00AA7BDE" w:rsidRPr="00AA7BDE" w:rsidRDefault="00AA7BDE" w:rsidP="00AA7BDE">
            <w:pPr>
              <w:spacing w:after="160" w:line="259" w:lineRule="auto"/>
              <w:rPr>
                <w:sz w:val="20"/>
                <w:szCs w:val="20"/>
              </w:rPr>
            </w:pPr>
            <w:proofErr w:type="spellStart"/>
            <w:r w:rsidRPr="00AA7BDE">
              <w:rPr>
                <w:sz w:val="20"/>
                <w:szCs w:val="20"/>
              </w:rPr>
              <w:t>Geography</w:t>
            </w:r>
            <w:proofErr w:type="spellEnd"/>
          </w:p>
        </w:tc>
        <w:tc>
          <w:tcPr>
            <w:tcW w:w="1134" w:type="dxa"/>
            <w:hideMark/>
          </w:tcPr>
          <w:p w14:paraId="56A8CF28" w14:textId="77777777" w:rsidR="00AA7BDE" w:rsidRPr="00AA7BDE" w:rsidRDefault="00AA7BDE" w:rsidP="00AA7BDE">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A7BDE">
              <w:rPr>
                <w:sz w:val="20"/>
                <w:szCs w:val="20"/>
              </w:rPr>
              <w:t>671</w:t>
            </w:r>
          </w:p>
        </w:tc>
        <w:tc>
          <w:tcPr>
            <w:tcW w:w="1134" w:type="dxa"/>
            <w:hideMark/>
          </w:tcPr>
          <w:p w14:paraId="25200D2C" w14:textId="77777777" w:rsidR="00AA7BDE" w:rsidRPr="00AA7BDE" w:rsidRDefault="00AA7BDE" w:rsidP="00AA7BDE">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A7BDE">
              <w:rPr>
                <w:sz w:val="20"/>
                <w:szCs w:val="20"/>
              </w:rPr>
              <w:t>4</w:t>
            </w:r>
          </w:p>
        </w:tc>
        <w:tc>
          <w:tcPr>
            <w:tcW w:w="1276" w:type="dxa"/>
            <w:hideMark/>
          </w:tcPr>
          <w:p w14:paraId="59A60A14" w14:textId="77777777" w:rsidR="00AA7BDE" w:rsidRPr="00AA7BDE" w:rsidRDefault="00AA7BDE" w:rsidP="00AA7BDE">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AA7BDE">
              <w:rPr>
                <w:sz w:val="20"/>
                <w:szCs w:val="20"/>
              </w:rPr>
              <w:t>GeographyKey</w:t>
            </w:r>
            <w:proofErr w:type="spellEnd"/>
          </w:p>
        </w:tc>
        <w:tc>
          <w:tcPr>
            <w:tcW w:w="850" w:type="dxa"/>
            <w:hideMark/>
          </w:tcPr>
          <w:p w14:paraId="51DD8AD7" w14:textId="77777777" w:rsidR="00AA7BDE" w:rsidRPr="00AA7BDE" w:rsidRDefault="00AA7BDE" w:rsidP="00AA7BDE">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A7BDE">
              <w:rPr>
                <w:sz w:val="20"/>
                <w:szCs w:val="20"/>
              </w:rPr>
              <w:t>Ja</w:t>
            </w:r>
          </w:p>
        </w:tc>
        <w:tc>
          <w:tcPr>
            <w:tcW w:w="851" w:type="dxa"/>
            <w:hideMark/>
          </w:tcPr>
          <w:p w14:paraId="3B243153" w14:textId="77777777" w:rsidR="00AA7BDE" w:rsidRPr="00AA7BDE" w:rsidRDefault="00AA7BDE" w:rsidP="00AA7BDE">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A7BDE">
              <w:rPr>
                <w:sz w:val="20"/>
                <w:szCs w:val="20"/>
              </w:rPr>
              <w:t>0</w:t>
            </w:r>
          </w:p>
        </w:tc>
        <w:tc>
          <w:tcPr>
            <w:tcW w:w="1875" w:type="dxa"/>
            <w:hideMark/>
          </w:tcPr>
          <w:p w14:paraId="7685011C" w14:textId="77777777" w:rsidR="00AA7BDE" w:rsidRPr="00AA7BDE" w:rsidRDefault="00AA7BDE" w:rsidP="00AA7BDE">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A7BDE">
              <w:rPr>
                <w:sz w:val="20"/>
                <w:szCs w:val="20"/>
              </w:rPr>
              <w:t>3 continentrijen verwijderd</w:t>
            </w:r>
          </w:p>
        </w:tc>
      </w:tr>
      <w:tr w:rsidR="00AA7BDE" w:rsidRPr="00AA7BDE" w14:paraId="22FAA3F2" w14:textId="77777777" w:rsidTr="00AA7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7B7E5860" w14:textId="77777777" w:rsidR="00AA7BDE" w:rsidRPr="00AA7BDE" w:rsidRDefault="00AA7BDE" w:rsidP="00AA7BDE">
            <w:pPr>
              <w:spacing w:after="160" w:line="259" w:lineRule="auto"/>
              <w:rPr>
                <w:sz w:val="20"/>
                <w:szCs w:val="20"/>
              </w:rPr>
            </w:pPr>
            <w:r w:rsidRPr="00AA7BDE">
              <w:rPr>
                <w:sz w:val="20"/>
                <w:szCs w:val="20"/>
              </w:rPr>
              <w:t>Stores</w:t>
            </w:r>
          </w:p>
        </w:tc>
        <w:tc>
          <w:tcPr>
            <w:tcW w:w="1134" w:type="dxa"/>
            <w:hideMark/>
          </w:tcPr>
          <w:p w14:paraId="39116318" w14:textId="77777777" w:rsidR="00AA7BDE" w:rsidRPr="00AA7BDE" w:rsidRDefault="00AA7BDE" w:rsidP="00AA7BDE">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A7BDE">
              <w:rPr>
                <w:sz w:val="20"/>
                <w:szCs w:val="20"/>
              </w:rPr>
              <w:t>306</w:t>
            </w:r>
          </w:p>
        </w:tc>
        <w:tc>
          <w:tcPr>
            <w:tcW w:w="1134" w:type="dxa"/>
            <w:hideMark/>
          </w:tcPr>
          <w:p w14:paraId="6B13723F" w14:textId="77777777" w:rsidR="00AA7BDE" w:rsidRPr="00AA7BDE" w:rsidRDefault="00AA7BDE" w:rsidP="00AA7BDE">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A7BDE">
              <w:rPr>
                <w:sz w:val="20"/>
                <w:szCs w:val="20"/>
              </w:rPr>
              <w:t>8</w:t>
            </w:r>
          </w:p>
        </w:tc>
        <w:tc>
          <w:tcPr>
            <w:tcW w:w="1276" w:type="dxa"/>
            <w:hideMark/>
          </w:tcPr>
          <w:p w14:paraId="6412D59E" w14:textId="77777777" w:rsidR="00AA7BDE" w:rsidRPr="00AA7BDE" w:rsidRDefault="00AA7BDE" w:rsidP="00AA7BDE">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AA7BDE">
              <w:rPr>
                <w:sz w:val="20"/>
                <w:szCs w:val="20"/>
              </w:rPr>
              <w:t>StoreKey</w:t>
            </w:r>
            <w:proofErr w:type="spellEnd"/>
          </w:p>
        </w:tc>
        <w:tc>
          <w:tcPr>
            <w:tcW w:w="850" w:type="dxa"/>
            <w:hideMark/>
          </w:tcPr>
          <w:p w14:paraId="4199FC9E" w14:textId="77777777" w:rsidR="00AA7BDE" w:rsidRPr="00AA7BDE" w:rsidRDefault="00AA7BDE" w:rsidP="00AA7BDE">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A7BDE">
              <w:rPr>
                <w:sz w:val="20"/>
                <w:szCs w:val="20"/>
              </w:rPr>
              <w:t>Ja</w:t>
            </w:r>
          </w:p>
        </w:tc>
        <w:tc>
          <w:tcPr>
            <w:tcW w:w="851" w:type="dxa"/>
            <w:hideMark/>
          </w:tcPr>
          <w:p w14:paraId="4B7D1AA8" w14:textId="70B3B49E" w:rsidR="00AA7BDE" w:rsidRPr="00AA7BDE" w:rsidRDefault="00AA7BDE" w:rsidP="00AA7BDE">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A7BDE">
              <w:rPr>
                <w:sz w:val="20"/>
                <w:szCs w:val="20"/>
              </w:rPr>
              <w:t xml:space="preserve">1 </w:t>
            </w:r>
          </w:p>
        </w:tc>
        <w:tc>
          <w:tcPr>
            <w:tcW w:w="1875" w:type="dxa"/>
            <w:hideMark/>
          </w:tcPr>
          <w:p w14:paraId="19747008" w14:textId="77777777" w:rsidR="00AA7BDE" w:rsidRPr="00AA7BDE" w:rsidRDefault="00AA7BDE" w:rsidP="00AA7BDE">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A7BDE">
              <w:rPr>
                <w:sz w:val="20"/>
                <w:szCs w:val="20"/>
              </w:rPr>
              <w:t xml:space="preserve">12 </w:t>
            </w:r>
            <w:proofErr w:type="spellStart"/>
            <w:r w:rsidRPr="00AA7BDE">
              <w:rPr>
                <w:sz w:val="20"/>
                <w:szCs w:val="20"/>
              </w:rPr>
              <w:t>CloseReason</w:t>
            </w:r>
            <w:proofErr w:type="spellEnd"/>
            <w:r w:rsidRPr="00AA7BDE">
              <w:rPr>
                <w:sz w:val="20"/>
                <w:szCs w:val="20"/>
              </w:rPr>
              <w:t>-waarden</w:t>
            </w:r>
          </w:p>
        </w:tc>
      </w:tr>
      <w:tr w:rsidR="00AA7BDE" w:rsidRPr="00AA7BDE" w14:paraId="3C46818A" w14:textId="77777777" w:rsidTr="00AA7BDE">
        <w:tc>
          <w:tcPr>
            <w:cnfStyle w:val="001000000000" w:firstRow="0" w:lastRow="0" w:firstColumn="1" w:lastColumn="0" w:oddVBand="0" w:evenVBand="0" w:oddHBand="0" w:evenHBand="0" w:firstRowFirstColumn="0" w:firstRowLastColumn="0" w:lastRowFirstColumn="0" w:lastRowLastColumn="0"/>
            <w:tcW w:w="1838" w:type="dxa"/>
            <w:hideMark/>
          </w:tcPr>
          <w:p w14:paraId="047047DF" w14:textId="77777777" w:rsidR="00AA7BDE" w:rsidRPr="00AA7BDE" w:rsidRDefault="00AA7BDE" w:rsidP="00AA7BDE">
            <w:pPr>
              <w:spacing w:after="160" w:line="259" w:lineRule="auto"/>
              <w:rPr>
                <w:sz w:val="20"/>
                <w:szCs w:val="20"/>
              </w:rPr>
            </w:pPr>
            <w:proofErr w:type="spellStart"/>
            <w:r w:rsidRPr="00AA7BDE">
              <w:rPr>
                <w:sz w:val="20"/>
                <w:szCs w:val="20"/>
              </w:rPr>
              <w:t>Promotions</w:t>
            </w:r>
            <w:proofErr w:type="spellEnd"/>
          </w:p>
        </w:tc>
        <w:tc>
          <w:tcPr>
            <w:tcW w:w="1134" w:type="dxa"/>
            <w:hideMark/>
          </w:tcPr>
          <w:p w14:paraId="6281D807" w14:textId="77777777" w:rsidR="00AA7BDE" w:rsidRPr="00AA7BDE" w:rsidRDefault="00AA7BDE" w:rsidP="00AA7BDE">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A7BDE">
              <w:rPr>
                <w:sz w:val="20"/>
                <w:szCs w:val="20"/>
              </w:rPr>
              <w:t>28</w:t>
            </w:r>
          </w:p>
        </w:tc>
        <w:tc>
          <w:tcPr>
            <w:tcW w:w="1134" w:type="dxa"/>
            <w:hideMark/>
          </w:tcPr>
          <w:p w14:paraId="2A497037" w14:textId="77777777" w:rsidR="00AA7BDE" w:rsidRPr="00AA7BDE" w:rsidRDefault="00AA7BDE" w:rsidP="00AA7BDE">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A7BDE">
              <w:rPr>
                <w:sz w:val="20"/>
                <w:szCs w:val="20"/>
              </w:rPr>
              <w:t>16</w:t>
            </w:r>
          </w:p>
        </w:tc>
        <w:tc>
          <w:tcPr>
            <w:tcW w:w="1276" w:type="dxa"/>
            <w:hideMark/>
          </w:tcPr>
          <w:p w14:paraId="5E62C87E" w14:textId="77777777" w:rsidR="00AA7BDE" w:rsidRPr="00AA7BDE" w:rsidRDefault="00AA7BDE" w:rsidP="00AA7BDE">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AA7BDE">
              <w:rPr>
                <w:sz w:val="20"/>
                <w:szCs w:val="20"/>
              </w:rPr>
              <w:t>PromotionKey</w:t>
            </w:r>
            <w:proofErr w:type="spellEnd"/>
          </w:p>
        </w:tc>
        <w:tc>
          <w:tcPr>
            <w:tcW w:w="850" w:type="dxa"/>
            <w:hideMark/>
          </w:tcPr>
          <w:p w14:paraId="0EB273CD" w14:textId="77777777" w:rsidR="00AA7BDE" w:rsidRPr="00AA7BDE" w:rsidRDefault="00AA7BDE" w:rsidP="00AA7BDE">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A7BDE">
              <w:rPr>
                <w:sz w:val="20"/>
                <w:szCs w:val="20"/>
              </w:rPr>
              <w:t>Ja</w:t>
            </w:r>
          </w:p>
        </w:tc>
        <w:tc>
          <w:tcPr>
            <w:tcW w:w="851" w:type="dxa"/>
            <w:hideMark/>
          </w:tcPr>
          <w:p w14:paraId="6F1133C5" w14:textId="77777777" w:rsidR="00AA7BDE" w:rsidRPr="00AA7BDE" w:rsidRDefault="00AA7BDE" w:rsidP="00AA7BDE">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A7BDE">
              <w:rPr>
                <w:sz w:val="20"/>
                <w:szCs w:val="20"/>
              </w:rPr>
              <w:t>0</w:t>
            </w:r>
          </w:p>
        </w:tc>
        <w:tc>
          <w:tcPr>
            <w:tcW w:w="1875" w:type="dxa"/>
            <w:hideMark/>
          </w:tcPr>
          <w:p w14:paraId="01FC0488" w14:textId="77777777" w:rsidR="00AA7BDE" w:rsidRPr="00AA7BDE" w:rsidRDefault="00AA7BDE" w:rsidP="00AA7BDE">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A7BDE">
              <w:rPr>
                <w:sz w:val="20"/>
                <w:szCs w:val="20"/>
              </w:rPr>
              <w:t>1 promotie zonder korting</w:t>
            </w:r>
          </w:p>
        </w:tc>
      </w:tr>
      <w:tr w:rsidR="00AA7BDE" w:rsidRPr="00AA7BDE" w14:paraId="259687AE" w14:textId="77777777" w:rsidTr="00AA7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77E46472" w14:textId="77777777" w:rsidR="00AA7BDE" w:rsidRPr="00AA7BDE" w:rsidRDefault="00AA7BDE" w:rsidP="00AA7BDE">
            <w:pPr>
              <w:spacing w:after="160" w:line="259" w:lineRule="auto"/>
              <w:rPr>
                <w:sz w:val="20"/>
                <w:szCs w:val="20"/>
              </w:rPr>
            </w:pPr>
            <w:proofErr w:type="spellStart"/>
            <w:r w:rsidRPr="00AA7BDE">
              <w:rPr>
                <w:sz w:val="20"/>
                <w:szCs w:val="20"/>
              </w:rPr>
              <w:t>Productcategory</w:t>
            </w:r>
            <w:proofErr w:type="spellEnd"/>
          </w:p>
        </w:tc>
        <w:tc>
          <w:tcPr>
            <w:tcW w:w="1134" w:type="dxa"/>
            <w:hideMark/>
          </w:tcPr>
          <w:p w14:paraId="0FEE6E0A" w14:textId="77777777" w:rsidR="00AA7BDE" w:rsidRPr="00AA7BDE" w:rsidRDefault="00AA7BDE" w:rsidP="00AA7BDE">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A7BDE">
              <w:rPr>
                <w:sz w:val="20"/>
                <w:szCs w:val="20"/>
              </w:rPr>
              <w:t>44</w:t>
            </w:r>
          </w:p>
        </w:tc>
        <w:tc>
          <w:tcPr>
            <w:tcW w:w="1134" w:type="dxa"/>
            <w:hideMark/>
          </w:tcPr>
          <w:p w14:paraId="49003C97" w14:textId="77777777" w:rsidR="00AA7BDE" w:rsidRPr="00AA7BDE" w:rsidRDefault="00AA7BDE" w:rsidP="00AA7BDE">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A7BDE">
              <w:rPr>
                <w:sz w:val="20"/>
                <w:szCs w:val="20"/>
              </w:rPr>
              <w:t>4</w:t>
            </w:r>
          </w:p>
        </w:tc>
        <w:tc>
          <w:tcPr>
            <w:tcW w:w="1276" w:type="dxa"/>
            <w:hideMark/>
          </w:tcPr>
          <w:p w14:paraId="29214739" w14:textId="77777777" w:rsidR="00AA7BDE" w:rsidRPr="00AA7BDE" w:rsidRDefault="00AA7BDE" w:rsidP="00AA7BDE">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AA7BDE">
              <w:rPr>
                <w:sz w:val="20"/>
                <w:szCs w:val="20"/>
              </w:rPr>
              <w:t>ProductSubcategoryKey</w:t>
            </w:r>
            <w:proofErr w:type="spellEnd"/>
          </w:p>
        </w:tc>
        <w:tc>
          <w:tcPr>
            <w:tcW w:w="850" w:type="dxa"/>
            <w:hideMark/>
          </w:tcPr>
          <w:p w14:paraId="7CB60B6D" w14:textId="77777777" w:rsidR="00AA7BDE" w:rsidRPr="00AA7BDE" w:rsidRDefault="00AA7BDE" w:rsidP="00AA7BDE">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A7BDE">
              <w:rPr>
                <w:sz w:val="20"/>
                <w:szCs w:val="20"/>
              </w:rPr>
              <w:t>Ja</w:t>
            </w:r>
          </w:p>
        </w:tc>
        <w:tc>
          <w:tcPr>
            <w:tcW w:w="851" w:type="dxa"/>
            <w:hideMark/>
          </w:tcPr>
          <w:p w14:paraId="6EE15DDD" w14:textId="77777777" w:rsidR="00AA7BDE" w:rsidRPr="00AA7BDE" w:rsidRDefault="00AA7BDE" w:rsidP="00AA7BDE">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A7BDE">
              <w:rPr>
                <w:sz w:val="20"/>
                <w:szCs w:val="20"/>
              </w:rPr>
              <w:t>0</w:t>
            </w:r>
          </w:p>
        </w:tc>
        <w:tc>
          <w:tcPr>
            <w:tcW w:w="1875" w:type="dxa"/>
            <w:hideMark/>
          </w:tcPr>
          <w:p w14:paraId="56DADE7F" w14:textId="77777777" w:rsidR="00AA7BDE" w:rsidRPr="00AA7BDE" w:rsidRDefault="00AA7BDE" w:rsidP="00AA7BDE">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A7BDE">
              <w:rPr>
                <w:sz w:val="20"/>
                <w:szCs w:val="20"/>
              </w:rPr>
              <w:t xml:space="preserve">Category + </w:t>
            </w:r>
            <w:proofErr w:type="spellStart"/>
            <w:r w:rsidRPr="00AA7BDE">
              <w:rPr>
                <w:sz w:val="20"/>
                <w:szCs w:val="20"/>
              </w:rPr>
              <w:t>subcategory</w:t>
            </w:r>
            <w:proofErr w:type="spellEnd"/>
            <w:r w:rsidRPr="00AA7BDE">
              <w:rPr>
                <w:sz w:val="20"/>
                <w:szCs w:val="20"/>
              </w:rPr>
              <w:t xml:space="preserve"> samengevoegd</w:t>
            </w:r>
          </w:p>
        </w:tc>
      </w:tr>
      <w:tr w:rsidR="00AA7BDE" w:rsidRPr="00AA7BDE" w14:paraId="3EEA8155" w14:textId="77777777" w:rsidTr="00AA7BDE">
        <w:tc>
          <w:tcPr>
            <w:cnfStyle w:val="001000000000" w:firstRow="0" w:lastRow="0" w:firstColumn="1" w:lastColumn="0" w:oddVBand="0" w:evenVBand="0" w:oddHBand="0" w:evenHBand="0" w:firstRowFirstColumn="0" w:firstRowLastColumn="0" w:lastRowFirstColumn="0" w:lastRowLastColumn="0"/>
            <w:tcW w:w="1838" w:type="dxa"/>
            <w:hideMark/>
          </w:tcPr>
          <w:p w14:paraId="1ADFD403" w14:textId="77777777" w:rsidR="00AA7BDE" w:rsidRPr="00AA7BDE" w:rsidRDefault="00AA7BDE" w:rsidP="00AA7BDE">
            <w:pPr>
              <w:spacing w:after="160" w:line="259" w:lineRule="auto"/>
              <w:rPr>
                <w:sz w:val="20"/>
                <w:szCs w:val="20"/>
              </w:rPr>
            </w:pPr>
            <w:r w:rsidRPr="00AA7BDE">
              <w:rPr>
                <w:sz w:val="20"/>
                <w:szCs w:val="20"/>
              </w:rPr>
              <w:t>Channel</w:t>
            </w:r>
          </w:p>
        </w:tc>
        <w:tc>
          <w:tcPr>
            <w:tcW w:w="1134" w:type="dxa"/>
            <w:hideMark/>
          </w:tcPr>
          <w:p w14:paraId="17D53A9A" w14:textId="77777777" w:rsidR="00AA7BDE" w:rsidRPr="00AA7BDE" w:rsidRDefault="00AA7BDE" w:rsidP="00AA7BDE">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A7BDE">
              <w:rPr>
                <w:sz w:val="20"/>
                <w:szCs w:val="20"/>
              </w:rPr>
              <w:t>4</w:t>
            </w:r>
          </w:p>
        </w:tc>
        <w:tc>
          <w:tcPr>
            <w:tcW w:w="1134" w:type="dxa"/>
            <w:hideMark/>
          </w:tcPr>
          <w:p w14:paraId="6A35F2AB" w14:textId="77777777" w:rsidR="00AA7BDE" w:rsidRPr="00AA7BDE" w:rsidRDefault="00AA7BDE" w:rsidP="00AA7BDE">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A7BDE">
              <w:rPr>
                <w:sz w:val="20"/>
                <w:szCs w:val="20"/>
              </w:rPr>
              <w:t>2</w:t>
            </w:r>
          </w:p>
        </w:tc>
        <w:tc>
          <w:tcPr>
            <w:tcW w:w="1276" w:type="dxa"/>
            <w:hideMark/>
          </w:tcPr>
          <w:p w14:paraId="32AB8A53" w14:textId="77777777" w:rsidR="00AA7BDE" w:rsidRPr="00AA7BDE" w:rsidRDefault="00AA7BDE" w:rsidP="00AA7BDE">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AA7BDE">
              <w:rPr>
                <w:sz w:val="20"/>
                <w:szCs w:val="20"/>
              </w:rPr>
              <w:t>ChannelKey</w:t>
            </w:r>
            <w:proofErr w:type="spellEnd"/>
          </w:p>
        </w:tc>
        <w:tc>
          <w:tcPr>
            <w:tcW w:w="850" w:type="dxa"/>
            <w:hideMark/>
          </w:tcPr>
          <w:p w14:paraId="79E663D2" w14:textId="77777777" w:rsidR="00AA7BDE" w:rsidRPr="00AA7BDE" w:rsidRDefault="00AA7BDE" w:rsidP="00AA7BDE">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A7BDE">
              <w:rPr>
                <w:sz w:val="20"/>
                <w:szCs w:val="20"/>
              </w:rPr>
              <w:t>Ja</w:t>
            </w:r>
          </w:p>
        </w:tc>
        <w:tc>
          <w:tcPr>
            <w:tcW w:w="851" w:type="dxa"/>
            <w:hideMark/>
          </w:tcPr>
          <w:p w14:paraId="16906F0B" w14:textId="77777777" w:rsidR="00AA7BDE" w:rsidRPr="00AA7BDE" w:rsidRDefault="00AA7BDE" w:rsidP="00AA7BDE">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A7BDE">
              <w:rPr>
                <w:sz w:val="20"/>
                <w:szCs w:val="20"/>
              </w:rPr>
              <w:t>0</w:t>
            </w:r>
          </w:p>
        </w:tc>
        <w:tc>
          <w:tcPr>
            <w:tcW w:w="1875" w:type="dxa"/>
            <w:hideMark/>
          </w:tcPr>
          <w:p w14:paraId="3E00C74C" w14:textId="77777777" w:rsidR="00AA7BDE" w:rsidRPr="00AA7BDE" w:rsidRDefault="00AA7BDE" w:rsidP="00AA7BDE">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A7BDE">
              <w:rPr>
                <w:sz w:val="20"/>
                <w:szCs w:val="20"/>
              </w:rPr>
              <w:t xml:space="preserve">Store, online, </w:t>
            </w:r>
            <w:proofErr w:type="spellStart"/>
            <w:r w:rsidRPr="00AA7BDE">
              <w:rPr>
                <w:sz w:val="20"/>
                <w:szCs w:val="20"/>
              </w:rPr>
              <w:t>catalog</w:t>
            </w:r>
            <w:proofErr w:type="spellEnd"/>
            <w:r w:rsidRPr="00AA7BDE">
              <w:rPr>
                <w:sz w:val="20"/>
                <w:szCs w:val="20"/>
              </w:rPr>
              <w:t xml:space="preserve">, </w:t>
            </w:r>
            <w:proofErr w:type="spellStart"/>
            <w:r w:rsidRPr="00AA7BDE">
              <w:rPr>
                <w:sz w:val="20"/>
                <w:szCs w:val="20"/>
              </w:rPr>
              <w:t>reseller</w:t>
            </w:r>
            <w:proofErr w:type="spellEnd"/>
          </w:p>
        </w:tc>
      </w:tr>
      <w:tr w:rsidR="00AA7BDE" w:rsidRPr="00AA7BDE" w14:paraId="23769FB8" w14:textId="77777777" w:rsidTr="00AA7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457061BC" w14:textId="77777777" w:rsidR="00AA7BDE" w:rsidRPr="00AA7BDE" w:rsidRDefault="00AA7BDE" w:rsidP="00AA7BDE">
            <w:pPr>
              <w:spacing w:after="160" w:line="259" w:lineRule="auto"/>
              <w:rPr>
                <w:sz w:val="20"/>
                <w:szCs w:val="20"/>
              </w:rPr>
            </w:pPr>
            <w:r w:rsidRPr="00AA7BDE">
              <w:rPr>
                <w:sz w:val="20"/>
                <w:szCs w:val="20"/>
              </w:rPr>
              <w:t>GDP</w:t>
            </w:r>
          </w:p>
        </w:tc>
        <w:tc>
          <w:tcPr>
            <w:tcW w:w="1134" w:type="dxa"/>
            <w:hideMark/>
          </w:tcPr>
          <w:p w14:paraId="03624A8F" w14:textId="77777777" w:rsidR="00AA7BDE" w:rsidRPr="00AA7BDE" w:rsidRDefault="00AA7BDE" w:rsidP="00AA7BDE">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A7BDE">
              <w:rPr>
                <w:sz w:val="20"/>
                <w:szCs w:val="20"/>
              </w:rPr>
              <w:t>795</w:t>
            </w:r>
          </w:p>
        </w:tc>
        <w:tc>
          <w:tcPr>
            <w:tcW w:w="1134" w:type="dxa"/>
            <w:hideMark/>
          </w:tcPr>
          <w:p w14:paraId="6CD2FA95" w14:textId="77777777" w:rsidR="00AA7BDE" w:rsidRPr="00AA7BDE" w:rsidRDefault="00AA7BDE" w:rsidP="00AA7BDE">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A7BDE">
              <w:rPr>
                <w:sz w:val="20"/>
                <w:szCs w:val="20"/>
              </w:rPr>
              <w:t>5</w:t>
            </w:r>
          </w:p>
        </w:tc>
        <w:tc>
          <w:tcPr>
            <w:tcW w:w="1276" w:type="dxa"/>
            <w:hideMark/>
          </w:tcPr>
          <w:p w14:paraId="74E40D87" w14:textId="77777777" w:rsidR="00AA7BDE" w:rsidRPr="00AA7BDE" w:rsidRDefault="00AA7BDE" w:rsidP="00AA7BDE">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A7BDE">
              <w:rPr>
                <w:sz w:val="20"/>
                <w:szCs w:val="20"/>
              </w:rPr>
              <w:t>(</w:t>
            </w:r>
            <w:proofErr w:type="spellStart"/>
            <w:r w:rsidRPr="00AA7BDE">
              <w:rPr>
                <w:sz w:val="20"/>
                <w:szCs w:val="20"/>
              </w:rPr>
              <w:t>CountryKey</w:t>
            </w:r>
            <w:proofErr w:type="spellEnd"/>
            <w:r w:rsidRPr="00AA7BDE">
              <w:rPr>
                <w:sz w:val="20"/>
                <w:szCs w:val="20"/>
              </w:rPr>
              <w:t>, Year)</w:t>
            </w:r>
          </w:p>
        </w:tc>
        <w:tc>
          <w:tcPr>
            <w:tcW w:w="850" w:type="dxa"/>
            <w:hideMark/>
          </w:tcPr>
          <w:p w14:paraId="6BE7E75B" w14:textId="77777777" w:rsidR="00AA7BDE" w:rsidRPr="00AA7BDE" w:rsidRDefault="00AA7BDE" w:rsidP="00AA7BDE">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A7BDE">
              <w:rPr>
                <w:sz w:val="20"/>
                <w:szCs w:val="20"/>
              </w:rPr>
              <w:t>Ja</w:t>
            </w:r>
          </w:p>
        </w:tc>
        <w:tc>
          <w:tcPr>
            <w:tcW w:w="851" w:type="dxa"/>
            <w:hideMark/>
          </w:tcPr>
          <w:p w14:paraId="3AA37CE1" w14:textId="77777777" w:rsidR="00AA7BDE" w:rsidRPr="00AA7BDE" w:rsidRDefault="00AA7BDE" w:rsidP="00AA7BDE">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A7BDE">
              <w:rPr>
                <w:sz w:val="20"/>
                <w:szCs w:val="20"/>
              </w:rPr>
              <w:t>0</w:t>
            </w:r>
          </w:p>
        </w:tc>
        <w:tc>
          <w:tcPr>
            <w:tcW w:w="1875" w:type="dxa"/>
            <w:hideMark/>
          </w:tcPr>
          <w:p w14:paraId="2CFA9017" w14:textId="77777777" w:rsidR="00AA7BDE" w:rsidRPr="00AA7BDE" w:rsidRDefault="00AA7BDE" w:rsidP="00AA7BDE">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A7BDE">
              <w:rPr>
                <w:sz w:val="20"/>
                <w:szCs w:val="20"/>
              </w:rPr>
              <w:t>265 landen; Taiwan ontbreekt</w:t>
            </w:r>
          </w:p>
        </w:tc>
      </w:tr>
    </w:tbl>
    <w:p w14:paraId="3D1CAEE9" w14:textId="2277F121" w:rsidR="00AA7BDE" w:rsidRDefault="0004617C" w:rsidP="00AA7BDE">
      <w:r>
        <w:lastRenderedPageBreak/>
        <w:fldChar w:fldCharType="begin"/>
      </w:r>
      <w:r>
        <w:instrText xml:space="preserve"> REF _Ref243837667 \h </w:instrText>
      </w:r>
      <w:r>
        <w:fldChar w:fldCharType="separate"/>
      </w:r>
      <w:r w:rsidR="00C422E2">
        <w:t xml:space="preserve">Tabel </w:t>
      </w:r>
      <w:r w:rsidR="00C422E2">
        <w:rPr>
          <w:noProof/>
        </w:rPr>
        <w:t>1</w:t>
      </w:r>
      <w:r>
        <w:fldChar w:fldCharType="end"/>
      </w:r>
      <w:r>
        <w:t xml:space="preserve"> </w:t>
      </w:r>
      <w:r w:rsidR="00AA7BDE" w:rsidRPr="00AA7BDE">
        <w:t>vat de omvang en kwaliteit van de opgeschoonde datasets samen. De aantallen zijn geteld op de parquet-bestanden die als bron voor beide rapportages dienen.</w:t>
      </w:r>
    </w:p>
    <w:p w14:paraId="5AD1C964" w14:textId="0CA337B0" w:rsidR="00AA7BDE" w:rsidRPr="00AB19B3" w:rsidRDefault="00AA7BDE" w:rsidP="00FF0DE0">
      <w:r w:rsidRPr="00AA7BDE">
        <w:t>De sales-tabel is met 2,28 miljoen rijen de grootste; de andere tabellen zijn klein genoeg om als dimensie te gebruiken. De GDP-tabel bevat 265 landen en groeperingen; alleen de 33 Contoso-landen zijn voor de analyse relevant.</w:t>
      </w:r>
    </w:p>
    <w:p w14:paraId="394E4E75" w14:textId="00AC2D45" w:rsidR="00FF0DE0" w:rsidRPr="00AB19B3" w:rsidRDefault="00FF0DE0" w:rsidP="00457D76">
      <w:pPr>
        <w:pStyle w:val="Heading3"/>
      </w:pPr>
      <w:bookmarkStart w:id="25" w:name="_Toc243836523"/>
      <w:r w:rsidRPr="00AB19B3">
        <w:t>Opslag</w:t>
      </w:r>
      <w:bookmarkEnd w:id="25"/>
    </w:p>
    <w:p w14:paraId="77A616AD" w14:textId="318B4CF7" w:rsidR="00425629" w:rsidRPr="00AB19B3" w:rsidRDefault="00425629" w:rsidP="00425629">
      <w:r w:rsidRPr="00AB19B3">
        <w:t>Uiteindelijk worden de opgeschoonde datasets opgeslagen als afzonderlijke Parquet-bestanden. Parquet maakt gebruik van kolom gebaseerde opslag en efficiënte compressie, waardoor bestanden doorgaans kleiner zijn en sneller kunnen worden ingelezen dan bijvoorbeeld CSV-bestanden. Dit resulteert in kortere querytijden, efficiënter geheugengebruik en een lagere benodigde opslagcapaciteit</w:t>
      </w:r>
      <w:sdt>
        <w:sdtPr>
          <w:id w:val="-59022863"/>
          <w:citation/>
        </w:sdtPr>
        <w:sdtContent>
          <w:r w:rsidRPr="00AB19B3">
            <w:fldChar w:fldCharType="begin"/>
          </w:r>
          <w:r w:rsidRPr="00AB19B3">
            <w:instrText xml:space="preserve"> CITATION Dat26 \l 1043 </w:instrText>
          </w:r>
          <w:r w:rsidRPr="00AB19B3">
            <w:fldChar w:fldCharType="separate"/>
          </w:r>
          <w:r w:rsidR="00F07985">
            <w:rPr>
              <w:noProof/>
            </w:rPr>
            <w:t xml:space="preserve"> (Databricks, 2026)</w:t>
          </w:r>
          <w:r w:rsidRPr="00AB19B3">
            <w:fldChar w:fldCharType="end"/>
          </w:r>
        </w:sdtContent>
      </w:sdt>
      <w:r w:rsidRPr="00AB19B3">
        <w:t>.</w:t>
      </w:r>
    </w:p>
    <w:p w14:paraId="460A26B5" w14:textId="30916381" w:rsidR="00251CB4" w:rsidRDefault="00251CB4" w:rsidP="00251CB4">
      <w:r w:rsidRPr="00251CB4">
        <w:t>De oplossing bestaat uit drie lagen. De eerste laag is de brondata: de Contoso-</w:t>
      </w:r>
      <w:proofErr w:type="spellStart"/>
      <w:r w:rsidRPr="00251CB4">
        <w:t>CSV’s</w:t>
      </w:r>
      <w:proofErr w:type="spellEnd"/>
      <w:r w:rsidRPr="00251CB4">
        <w:t xml:space="preserve"> en de World Bank-GDP-dataset. De tweede laag is de gegevensopslag: de opgeschoonde en gevalideerde parquet-bestanden. De derde laag is de rapportage: het Power BI semantische model en de Python/Dash-dashboards. Beide rapportages lezen dezelfde parquet-bestanden, waardoor de cijfers aansluiten. </w:t>
      </w:r>
      <w:r w:rsidR="00592B00">
        <w:fldChar w:fldCharType="begin"/>
      </w:r>
      <w:r w:rsidR="00592B00">
        <w:instrText xml:space="preserve"> REF _Ref243840024 \h </w:instrText>
      </w:r>
      <w:r w:rsidR="00592B00">
        <w:fldChar w:fldCharType="separate"/>
      </w:r>
      <w:r w:rsidR="00C422E2">
        <w:t xml:space="preserve">Figuur </w:t>
      </w:r>
      <w:r w:rsidR="00C422E2">
        <w:rPr>
          <w:noProof/>
        </w:rPr>
        <w:t>1</w:t>
      </w:r>
      <w:r w:rsidR="00592B00">
        <w:fldChar w:fldCharType="end"/>
      </w:r>
      <w:r w:rsidR="00592B00">
        <w:t xml:space="preserve"> </w:t>
      </w:r>
      <w:r w:rsidRPr="00251CB4">
        <w:t>laat de stroom zien.</w:t>
      </w:r>
    </w:p>
    <w:p w14:paraId="5B0E1098" w14:textId="11A9F3A6" w:rsidR="00251CB4" w:rsidRPr="00251CB4" w:rsidRDefault="00251CB4" w:rsidP="00251CB4">
      <w:r w:rsidRPr="00251CB4">
        <w:t xml:space="preserve">De pipeline is reproduceerbaar met de notebooks en </w:t>
      </w:r>
      <w:proofErr w:type="spellStart"/>
      <w:r w:rsidRPr="00251CB4">
        <w:t>environment.yml</w:t>
      </w:r>
      <w:proofErr w:type="spellEnd"/>
      <w:r w:rsidRPr="00251CB4">
        <w:t>; de README in de Datasets-map beschrijft de runvolgorde.</w:t>
      </w:r>
    </w:p>
    <w:p w14:paraId="3863D50E" w14:textId="77777777" w:rsidR="00251CB4" w:rsidRDefault="00251CB4" w:rsidP="00251CB4">
      <w:pPr>
        <w:keepNext/>
      </w:pPr>
      <w:r w:rsidRPr="00251CB4">
        <w:rPr>
          <w:noProof/>
        </w:rPr>
        <w:drawing>
          <wp:inline distT="0" distB="0" distL="0" distR="0" wp14:anchorId="71C98094" wp14:editId="3FF4E5CC">
            <wp:extent cx="5905500" cy="3541271"/>
            <wp:effectExtent l="0" t="0" r="0" b="2540"/>
            <wp:docPr id="53815997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26537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18499" cy="3549066"/>
                    </a:xfrm>
                    <a:prstGeom prst="rect">
                      <a:avLst/>
                    </a:prstGeom>
                    <a:noFill/>
                    <a:ln>
                      <a:noFill/>
                    </a:ln>
                  </pic:spPr>
                </pic:pic>
              </a:graphicData>
            </a:graphic>
          </wp:inline>
        </w:drawing>
      </w:r>
    </w:p>
    <w:p w14:paraId="0E7BBC6F" w14:textId="3D3E303A" w:rsidR="00251CB4" w:rsidRPr="00251CB4" w:rsidRDefault="00251CB4" w:rsidP="00251CB4">
      <w:pPr>
        <w:pStyle w:val="Caption"/>
      </w:pPr>
      <w:bookmarkStart w:id="26" w:name="_Ref243840024"/>
      <w:bookmarkStart w:id="27" w:name="_Toc243840162"/>
      <w:r>
        <w:t xml:space="preserve">Figuur </w:t>
      </w:r>
      <w:fldSimple w:instr=" SEQ Figuur \* ARABIC ">
        <w:r w:rsidR="00C422E2">
          <w:rPr>
            <w:noProof/>
          </w:rPr>
          <w:t>1</w:t>
        </w:r>
      </w:fldSimple>
      <w:bookmarkEnd w:id="26"/>
      <w:r>
        <w:t xml:space="preserve"> </w:t>
      </w:r>
      <w:r w:rsidRPr="007A1ED4">
        <w:t>Architectuur en gegevensstroom: brondata, parquet als opslag laag en twee rapportagelagen.</w:t>
      </w:r>
      <w:bookmarkEnd w:id="27"/>
    </w:p>
    <w:p w14:paraId="18552060" w14:textId="77777777" w:rsidR="00251CB4" w:rsidRPr="00AB19B3" w:rsidRDefault="00251CB4" w:rsidP="00425629"/>
    <w:p w14:paraId="3C066F57" w14:textId="2693F3E8" w:rsidR="00AB7FF2" w:rsidRPr="00AB19B3" w:rsidRDefault="00AB7FF2" w:rsidP="003A5690">
      <w:pPr>
        <w:rPr>
          <w:rFonts w:asciiTheme="majorHAnsi" w:eastAsiaTheme="majorEastAsia" w:hAnsiTheme="majorHAnsi" w:cstheme="majorBidi"/>
          <w:color w:val="ADADAD" w:themeColor="background2" w:themeShade="BF"/>
          <w:sz w:val="32"/>
          <w:szCs w:val="32"/>
        </w:rPr>
      </w:pPr>
    </w:p>
    <w:p w14:paraId="1500DE14" w14:textId="1C8B97C2" w:rsidR="00AB7FF2" w:rsidRPr="00AB19B3" w:rsidRDefault="00AB7FF2">
      <w:pPr>
        <w:rPr>
          <w:rFonts w:asciiTheme="majorHAnsi" w:eastAsiaTheme="majorEastAsia" w:hAnsiTheme="majorHAnsi" w:cstheme="majorBidi"/>
          <w:color w:val="ADADAD" w:themeColor="background2" w:themeShade="BF"/>
          <w:sz w:val="32"/>
          <w:szCs w:val="32"/>
        </w:rPr>
      </w:pPr>
      <w:r w:rsidRPr="00AB19B3">
        <w:rPr>
          <w:rFonts w:asciiTheme="majorHAnsi" w:eastAsiaTheme="majorEastAsia" w:hAnsiTheme="majorHAnsi" w:cstheme="majorBidi"/>
          <w:color w:val="ADADAD" w:themeColor="background2" w:themeShade="BF"/>
          <w:sz w:val="32"/>
          <w:szCs w:val="32"/>
        </w:rPr>
        <w:br w:type="page"/>
      </w:r>
    </w:p>
    <w:p w14:paraId="3FCA56F1" w14:textId="77777777" w:rsidR="00EE798F" w:rsidRPr="00AB19B3" w:rsidRDefault="00EE798F" w:rsidP="003A5690">
      <w:pPr>
        <w:pStyle w:val="Heading1"/>
        <w:sectPr w:rsidR="00EE798F" w:rsidRPr="00AB19B3" w:rsidSect="00D65806">
          <w:footerReference w:type="default" r:id="rId10"/>
          <w:footerReference w:type="first" r:id="rId11"/>
          <w:pgSz w:w="11906" w:h="16838"/>
          <w:pgMar w:top="1417" w:right="1417" w:bottom="1417" w:left="1417" w:header="708" w:footer="708" w:gutter="0"/>
          <w:pgNumType w:start="0"/>
          <w:cols w:space="708"/>
          <w:titlePg/>
          <w:docGrid w:linePitch="360"/>
        </w:sectPr>
      </w:pPr>
    </w:p>
    <w:p w14:paraId="60EE0BC4" w14:textId="1EF171F3" w:rsidR="00D65806" w:rsidRPr="00AB19B3" w:rsidRDefault="00D65806" w:rsidP="003A5690">
      <w:pPr>
        <w:pStyle w:val="Heading1"/>
      </w:pPr>
      <w:bookmarkStart w:id="28" w:name="_Toc243836524"/>
      <w:bookmarkStart w:id="29" w:name="_Toc243840147"/>
      <w:r w:rsidRPr="00AB19B3">
        <w:lastRenderedPageBreak/>
        <w:t>Ontwerp datamodel</w:t>
      </w:r>
      <w:bookmarkEnd w:id="28"/>
      <w:bookmarkEnd w:id="29"/>
    </w:p>
    <w:p w14:paraId="41196AC8" w14:textId="08495483" w:rsidR="00C42904" w:rsidRPr="00AB19B3" w:rsidRDefault="0034208D" w:rsidP="0034208D">
      <w:r w:rsidRPr="00AB19B3">
        <w:t>Op basis van de beschikbare data en de verkenning hiervan zal een concept van een dimensioneel model gemaakt worden. Dit wordt gedaan op basis van het sterschema, een schema waarbij er 1 feitentabel is en meerdere dimensietabellen die aanvullende informatie geven over deze feitentabel</w:t>
      </w:r>
      <w:sdt>
        <w:sdtPr>
          <w:id w:val="-1709644956"/>
          <w:citation/>
        </w:sdtPr>
        <w:sdtContent>
          <w:r w:rsidRPr="00AB19B3">
            <w:fldChar w:fldCharType="begin"/>
          </w:r>
          <w:r w:rsidRPr="00AB19B3">
            <w:instrText xml:space="preserve"> CITATION Ter22 \l 1043 </w:instrText>
          </w:r>
          <w:r w:rsidRPr="00AB19B3">
            <w:fldChar w:fldCharType="separate"/>
          </w:r>
          <w:r w:rsidR="00F07985">
            <w:rPr>
              <w:noProof/>
            </w:rPr>
            <w:t xml:space="preserve"> (ter Braake, 2022)</w:t>
          </w:r>
          <w:r w:rsidRPr="00AB19B3">
            <w:fldChar w:fldCharType="end"/>
          </w:r>
        </w:sdtContent>
      </w:sdt>
      <w:r w:rsidRPr="00AB19B3">
        <w:t xml:space="preserve">. </w:t>
      </w:r>
    </w:p>
    <w:p w14:paraId="60EF2E67" w14:textId="550FE10E" w:rsidR="00C42904" w:rsidRPr="00AB19B3" w:rsidRDefault="00C42904" w:rsidP="00C42904">
      <w:pPr>
        <w:pStyle w:val="Heading3"/>
      </w:pPr>
      <w:bookmarkStart w:id="30" w:name="_Toc243836525"/>
      <w:r w:rsidRPr="00AB19B3">
        <w:t>Dimensioneel model</w:t>
      </w:r>
      <w:bookmarkEnd w:id="30"/>
    </w:p>
    <w:p w14:paraId="2C809F78" w14:textId="30E414BB" w:rsidR="00C42904" w:rsidRPr="00AB19B3" w:rsidRDefault="00F5521A" w:rsidP="0034208D">
      <w:r w:rsidRPr="00AB19B3">
        <w:t xml:space="preserve">Dit model is terug te zien in </w:t>
      </w:r>
      <w:r w:rsidRPr="00AB19B3">
        <w:fldChar w:fldCharType="begin"/>
      </w:r>
      <w:r w:rsidRPr="00AB19B3">
        <w:instrText xml:space="preserve"> REF _Ref241751848 \h </w:instrText>
      </w:r>
      <w:r w:rsidRPr="00AB19B3">
        <w:fldChar w:fldCharType="end"/>
      </w:r>
      <w:r w:rsidR="00C42904" w:rsidRPr="00AB19B3">
        <w:fldChar w:fldCharType="begin"/>
      </w:r>
      <w:r w:rsidR="00C42904" w:rsidRPr="00AB19B3">
        <w:instrText xml:space="preserve"> REF _Ref243233829 \h </w:instrText>
      </w:r>
      <w:r w:rsidR="00C42904" w:rsidRPr="00AB19B3">
        <w:fldChar w:fldCharType="separate"/>
      </w:r>
      <w:r w:rsidR="00C422E2" w:rsidRPr="00AB19B3">
        <w:t xml:space="preserve">Figuur </w:t>
      </w:r>
      <w:r w:rsidR="00C422E2">
        <w:rPr>
          <w:noProof/>
        </w:rPr>
        <w:t>2</w:t>
      </w:r>
      <w:r w:rsidR="00C422E2" w:rsidRPr="00AB19B3">
        <w:t xml:space="preserve"> Dimensioneel model</w:t>
      </w:r>
      <w:r w:rsidR="00C42904" w:rsidRPr="00AB19B3">
        <w:fldChar w:fldCharType="end"/>
      </w:r>
      <w:r w:rsidR="00C42904" w:rsidRPr="00AB19B3">
        <w:t>.</w:t>
      </w:r>
      <w:r w:rsidRPr="00AB19B3">
        <w:t xml:space="preserve"> Omwille van de leesbaarheid zijn niet alle gegevens in de tabellen verwerkt. In</w:t>
      </w:r>
      <w:r w:rsidR="00742530">
        <w:t xml:space="preserve"> </w:t>
      </w:r>
      <w:r w:rsidR="008B4B6E">
        <w:fldChar w:fldCharType="begin"/>
      </w:r>
      <w:r w:rsidR="008B4B6E">
        <w:instrText xml:space="preserve"> REF _Ref241752275 \w \h </w:instrText>
      </w:r>
      <w:r w:rsidR="008B4B6E">
        <w:fldChar w:fldCharType="separate"/>
      </w:r>
      <w:r w:rsidR="00C422E2">
        <w:t>Bijlage A</w:t>
      </w:r>
      <w:r w:rsidR="008B4B6E">
        <w:fldChar w:fldCharType="end"/>
      </w:r>
      <w:r w:rsidR="00742530">
        <w:t xml:space="preserve"> </w:t>
      </w:r>
      <w:r w:rsidRPr="00AB19B3">
        <w:t>is het dimensioneel model terug te zien na import in PowerBI.</w:t>
      </w:r>
      <w:r w:rsidR="00556DC9" w:rsidRPr="00AB19B3">
        <w:t xml:space="preserve"> </w:t>
      </w:r>
      <w:r w:rsidR="00C42904" w:rsidRPr="00AB19B3">
        <w:t xml:space="preserve"> Door de toevoeging van de </w:t>
      </w:r>
      <w:proofErr w:type="spellStart"/>
      <w:r w:rsidR="00C42904" w:rsidRPr="00AB19B3">
        <w:t>ProductCategory</w:t>
      </w:r>
      <w:proofErr w:type="spellEnd"/>
      <w:r w:rsidR="00C42904" w:rsidRPr="00AB19B3">
        <w:t xml:space="preserve"> tabel en </w:t>
      </w:r>
      <w:r w:rsidR="00AA7BDE" w:rsidRPr="00AB19B3">
        <w:t>GDP-tabel</w:t>
      </w:r>
      <w:r w:rsidR="00C42904" w:rsidRPr="00AB19B3">
        <w:t xml:space="preserve">, </w:t>
      </w:r>
      <w:r w:rsidR="008B4B6E">
        <w:t>kan er</w:t>
      </w:r>
      <w:r w:rsidR="00C42904" w:rsidRPr="00AB19B3">
        <w:t xml:space="preserve"> van een </w:t>
      </w:r>
      <w:proofErr w:type="spellStart"/>
      <w:r w:rsidR="00C42904" w:rsidRPr="00AB19B3">
        <w:t>Snowflake</w:t>
      </w:r>
      <w:proofErr w:type="spellEnd"/>
      <w:r w:rsidR="00C42904" w:rsidRPr="00AB19B3">
        <w:t xml:space="preserve"> schema gesproken worden, gezien er kleine sub dimensies ontstaan die iets zeggen over een andere dimensie.</w:t>
      </w:r>
    </w:p>
    <w:p w14:paraId="1A92B020" w14:textId="40EB62EA" w:rsidR="00C65955" w:rsidRPr="00AB19B3" w:rsidRDefault="00C65955" w:rsidP="0034208D">
      <w:r w:rsidRPr="00AB19B3">
        <w:t xml:space="preserve">Voor alle dimensies behalve de GDP is sprake van een één op veel relatie. De Product_Category tabel is een </w:t>
      </w:r>
      <w:proofErr w:type="spellStart"/>
      <w:r w:rsidRPr="00AB19B3">
        <w:t>subdimensie</w:t>
      </w:r>
      <w:proofErr w:type="spellEnd"/>
      <w:r w:rsidRPr="00AB19B3">
        <w:t xml:space="preserve"> van product. </w:t>
      </w:r>
    </w:p>
    <w:p w14:paraId="7B9BE1FE" w14:textId="30332086" w:rsidR="00A2382A" w:rsidRPr="00AB19B3" w:rsidRDefault="00C65955" w:rsidP="00A2382A">
      <w:r w:rsidRPr="00AB19B3">
        <w:t xml:space="preserve">GDP betreft een aparte relatie met de </w:t>
      </w:r>
      <w:proofErr w:type="spellStart"/>
      <w:r w:rsidRPr="00AB19B3">
        <w:t>Geography</w:t>
      </w:r>
      <w:proofErr w:type="spellEnd"/>
      <w:r w:rsidRPr="00AB19B3">
        <w:t xml:space="preserve"> dimensie en de </w:t>
      </w:r>
      <w:proofErr w:type="spellStart"/>
      <w:r w:rsidRPr="00AB19B3">
        <w:t>Calendar</w:t>
      </w:r>
      <w:proofErr w:type="spellEnd"/>
      <w:r w:rsidRPr="00AB19B3">
        <w:t xml:space="preserve"> dimensie. Via de </w:t>
      </w:r>
      <w:proofErr w:type="spellStart"/>
      <w:r w:rsidRPr="00AB19B3">
        <w:t>CountryKey</w:t>
      </w:r>
      <w:proofErr w:type="spellEnd"/>
      <w:r w:rsidRPr="00AB19B3">
        <w:t xml:space="preserve"> koppelt GDP aan de </w:t>
      </w:r>
      <w:proofErr w:type="spellStart"/>
      <w:r w:rsidRPr="00AB19B3">
        <w:t>CountryName</w:t>
      </w:r>
      <w:proofErr w:type="spellEnd"/>
      <w:r w:rsidRPr="00AB19B3">
        <w:t xml:space="preserve"> in de </w:t>
      </w:r>
      <w:proofErr w:type="spellStart"/>
      <w:r w:rsidRPr="00AB19B3">
        <w:t>Geography</w:t>
      </w:r>
      <w:proofErr w:type="spellEnd"/>
      <w:r w:rsidRPr="00AB19B3">
        <w:t xml:space="preserve"> Dimensie, wat een veel-op-veel relatie is. De </w:t>
      </w:r>
      <w:r w:rsidR="00AA7BDE" w:rsidRPr="00AB19B3">
        <w:t>GDP-tabel</w:t>
      </w:r>
      <w:r w:rsidRPr="00AB19B3">
        <w:t xml:space="preserve"> koppelt met de </w:t>
      </w:r>
      <w:proofErr w:type="spellStart"/>
      <w:r w:rsidRPr="00AB19B3">
        <w:t>Calendar</w:t>
      </w:r>
      <w:proofErr w:type="spellEnd"/>
      <w:r w:rsidRPr="00AB19B3">
        <w:t xml:space="preserve"> tabel door middel van de Year kolom. </w:t>
      </w:r>
    </w:p>
    <w:p w14:paraId="39CE58B1" w14:textId="76AAD293" w:rsidR="00C42904" w:rsidRDefault="00A2382A" w:rsidP="0034208D">
      <w:r w:rsidRPr="00AB19B3">
        <w:t xml:space="preserve">Voor beide relaties is een enkelvoudige filterrichting ingesteld vanuit </w:t>
      </w:r>
      <w:proofErr w:type="spellStart"/>
      <w:r w:rsidRPr="00AB19B3">
        <w:t>Geography</w:t>
      </w:r>
      <w:proofErr w:type="spellEnd"/>
      <w:r w:rsidRPr="00AB19B3">
        <w:t xml:space="preserve"> en </w:t>
      </w:r>
      <w:proofErr w:type="spellStart"/>
      <w:r w:rsidRPr="00AB19B3">
        <w:t>Calendar</w:t>
      </w:r>
      <w:proofErr w:type="spellEnd"/>
      <w:r w:rsidRPr="00AB19B3">
        <w:t xml:space="preserve"> naar GDP. Hierdoor beperkt een landselectie de GDP-gegevens tot het betreffende land en een jaarselectie tot het betreffende jaar. GDP filtert daarbij niet terug naar </w:t>
      </w:r>
      <w:proofErr w:type="spellStart"/>
      <w:r w:rsidRPr="00AB19B3">
        <w:t>Geography</w:t>
      </w:r>
      <w:proofErr w:type="spellEnd"/>
      <w:r w:rsidRPr="00AB19B3">
        <w:t xml:space="preserve"> of </w:t>
      </w:r>
      <w:proofErr w:type="spellStart"/>
      <w:r w:rsidRPr="00AB19B3">
        <w:t>Calendar</w:t>
      </w:r>
      <w:proofErr w:type="spellEnd"/>
      <w:r w:rsidRPr="00AB19B3">
        <w:t>.</w:t>
      </w:r>
    </w:p>
    <w:p w14:paraId="297EF0F7" w14:textId="3D897A97" w:rsidR="008B4B6E" w:rsidRDefault="00F93F24" w:rsidP="0034208D">
      <w:r w:rsidRPr="00E41453">
        <w:t xml:space="preserve">In </w:t>
      </w:r>
      <w:r w:rsidR="00C422E2">
        <w:fldChar w:fldCharType="begin"/>
      </w:r>
      <w:r w:rsidR="00C422E2">
        <w:instrText xml:space="preserve"> REF _Ref243840878 \h </w:instrText>
      </w:r>
      <w:r w:rsidR="00C422E2">
        <w:fldChar w:fldCharType="separate"/>
      </w:r>
      <w:r w:rsidR="00C422E2">
        <w:t xml:space="preserve">Tabel </w:t>
      </w:r>
      <w:r w:rsidR="00C422E2">
        <w:rPr>
          <w:noProof/>
        </w:rPr>
        <w:t>2</w:t>
      </w:r>
      <w:r w:rsidR="00C422E2">
        <w:t xml:space="preserve"> </w:t>
      </w:r>
      <w:r w:rsidR="00C422E2" w:rsidRPr="006469B0">
        <w:t xml:space="preserve">Dimensieverantwoording van de Contoso salesdata met de verschillende </w:t>
      </w:r>
      <w:proofErr w:type="spellStart"/>
      <w:r w:rsidR="00C422E2" w:rsidRPr="006469B0">
        <w:t>dimensies.</w:t>
      </w:r>
      <w:r w:rsidR="00C422E2">
        <w:fldChar w:fldCharType="end"/>
      </w:r>
      <w:r>
        <w:t>zijn</w:t>
      </w:r>
      <w:proofErr w:type="spellEnd"/>
      <w:r>
        <w:t xml:space="preserve"> de relaties tussen de salesdata en de verschillende dimensies toegelicht.</w:t>
      </w:r>
    </w:p>
    <w:tbl>
      <w:tblPr>
        <w:tblStyle w:val="PlainTable1"/>
        <w:tblW w:w="9375" w:type="dxa"/>
        <w:tblLayout w:type="fixed"/>
        <w:tblLook w:val="04A0" w:firstRow="1" w:lastRow="0" w:firstColumn="1" w:lastColumn="0" w:noHBand="0" w:noVBand="1"/>
      </w:tblPr>
      <w:tblGrid>
        <w:gridCol w:w="1543"/>
        <w:gridCol w:w="2136"/>
        <w:gridCol w:w="1780"/>
        <w:gridCol w:w="831"/>
        <w:gridCol w:w="1661"/>
        <w:gridCol w:w="1424"/>
      </w:tblGrid>
      <w:tr w:rsidR="008B4B6E" w:rsidRPr="008B4B6E" w14:paraId="1624BA95" w14:textId="77777777" w:rsidTr="008B4B6E">
        <w:trPr>
          <w:cnfStyle w:val="100000000000" w:firstRow="1" w:lastRow="0" w:firstColumn="0" w:lastColumn="0" w:oddVBand="0" w:evenVBand="0" w:oddHBand="0"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1543" w:type="dxa"/>
            <w:hideMark/>
          </w:tcPr>
          <w:p w14:paraId="2C7BBB35" w14:textId="77777777" w:rsidR="008B4B6E" w:rsidRPr="008B4B6E" w:rsidRDefault="008B4B6E" w:rsidP="008B4B6E">
            <w:pPr>
              <w:spacing w:after="160" w:line="259" w:lineRule="auto"/>
            </w:pPr>
            <w:r w:rsidRPr="008B4B6E">
              <w:t>Dimensie</w:t>
            </w:r>
          </w:p>
        </w:tc>
        <w:tc>
          <w:tcPr>
            <w:tcW w:w="2136" w:type="dxa"/>
            <w:hideMark/>
          </w:tcPr>
          <w:p w14:paraId="21C9B29A" w14:textId="77777777" w:rsidR="008B4B6E" w:rsidRPr="008B4B6E" w:rsidRDefault="008B4B6E" w:rsidP="008B4B6E">
            <w:pPr>
              <w:spacing w:after="160" w:line="259" w:lineRule="auto"/>
              <w:cnfStyle w:val="100000000000" w:firstRow="1" w:lastRow="0" w:firstColumn="0" w:lastColumn="0" w:oddVBand="0" w:evenVBand="0" w:oddHBand="0" w:evenHBand="0" w:firstRowFirstColumn="0" w:firstRowLastColumn="0" w:lastRowFirstColumn="0" w:lastRowLastColumn="0"/>
            </w:pPr>
            <w:proofErr w:type="spellStart"/>
            <w:r w:rsidRPr="008B4B6E">
              <w:t>Grain</w:t>
            </w:r>
            <w:proofErr w:type="spellEnd"/>
          </w:p>
        </w:tc>
        <w:tc>
          <w:tcPr>
            <w:tcW w:w="1780" w:type="dxa"/>
            <w:hideMark/>
          </w:tcPr>
          <w:p w14:paraId="51D58953" w14:textId="77777777" w:rsidR="008B4B6E" w:rsidRPr="008B4B6E" w:rsidRDefault="008B4B6E" w:rsidP="008B4B6E">
            <w:pPr>
              <w:spacing w:after="160" w:line="259" w:lineRule="auto"/>
              <w:cnfStyle w:val="100000000000" w:firstRow="1" w:lastRow="0" w:firstColumn="0" w:lastColumn="0" w:oddVBand="0" w:evenVBand="0" w:oddHBand="0" w:evenHBand="0" w:firstRowFirstColumn="0" w:firstRowLastColumn="0" w:lastRowFirstColumn="0" w:lastRowLastColumn="0"/>
            </w:pPr>
            <w:r w:rsidRPr="008B4B6E">
              <w:t>Sleutel</w:t>
            </w:r>
          </w:p>
        </w:tc>
        <w:tc>
          <w:tcPr>
            <w:tcW w:w="831" w:type="dxa"/>
            <w:hideMark/>
          </w:tcPr>
          <w:p w14:paraId="080204A8" w14:textId="77777777" w:rsidR="008B4B6E" w:rsidRPr="008B4B6E" w:rsidRDefault="008B4B6E" w:rsidP="008B4B6E">
            <w:pPr>
              <w:spacing w:after="160" w:line="259" w:lineRule="auto"/>
              <w:cnfStyle w:val="100000000000" w:firstRow="1" w:lastRow="0" w:firstColumn="0" w:lastColumn="0" w:oddVBand="0" w:evenVBand="0" w:oddHBand="0" w:evenHBand="0" w:firstRowFirstColumn="0" w:firstRowLastColumn="0" w:lastRowFirstColumn="0" w:lastRowLastColumn="0"/>
            </w:pPr>
            <w:r w:rsidRPr="008B4B6E">
              <w:t>Rijen</w:t>
            </w:r>
          </w:p>
        </w:tc>
        <w:tc>
          <w:tcPr>
            <w:tcW w:w="1661" w:type="dxa"/>
            <w:hideMark/>
          </w:tcPr>
          <w:p w14:paraId="507949CB" w14:textId="77777777" w:rsidR="008B4B6E" w:rsidRPr="008B4B6E" w:rsidRDefault="008B4B6E" w:rsidP="008B4B6E">
            <w:pPr>
              <w:spacing w:after="160" w:line="259" w:lineRule="auto"/>
              <w:cnfStyle w:val="100000000000" w:firstRow="1" w:lastRow="0" w:firstColumn="0" w:lastColumn="0" w:oddVBand="0" w:evenVBand="0" w:oddHBand="0" w:evenHBand="0" w:firstRowFirstColumn="0" w:firstRowLastColumn="0" w:lastRowFirstColumn="0" w:lastRowLastColumn="0"/>
            </w:pPr>
            <w:r w:rsidRPr="008B4B6E">
              <w:t>Relatie</w:t>
            </w:r>
          </w:p>
        </w:tc>
        <w:tc>
          <w:tcPr>
            <w:tcW w:w="1424" w:type="dxa"/>
            <w:hideMark/>
          </w:tcPr>
          <w:p w14:paraId="5810C364" w14:textId="77777777" w:rsidR="008B4B6E" w:rsidRPr="008B4B6E" w:rsidRDefault="008B4B6E" w:rsidP="008B4B6E">
            <w:pPr>
              <w:spacing w:after="160" w:line="259" w:lineRule="auto"/>
              <w:cnfStyle w:val="100000000000" w:firstRow="1" w:lastRow="0" w:firstColumn="0" w:lastColumn="0" w:oddVBand="0" w:evenVBand="0" w:oddHBand="0" w:evenHBand="0" w:firstRowFirstColumn="0" w:firstRowLastColumn="0" w:lastRowFirstColumn="0" w:lastRowLastColumn="0"/>
            </w:pPr>
            <w:r w:rsidRPr="008B4B6E">
              <w:t>Bron</w:t>
            </w:r>
          </w:p>
        </w:tc>
      </w:tr>
      <w:tr w:rsidR="008B4B6E" w:rsidRPr="008B4B6E" w14:paraId="626B4A43" w14:textId="77777777" w:rsidTr="008B4B6E">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1543" w:type="dxa"/>
            <w:hideMark/>
          </w:tcPr>
          <w:p w14:paraId="1A16A525" w14:textId="77777777" w:rsidR="008B4B6E" w:rsidRPr="008B4B6E" w:rsidRDefault="008B4B6E" w:rsidP="008B4B6E">
            <w:pPr>
              <w:spacing w:after="160" w:line="259" w:lineRule="auto"/>
            </w:pPr>
            <w:r w:rsidRPr="008B4B6E">
              <w:t>Product</w:t>
            </w:r>
          </w:p>
        </w:tc>
        <w:tc>
          <w:tcPr>
            <w:tcW w:w="2136" w:type="dxa"/>
            <w:hideMark/>
          </w:tcPr>
          <w:p w14:paraId="71CA4D10" w14:textId="77777777" w:rsidR="008B4B6E" w:rsidRPr="008B4B6E" w:rsidRDefault="008B4B6E" w:rsidP="008B4B6E">
            <w:pPr>
              <w:spacing w:after="160" w:line="259" w:lineRule="auto"/>
              <w:cnfStyle w:val="000000100000" w:firstRow="0" w:lastRow="0" w:firstColumn="0" w:lastColumn="0" w:oddVBand="0" w:evenVBand="0" w:oddHBand="1" w:evenHBand="0" w:firstRowFirstColumn="0" w:firstRowLastColumn="0" w:lastRowFirstColumn="0" w:lastRowLastColumn="0"/>
            </w:pPr>
            <w:r w:rsidRPr="008B4B6E">
              <w:t>1 rij per product</w:t>
            </w:r>
          </w:p>
        </w:tc>
        <w:tc>
          <w:tcPr>
            <w:tcW w:w="1780" w:type="dxa"/>
            <w:hideMark/>
          </w:tcPr>
          <w:p w14:paraId="78FB49BB" w14:textId="77777777" w:rsidR="008B4B6E" w:rsidRPr="008B4B6E" w:rsidRDefault="008B4B6E" w:rsidP="008B4B6E">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8B4B6E">
              <w:t>ProductKey</w:t>
            </w:r>
            <w:proofErr w:type="spellEnd"/>
          </w:p>
        </w:tc>
        <w:tc>
          <w:tcPr>
            <w:tcW w:w="831" w:type="dxa"/>
            <w:hideMark/>
          </w:tcPr>
          <w:p w14:paraId="5B4892ED" w14:textId="77777777" w:rsidR="008B4B6E" w:rsidRPr="008B4B6E" w:rsidRDefault="008B4B6E" w:rsidP="008B4B6E">
            <w:pPr>
              <w:spacing w:after="160" w:line="259" w:lineRule="auto"/>
              <w:cnfStyle w:val="000000100000" w:firstRow="0" w:lastRow="0" w:firstColumn="0" w:lastColumn="0" w:oddVBand="0" w:evenVBand="0" w:oddHBand="1" w:evenHBand="0" w:firstRowFirstColumn="0" w:firstRowLastColumn="0" w:lastRowFirstColumn="0" w:lastRowLastColumn="0"/>
            </w:pPr>
            <w:r w:rsidRPr="008B4B6E">
              <w:t>1.690</w:t>
            </w:r>
          </w:p>
        </w:tc>
        <w:tc>
          <w:tcPr>
            <w:tcW w:w="1661" w:type="dxa"/>
            <w:hideMark/>
          </w:tcPr>
          <w:p w14:paraId="0A398204" w14:textId="77777777" w:rsidR="008B4B6E" w:rsidRPr="008B4B6E" w:rsidRDefault="008B4B6E" w:rsidP="008B4B6E">
            <w:pPr>
              <w:spacing w:after="160" w:line="259" w:lineRule="auto"/>
              <w:cnfStyle w:val="000000100000" w:firstRow="0" w:lastRow="0" w:firstColumn="0" w:lastColumn="0" w:oddVBand="0" w:evenVBand="0" w:oddHBand="1" w:evenHBand="0" w:firstRowFirstColumn="0" w:firstRowLastColumn="0" w:lastRowFirstColumn="0" w:lastRowLastColumn="0"/>
            </w:pPr>
            <w:r w:rsidRPr="008B4B6E">
              <w:t>1:* naar Sales</w:t>
            </w:r>
          </w:p>
        </w:tc>
        <w:tc>
          <w:tcPr>
            <w:tcW w:w="1424" w:type="dxa"/>
            <w:hideMark/>
          </w:tcPr>
          <w:p w14:paraId="5B3D86DA" w14:textId="77777777" w:rsidR="008B4B6E" w:rsidRPr="008B4B6E" w:rsidRDefault="008B4B6E" w:rsidP="008B4B6E">
            <w:pPr>
              <w:spacing w:after="160" w:line="259" w:lineRule="auto"/>
              <w:cnfStyle w:val="000000100000" w:firstRow="0" w:lastRow="0" w:firstColumn="0" w:lastColumn="0" w:oddVBand="0" w:evenVBand="0" w:oddHBand="1" w:evenHBand="0" w:firstRowFirstColumn="0" w:firstRowLastColumn="0" w:lastRowFirstColumn="0" w:lastRowLastColumn="0"/>
            </w:pPr>
            <w:r w:rsidRPr="008B4B6E">
              <w:t>Product.csv</w:t>
            </w:r>
          </w:p>
        </w:tc>
      </w:tr>
      <w:tr w:rsidR="008B4B6E" w:rsidRPr="008B4B6E" w14:paraId="4A3CF432" w14:textId="77777777" w:rsidTr="008B4B6E">
        <w:trPr>
          <w:trHeight w:val="1303"/>
        </w:trPr>
        <w:tc>
          <w:tcPr>
            <w:cnfStyle w:val="001000000000" w:firstRow="0" w:lastRow="0" w:firstColumn="1" w:lastColumn="0" w:oddVBand="0" w:evenVBand="0" w:oddHBand="0" w:evenHBand="0" w:firstRowFirstColumn="0" w:firstRowLastColumn="0" w:lastRowFirstColumn="0" w:lastRowLastColumn="0"/>
            <w:tcW w:w="1543" w:type="dxa"/>
            <w:hideMark/>
          </w:tcPr>
          <w:p w14:paraId="490CC9DA" w14:textId="77777777" w:rsidR="008B4B6E" w:rsidRPr="008B4B6E" w:rsidRDefault="008B4B6E" w:rsidP="008B4B6E">
            <w:pPr>
              <w:spacing w:after="160" w:line="259" w:lineRule="auto"/>
            </w:pPr>
            <w:proofErr w:type="spellStart"/>
            <w:r w:rsidRPr="008B4B6E">
              <w:t>Productcategory</w:t>
            </w:r>
            <w:proofErr w:type="spellEnd"/>
          </w:p>
        </w:tc>
        <w:tc>
          <w:tcPr>
            <w:tcW w:w="2136" w:type="dxa"/>
            <w:hideMark/>
          </w:tcPr>
          <w:p w14:paraId="0AA87E0D" w14:textId="77777777" w:rsidR="008B4B6E" w:rsidRPr="008B4B6E" w:rsidRDefault="008B4B6E" w:rsidP="008B4B6E">
            <w:pPr>
              <w:spacing w:after="160" w:line="259" w:lineRule="auto"/>
              <w:cnfStyle w:val="000000000000" w:firstRow="0" w:lastRow="0" w:firstColumn="0" w:lastColumn="0" w:oddVBand="0" w:evenVBand="0" w:oddHBand="0" w:evenHBand="0" w:firstRowFirstColumn="0" w:firstRowLastColumn="0" w:lastRowFirstColumn="0" w:lastRowLastColumn="0"/>
            </w:pPr>
            <w:r w:rsidRPr="008B4B6E">
              <w:t>1 rij per subcategorie</w:t>
            </w:r>
          </w:p>
        </w:tc>
        <w:tc>
          <w:tcPr>
            <w:tcW w:w="1780" w:type="dxa"/>
            <w:hideMark/>
          </w:tcPr>
          <w:p w14:paraId="7CF861A1" w14:textId="77777777" w:rsidR="008B4B6E" w:rsidRPr="008B4B6E" w:rsidRDefault="008B4B6E" w:rsidP="008B4B6E">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8B4B6E">
              <w:t>ProductSubcategoryKey</w:t>
            </w:r>
            <w:proofErr w:type="spellEnd"/>
          </w:p>
        </w:tc>
        <w:tc>
          <w:tcPr>
            <w:tcW w:w="831" w:type="dxa"/>
            <w:hideMark/>
          </w:tcPr>
          <w:p w14:paraId="5FC6646F" w14:textId="77777777" w:rsidR="008B4B6E" w:rsidRPr="008B4B6E" w:rsidRDefault="008B4B6E" w:rsidP="008B4B6E">
            <w:pPr>
              <w:spacing w:after="160" w:line="259" w:lineRule="auto"/>
              <w:cnfStyle w:val="000000000000" w:firstRow="0" w:lastRow="0" w:firstColumn="0" w:lastColumn="0" w:oddVBand="0" w:evenVBand="0" w:oddHBand="0" w:evenHBand="0" w:firstRowFirstColumn="0" w:firstRowLastColumn="0" w:lastRowFirstColumn="0" w:lastRowLastColumn="0"/>
            </w:pPr>
            <w:r w:rsidRPr="008B4B6E">
              <w:t>44</w:t>
            </w:r>
          </w:p>
        </w:tc>
        <w:tc>
          <w:tcPr>
            <w:tcW w:w="1661" w:type="dxa"/>
            <w:hideMark/>
          </w:tcPr>
          <w:p w14:paraId="5907D568" w14:textId="77777777" w:rsidR="008B4B6E" w:rsidRPr="008B4B6E" w:rsidRDefault="008B4B6E" w:rsidP="008B4B6E">
            <w:pPr>
              <w:spacing w:after="160" w:line="259" w:lineRule="auto"/>
              <w:cnfStyle w:val="000000000000" w:firstRow="0" w:lastRow="0" w:firstColumn="0" w:lastColumn="0" w:oddVBand="0" w:evenVBand="0" w:oddHBand="0" w:evenHBand="0" w:firstRowFirstColumn="0" w:firstRowLastColumn="0" w:lastRowFirstColumn="0" w:lastRowLastColumn="0"/>
            </w:pPr>
            <w:r w:rsidRPr="008B4B6E">
              <w:t>1:* naar Product</w:t>
            </w:r>
          </w:p>
        </w:tc>
        <w:tc>
          <w:tcPr>
            <w:tcW w:w="1424" w:type="dxa"/>
            <w:hideMark/>
          </w:tcPr>
          <w:p w14:paraId="1C92E3E1" w14:textId="77777777" w:rsidR="008B4B6E" w:rsidRPr="008B4B6E" w:rsidRDefault="008B4B6E" w:rsidP="008B4B6E">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8B4B6E">
              <w:t>ProductCategory</w:t>
            </w:r>
            <w:proofErr w:type="spellEnd"/>
            <w:r w:rsidRPr="008B4B6E">
              <w:t xml:space="preserve"> + </w:t>
            </w:r>
            <w:proofErr w:type="spellStart"/>
            <w:r w:rsidRPr="008B4B6E">
              <w:t>ProductSubcategory</w:t>
            </w:r>
            <w:proofErr w:type="spellEnd"/>
          </w:p>
        </w:tc>
      </w:tr>
      <w:tr w:rsidR="008B4B6E" w:rsidRPr="008B4B6E" w14:paraId="72391C39" w14:textId="77777777" w:rsidTr="008B4B6E">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1543" w:type="dxa"/>
            <w:hideMark/>
          </w:tcPr>
          <w:p w14:paraId="1F710A9E" w14:textId="77777777" w:rsidR="008B4B6E" w:rsidRPr="008B4B6E" w:rsidRDefault="008B4B6E" w:rsidP="008B4B6E">
            <w:pPr>
              <w:spacing w:after="160" w:line="259" w:lineRule="auto"/>
            </w:pPr>
            <w:proofErr w:type="spellStart"/>
            <w:r w:rsidRPr="008B4B6E">
              <w:t>Calendar</w:t>
            </w:r>
            <w:proofErr w:type="spellEnd"/>
          </w:p>
        </w:tc>
        <w:tc>
          <w:tcPr>
            <w:tcW w:w="2136" w:type="dxa"/>
            <w:hideMark/>
          </w:tcPr>
          <w:p w14:paraId="4EB10AD1" w14:textId="77777777" w:rsidR="008B4B6E" w:rsidRPr="008B4B6E" w:rsidRDefault="008B4B6E" w:rsidP="008B4B6E">
            <w:pPr>
              <w:spacing w:after="160" w:line="259" w:lineRule="auto"/>
              <w:cnfStyle w:val="000000100000" w:firstRow="0" w:lastRow="0" w:firstColumn="0" w:lastColumn="0" w:oddVBand="0" w:evenVBand="0" w:oddHBand="1" w:evenHBand="0" w:firstRowFirstColumn="0" w:firstRowLastColumn="0" w:lastRowFirstColumn="0" w:lastRowLastColumn="0"/>
            </w:pPr>
            <w:r w:rsidRPr="008B4B6E">
              <w:t>1 rij per dag</w:t>
            </w:r>
          </w:p>
        </w:tc>
        <w:tc>
          <w:tcPr>
            <w:tcW w:w="1780" w:type="dxa"/>
            <w:hideMark/>
          </w:tcPr>
          <w:p w14:paraId="78F8CF56" w14:textId="77777777" w:rsidR="008B4B6E" w:rsidRPr="008B4B6E" w:rsidRDefault="008B4B6E" w:rsidP="008B4B6E">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8B4B6E">
              <w:t>DateKey</w:t>
            </w:r>
            <w:proofErr w:type="spellEnd"/>
          </w:p>
        </w:tc>
        <w:tc>
          <w:tcPr>
            <w:tcW w:w="831" w:type="dxa"/>
            <w:hideMark/>
          </w:tcPr>
          <w:p w14:paraId="7C370728" w14:textId="77777777" w:rsidR="008B4B6E" w:rsidRPr="008B4B6E" w:rsidRDefault="008B4B6E" w:rsidP="008B4B6E">
            <w:pPr>
              <w:spacing w:after="160" w:line="259" w:lineRule="auto"/>
              <w:cnfStyle w:val="000000100000" w:firstRow="0" w:lastRow="0" w:firstColumn="0" w:lastColumn="0" w:oddVBand="0" w:evenVBand="0" w:oddHBand="1" w:evenHBand="0" w:firstRowFirstColumn="0" w:firstRowLastColumn="0" w:lastRowFirstColumn="0" w:lastRowLastColumn="0"/>
            </w:pPr>
            <w:r w:rsidRPr="008B4B6E">
              <w:t>1.096</w:t>
            </w:r>
          </w:p>
        </w:tc>
        <w:tc>
          <w:tcPr>
            <w:tcW w:w="1661" w:type="dxa"/>
            <w:hideMark/>
          </w:tcPr>
          <w:p w14:paraId="661A7F8B" w14:textId="77777777" w:rsidR="008B4B6E" w:rsidRPr="008B4B6E" w:rsidRDefault="008B4B6E" w:rsidP="008B4B6E">
            <w:pPr>
              <w:spacing w:after="160" w:line="259" w:lineRule="auto"/>
              <w:cnfStyle w:val="000000100000" w:firstRow="0" w:lastRow="0" w:firstColumn="0" w:lastColumn="0" w:oddVBand="0" w:evenVBand="0" w:oddHBand="1" w:evenHBand="0" w:firstRowFirstColumn="0" w:firstRowLastColumn="0" w:lastRowFirstColumn="0" w:lastRowLastColumn="0"/>
            </w:pPr>
            <w:r w:rsidRPr="008B4B6E">
              <w:t>1:* naar Sales</w:t>
            </w:r>
          </w:p>
        </w:tc>
        <w:tc>
          <w:tcPr>
            <w:tcW w:w="1424" w:type="dxa"/>
            <w:hideMark/>
          </w:tcPr>
          <w:p w14:paraId="219BD4A2" w14:textId="77777777" w:rsidR="008B4B6E" w:rsidRPr="008B4B6E" w:rsidRDefault="008B4B6E" w:rsidP="008B4B6E">
            <w:pPr>
              <w:spacing w:after="160" w:line="259" w:lineRule="auto"/>
              <w:cnfStyle w:val="000000100000" w:firstRow="0" w:lastRow="0" w:firstColumn="0" w:lastColumn="0" w:oddVBand="0" w:evenVBand="0" w:oddHBand="1" w:evenHBand="0" w:firstRowFirstColumn="0" w:firstRowLastColumn="0" w:lastRowFirstColumn="0" w:lastRowLastColumn="0"/>
            </w:pPr>
            <w:r w:rsidRPr="008B4B6E">
              <w:t>Calendar.csv</w:t>
            </w:r>
          </w:p>
        </w:tc>
      </w:tr>
      <w:tr w:rsidR="008B4B6E" w:rsidRPr="008B4B6E" w14:paraId="32EDBD86" w14:textId="77777777" w:rsidTr="008B4B6E">
        <w:trPr>
          <w:trHeight w:val="725"/>
        </w:trPr>
        <w:tc>
          <w:tcPr>
            <w:cnfStyle w:val="001000000000" w:firstRow="0" w:lastRow="0" w:firstColumn="1" w:lastColumn="0" w:oddVBand="0" w:evenVBand="0" w:oddHBand="0" w:evenHBand="0" w:firstRowFirstColumn="0" w:firstRowLastColumn="0" w:lastRowFirstColumn="0" w:lastRowLastColumn="0"/>
            <w:tcW w:w="1543" w:type="dxa"/>
            <w:hideMark/>
          </w:tcPr>
          <w:p w14:paraId="13FC9A97" w14:textId="77777777" w:rsidR="008B4B6E" w:rsidRPr="008B4B6E" w:rsidRDefault="008B4B6E" w:rsidP="008B4B6E">
            <w:pPr>
              <w:spacing w:after="160" w:line="259" w:lineRule="auto"/>
            </w:pPr>
            <w:proofErr w:type="spellStart"/>
            <w:r w:rsidRPr="008B4B6E">
              <w:t>Geography</w:t>
            </w:r>
            <w:proofErr w:type="spellEnd"/>
          </w:p>
        </w:tc>
        <w:tc>
          <w:tcPr>
            <w:tcW w:w="2136" w:type="dxa"/>
            <w:hideMark/>
          </w:tcPr>
          <w:p w14:paraId="5CC34B46" w14:textId="77777777" w:rsidR="008B4B6E" w:rsidRPr="008B4B6E" w:rsidRDefault="008B4B6E" w:rsidP="008B4B6E">
            <w:pPr>
              <w:spacing w:after="160" w:line="259" w:lineRule="auto"/>
              <w:cnfStyle w:val="000000000000" w:firstRow="0" w:lastRow="0" w:firstColumn="0" w:lastColumn="0" w:oddVBand="0" w:evenVBand="0" w:oddHBand="0" w:evenHBand="0" w:firstRowFirstColumn="0" w:firstRowLastColumn="0" w:lastRowFirstColumn="0" w:lastRowLastColumn="0"/>
            </w:pPr>
            <w:r w:rsidRPr="008B4B6E">
              <w:t>1 rij per geografie</w:t>
            </w:r>
          </w:p>
        </w:tc>
        <w:tc>
          <w:tcPr>
            <w:tcW w:w="1780" w:type="dxa"/>
            <w:hideMark/>
          </w:tcPr>
          <w:p w14:paraId="4B2BB404" w14:textId="77777777" w:rsidR="008B4B6E" w:rsidRPr="008B4B6E" w:rsidRDefault="008B4B6E" w:rsidP="008B4B6E">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8B4B6E">
              <w:t>GeographyKey</w:t>
            </w:r>
            <w:proofErr w:type="spellEnd"/>
          </w:p>
        </w:tc>
        <w:tc>
          <w:tcPr>
            <w:tcW w:w="831" w:type="dxa"/>
            <w:hideMark/>
          </w:tcPr>
          <w:p w14:paraId="66A5D365" w14:textId="77777777" w:rsidR="008B4B6E" w:rsidRPr="008B4B6E" w:rsidRDefault="008B4B6E" w:rsidP="008B4B6E">
            <w:pPr>
              <w:spacing w:after="160" w:line="259" w:lineRule="auto"/>
              <w:cnfStyle w:val="000000000000" w:firstRow="0" w:lastRow="0" w:firstColumn="0" w:lastColumn="0" w:oddVBand="0" w:evenVBand="0" w:oddHBand="0" w:evenHBand="0" w:firstRowFirstColumn="0" w:firstRowLastColumn="0" w:lastRowFirstColumn="0" w:lastRowLastColumn="0"/>
            </w:pPr>
            <w:r w:rsidRPr="008B4B6E">
              <w:t>671</w:t>
            </w:r>
          </w:p>
        </w:tc>
        <w:tc>
          <w:tcPr>
            <w:tcW w:w="1661" w:type="dxa"/>
            <w:hideMark/>
          </w:tcPr>
          <w:p w14:paraId="02ABB0A6" w14:textId="77777777" w:rsidR="008B4B6E" w:rsidRPr="008B4B6E" w:rsidRDefault="008B4B6E" w:rsidP="008B4B6E">
            <w:pPr>
              <w:spacing w:after="160" w:line="259" w:lineRule="auto"/>
              <w:cnfStyle w:val="000000000000" w:firstRow="0" w:lastRow="0" w:firstColumn="0" w:lastColumn="0" w:oddVBand="0" w:evenVBand="0" w:oddHBand="0" w:evenHBand="0" w:firstRowFirstColumn="0" w:firstRowLastColumn="0" w:lastRowFirstColumn="0" w:lastRowLastColumn="0"/>
            </w:pPr>
            <w:r w:rsidRPr="008B4B6E">
              <w:t>1:* naar Sales</w:t>
            </w:r>
          </w:p>
        </w:tc>
        <w:tc>
          <w:tcPr>
            <w:tcW w:w="1424" w:type="dxa"/>
            <w:hideMark/>
          </w:tcPr>
          <w:p w14:paraId="0FA47373" w14:textId="77777777" w:rsidR="008B4B6E" w:rsidRPr="008B4B6E" w:rsidRDefault="008B4B6E" w:rsidP="008B4B6E">
            <w:pPr>
              <w:spacing w:after="160" w:line="259" w:lineRule="auto"/>
              <w:cnfStyle w:val="000000000000" w:firstRow="0" w:lastRow="0" w:firstColumn="0" w:lastColumn="0" w:oddVBand="0" w:evenVBand="0" w:oddHBand="0" w:evenHBand="0" w:firstRowFirstColumn="0" w:firstRowLastColumn="0" w:lastRowFirstColumn="0" w:lastRowLastColumn="0"/>
            </w:pPr>
            <w:r w:rsidRPr="008B4B6E">
              <w:t>Geography.csv</w:t>
            </w:r>
          </w:p>
        </w:tc>
      </w:tr>
      <w:tr w:rsidR="008B4B6E" w:rsidRPr="008B4B6E" w14:paraId="770124B2" w14:textId="77777777" w:rsidTr="008B4B6E">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1543" w:type="dxa"/>
            <w:hideMark/>
          </w:tcPr>
          <w:p w14:paraId="658C97BE" w14:textId="77777777" w:rsidR="008B4B6E" w:rsidRPr="008B4B6E" w:rsidRDefault="008B4B6E" w:rsidP="008B4B6E">
            <w:pPr>
              <w:spacing w:after="160" w:line="259" w:lineRule="auto"/>
            </w:pPr>
            <w:r w:rsidRPr="008B4B6E">
              <w:t>Stores</w:t>
            </w:r>
          </w:p>
        </w:tc>
        <w:tc>
          <w:tcPr>
            <w:tcW w:w="2136" w:type="dxa"/>
            <w:hideMark/>
          </w:tcPr>
          <w:p w14:paraId="5DA63A99" w14:textId="77777777" w:rsidR="008B4B6E" w:rsidRPr="008B4B6E" w:rsidRDefault="008B4B6E" w:rsidP="008B4B6E">
            <w:pPr>
              <w:spacing w:after="160" w:line="259" w:lineRule="auto"/>
              <w:cnfStyle w:val="000000100000" w:firstRow="0" w:lastRow="0" w:firstColumn="0" w:lastColumn="0" w:oddVBand="0" w:evenVBand="0" w:oddHBand="1" w:evenHBand="0" w:firstRowFirstColumn="0" w:firstRowLastColumn="0" w:lastRowFirstColumn="0" w:lastRowLastColumn="0"/>
            </w:pPr>
            <w:r w:rsidRPr="008B4B6E">
              <w:t>1 rij per winkel</w:t>
            </w:r>
          </w:p>
        </w:tc>
        <w:tc>
          <w:tcPr>
            <w:tcW w:w="1780" w:type="dxa"/>
            <w:hideMark/>
          </w:tcPr>
          <w:p w14:paraId="4D22F2F9" w14:textId="77777777" w:rsidR="008B4B6E" w:rsidRPr="008B4B6E" w:rsidRDefault="008B4B6E" w:rsidP="008B4B6E">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8B4B6E">
              <w:t>StoreKey</w:t>
            </w:r>
            <w:proofErr w:type="spellEnd"/>
          </w:p>
        </w:tc>
        <w:tc>
          <w:tcPr>
            <w:tcW w:w="831" w:type="dxa"/>
            <w:hideMark/>
          </w:tcPr>
          <w:p w14:paraId="50D009CE" w14:textId="77777777" w:rsidR="008B4B6E" w:rsidRPr="008B4B6E" w:rsidRDefault="008B4B6E" w:rsidP="008B4B6E">
            <w:pPr>
              <w:spacing w:after="160" w:line="259" w:lineRule="auto"/>
              <w:cnfStyle w:val="000000100000" w:firstRow="0" w:lastRow="0" w:firstColumn="0" w:lastColumn="0" w:oddVBand="0" w:evenVBand="0" w:oddHBand="1" w:evenHBand="0" w:firstRowFirstColumn="0" w:firstRowLastColumn="0" w:lastRowFirstColumn="0" w:lastRowLastColumn="0"/>
            </w:pPr>
            <w:r w:rsidRPr="008B4B6E">
              <w:t>306</w:t>
            </w:r>
          </w:p>
        </w:tc>
        <w:tc>
          <w:tcPr>
            <w:tcW w:w="1661" w:type="dxa"/>
            <w:hideMark/>
          </w:tcPr>
          <w:p w14:paraId="58150B63" w14:textId="77777777" w:rsidR="008B4B6E" w:rsidRPr="008B4B6E" w:rsidRDefault="008B4B6E" w:rsidP="008B4B6E">
            <w:pPr>
              <w:spacing w:after="160" w:line="259" w:lineRule="auto"/>
              <w:cnfStyle w:val="000000100000" w:firstRow="0" w:lastRow="0" w:firstColumn="0" w:lastColumn="0" w:oddVBand="0" w:evenVBand="0" w:oddHBand="1" w:evenHBand="0" w:firstRowFirstColumn="0" w:firstRowLastColumn="0" w:lastRowFirstColumn="0" w:lastRowLastColumn="0"/>
            </w:pPr>
            <w:r w:rsidRPr="008B4B6E">
              <w:t>1:* naar Sales</w:t>
            </w:r>
          </w:p>
        </w:tc>
        <w:tc>
          <w:tcPr>
            <w:tcW w:w="1424" w:type="dxa"/>
            <w:hideMark/>
          </w:tcPr>
          <w:p w14:paraId="3A62AFDB" w14:textId="77777777" w:rsidR="008B4B6E" w:rsidRPr="008B4B6E" w:rsidRDefault="008B4B6E" w:rsidP="008B4B6E">
            <w:pPr>
              <w:spacing w:after="160" w:line="259" w:lineRule="auto"/>
              <w:cnfStyle w:val="000000100000" w:firstRow="0" w:lastRow="0" w:firstColumn="0" w:lastColumn="0" w:oddVBand="0" w:evenVBand="0" w:oddHBand="1" w:evenHBand="0" w:firstRowFirstColumn="0" w:firstRowLastColumn="0" w:lastRowFirstColumn="0" w:lastRowLastColumn="0"/>
            </w:pPr>
            <w:r w:rsidRPr="008B4B6E">
              <w:t>Stores.csv</w:t>
            </w:r>
          </w:p>
        </w:tc>
      </w:tr>
      <w:tr w:rsidR="008B4B6E" w:rsidRPr="008B4B6E" w14:paraId="24C84066" w14:textId="77777777" w:rsidTr="008B4B6E">
        <w:trPr>
          <w:trHeight w:val="725"/>
        </w:trPr>
        <w:tc>
          <w:tcPr>
            <w:cnfStyle w:val="001000000000" w:firstRow="0" w:lastRow="0" w:firstColumn="1" w:lastColumn="0" w:oddVBand="0" w:evenVBand="0" w:oddHBand="0" w:evenHBand="0" w:firstRowFirstColumn="0" w:firstRowLastColumn="0" w:lastRowFirstColumn="0" w:lastRowLastColumn="0"/>
            <w:tcW w:w="1543" w:type="dxa"/>
            <w:hideMark/>
          </w:tcPr>
          <w:p w14:paraId="01E9AD17" w14:textId="77777777" w:rsidR="008B4B6E" w:rsidRPr="008B4B6E" w:rsidRDefault="008B4B6E" w:rsidP="008B4B6E">
            <w:pPr>
              <w:spacing w:after="160" w:line="259" w:lineRule="auto"/>
            </w:pPr>
            <w:proofErr w:type="spellStart"/>
            <w:r w:rsidRPr="008B4B6E">
              <w:t>Promotions</w:t>
            </w:r>
            <w:proofErr w:type="spellEnd"/>
          </w:p>
        </w:tc>
        <w:tc>
          <w:tcPr>
            <w:tcW w:w="2136" w:type="dxa"/>
            <w:hideMark/>
          </w:tcPr>
          <w:p w14:paraId="7CA1F889" w14:textId="77777777" w:rsidR="008B4B6E" w:rsidRPr="008B4B6E" w:rsidRDefault="008B4B6E" w:rsidP="008B4B6E">
            <w:pPr>
              <w:spacing w:after="160" w:line="259" w:lineRule="auto"/>
              <w:cnfStyle w:val="000000000000" w:firstRow="0" w:lastRow="0" w:firstColumn="0" w:lastColumn="0" w:oddVBand="0" w:evenVBand="0" w:oddHBand="0" w:evenHBand="0" w:firstRowFirstColumn="0" w:firstRowLastColumn="0" w:lastRowFirstColumn="0" w:lastRowLastColumn="0"/>
            </w:pPr>
            <w:r w:rsidRPr="008B4B6E">
              <w:t>1 rij per promotie</w:t>
            </w:r>
          </w:p>
        </w:tc>
        <w:tc>
          <w:tcPr>
            <w:tcW w:w="1780" w:type="dxa"/>
            <w:hideMark/>
          </w:tcPr>
          <w:p w14:paraId="6CC88DEA" w14:textId="77777777" w:rsidR="008B4B6E" w:rsidRPr="008B4B6E" w:rsidRDefault="008B4B6E" w:rsidP="008B4B6E">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8B4B6E">
              <w:t>PromotionKey</w:t>
            </w:r>
            <w:proofErr w:type="spellEnd"/>
          </w:p>
        </w:tc>
        <w:tc>
          <w:tcPr>
            <w:tcW w:w="831" w:type="dxa"/>
            <w:hideMark/>
          </w:tcPr>
          <w:p w14:paraId="64F93B5F" w14:textId="77777777" w:rsidR="008B4B6E" w:rsidRPr="008B4B6E" w:rsidRDefault="008B4B6E" w:rsidP="008B4B6E">
            <w:pPr>
              <w:spacing w:after="160" w:line="259" w:lineRule="auto"/>
              <w:cnfStyle w:val="000000000000" w:firstRow="0" w:lastRow="0" w:firstColumn="0" w:lastColumn="0" w:oddVBand="0" w:evenVBand="0" w:oddHBand="0" w:evenHBand="0" w:firstRowFirstColumn="0" w:firstRowLastColumn="0" w:lastRowFirstColumn="0" w:lastRowLastColumn="0"/>
            </w:pPr>
            <w:r w:rsidRPr="008B4B6E">
              <w:t>28</w:t>
            </w:r>
          </w:p>
        </w:tc>
        <w:tc>
          <w:tcPr>
            <w:tcW w:w="1661" w:type="dxa"/>
            <w:hideMark/>
          </w:tcPr>
          <w:p w14:paraId="4867A4F8" w14:textId="77777777" w:rsidR="008B4B6E" w:rsidRPr="008B4B6E" w:rsidRDefault="008B4B6E" w:rsidP="008B4B6E">
            <w:pPr>
              <w:spacing w:after="160" w:line="259" w:lineRule="auto"/>
              <w:cnfStyle w:val="000000000000" w:firstRow="0" w:lastRow="0" w:firstColumn="0" w:lastColumn="0" w:oddVBand="0" w:evenVBand="0" w:oddHBand="0" w:evenHBand="0" w:firstRowFirstColumn="0" w:firstRowLastColumn="0" w:lastRowFirstColumn="0" w:lastRowLastColumn="0"/>
            </w:pPr>
            <w:r w:rsidRPr="008B4B6E">
              <w:t>1:* naar Sales</w:t>
            </w:r>
          </w:p>
        </w:tc>
        <w:tc>
          <w:tcPr>
            <w:tcW w:w="1424" w:type="dxa"/>
            <w:hideMark/>
          </w:tcPr>
          <w:p w14:paraId="4B30A8CB" w14:textId="77777777" w:rsidR="008B4B6E" w:rsidRPr="008B4B6E" w:rsidRDefault="008B4B6E" w:rsidP="008B4B6E">
            <w:pPr>
              <w:spacing w:after="160" w:line="259" w:lineRule="auto"/>
              <w:cnfStyle w:val="000000000000" w:firstRow="0" w:lastRow="0" w:firstColumn="0" w:lastColumn="0" w:oddVBand="0" w:evenVBand="0" w:oddHBand="0" w:evenHBand="0" w:firstRowFirstColumn="0" w:firstRowLastColumn="0" w:lastRowFirstColumn="0" w:lastRowLastColumn="0"/>
            </w:pPr>
            <w:r w:rsidRPr="008B4B6E">
              <w:t>Promotions.csv</w:t>
            </w:r>
          </w:p>
        </w:tc>
      </w:tr>
      <w:tr w:rsidR="008B4B6E" w:rsidRPr="008B4B6E" w14:paraId="6488F23E" w14:textId="77777777" w:rsidTr="008B4B6E">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1543" w:type="dxa"/>
            <w:hideMark/>
          </w:tcPr>
          <w:p w14:paraId="315B5BED" w14:textId="77777777" w:rsidR="008B4B6E" w:rsidRPr="008B4B6E" w:rsidRDefault="008B4B6E" w:rsidP="008B4B6E">
            <w:pPr>
              <w:spacing w:after="160" w:line="259" w:lineRule="auto"/>
            </w:pPr>
            <w:r w:rsidRPr="008B4B6E">
              <w:t>Channel</w:t>
            </w:r>
          </w:p>
        </w:tc>
        <w:tc>
          <w:tcPr>
            <w:tcW w:w="2136" w:type="dxa"/>
            <w:hideMark/>
          </w:tcPr>
          <w:p w14:paraId="18E268E5" w14:textId="77777777" w:rsidR="008B4B6E" w:rsidRPr="008B4B6E" w:rsidRDefault="008B4B6E" w:rsidP="008B4B6E">
            <w:pPr>
              <w:spacing w:after="160" w:line="259" w:lineRule="auto"/>
              <w:cnfStyle w:val="000000100000" w:firstRow="0" w:lastRow="0" w:firstColumn="0" w:lastColumn="0" w:oddVBand="0" w:evenVBand="0" w:oddHBand="1" w:evenHBand="0" w:firstRowFirstColumn="0" w:firstRowLastColumn="0" w:lastRowFirstColumn="0" w:lastRowLastColumn="0"/>
            </w:pPr>
            <w:r w:rsidRPr="008B4B6E">
              <w:t>1 rij per kanaal</w:t>
            </w:r>
          </w:p>
        </w:tc>
        <w:tc>
          <w:tcPr>
            <w:tcW w:w="1780" w:type="dxa"/>
            <w:hideMark/>
          </w:tcPr>
          <w:p w14:paraId="40DECBD8" w14:textId="77777777" w:rsidR="008B4B6E" w:rsidRPr="008B4B6E" w:rsidRDefault="008B4B6E" w:rsidP="008B4B6E">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8B4B6E">
              <w:t>ChannelKey</w:t>
            </w:r>
            <w:proofErr w:type="spellEnd"/>
          </w:p>
        </w:tc>
        <w:tc>
          <w:tcPr>
            <w:tcW w:w="831" w:type="dxa"/>
            <w:hideMark/>
          </w:tcPr>
          <w:p w14:paraId="3E3EEF37" w14:textId="77777777" w:rsidR="008B4B6E" w:rsidRPr="008B4B6E" w:rsidRDefault="008B4B6E" w:rsidP="008B4B6E">
            <w:pPr>
              <w:spacing w:after="160" w:line="259" w:lineRule="auto"/>
              <w:cnfStyle w:val="000000100000" w:firstRow="0" w:lastRow="0" w:firstColumn="0" w:lastColumn="0" w:oddVBand="0" w:evenVBand="0" w:oddHBand="1" w:evenHBand="0" w:firstRowFirstColumn="0" w:firstRowLastColumn="0" w:lastRowFirstColumn="0" w:lastRowLastColumn="0"/>
            </w:pPr>
            <w:r w:rsidRPr="008B4B6E">
              <w:t>4</w:t>
            </w:r>
          </w:p>
        </w:tc>
        <w:tc>
          <w:tcPr>
            <w:tcW w:w="1661" w:type="dxa"/>
            <w:hideMark/>
          </w:tcPr>
          <w:p w14:paraId="0F6BF157" w14:textId="77777777" w:rsidR="008B4B6E" w:rsidRPr="008B4B6E" w:rsidRDefault="008B4B6E" w:rsidP="008B4B6E">
            <w:pPr>
              <w:spacing w:after="160" w:line="259" w:lineRule="auto"/>
              <w:cnfStyle w:val="000000100000" w:firstRow="0" w:lastRow="0" w:firstColumn="0" w:lastColumn="0" w:oddVBand="0" w:evenVBand="0" w:oddHBand="1" w:evenHBand="0" w:firstRowFirstColumn="0" w:firstRowLastColumn="0" w:lastRowFirstColumn="0" w:lastRowLastColumn="0"/>
            </w:pPr>
            <w:r w:rsidRPr="008B4B6E">
              <w:t>1:* naar Sales</w:t>
            </w:r>
          </w:p>
        </w:tc>
        <w:tc>
          <w:tcPr>
            <w:tcW w:w="1424" w:type="dxa"/>
            <w:hideMark/>
          </w:tcPr>
          <w:p w14:paraId="3B1660B6" w14:textId="77777777" w:rsidR="008B4B6E" w:rsidRPr="008B4B6E" w:rsidRDefault="008B4B6E" w:rsidP="008B4B6E">
            <w:pPr>
              <w:spacing w:after="160" w:line="259" w:lineRule="auto"/>
              <w:cnfStyle w:val="000000100000" w:firstRow="0" w:lastRow="0" w:firstColumn="0" w:lastColumn="0" w:oddVBand="0" w:evenVBand="0" w:oddHBand="1" w:evenHBand="0" w:firstRowFirstColumn="0" w:firstRowLastColumn="0" w:lastRowFirstColumn="0" w:lastRowLastColumn="0"/>
            </w:pPr>
            <w:r w:rsidRPr="008B4B6E">
              <w:t>Channel.csv</w:t>
            </w:r>
          </w:p>
        </w:tc>
      </w:tr>
      <w:tr w:rsidR="008B4B6E" w:rsidRPr="008B4B6E" w14:paraId="5943AD18" w14:textId="77777777" w:rsidTr="008B4B6E">
        <w:trPr>
          <w:trHeight w:val="710"/>
        </w:trPr>
        <w:tc>
          <w:tcPr>
            <w:cnfStyle w:val="001000000000" w:firstRow="0" w:lastRow="0" w:firstColumn="1" w:lastColumn="0" w:oddVBand="0" w:evenVBand="0" w:oddHBand="0" w:evenHBand="0" w:firstRowFirstColumn="0" w:firstRowLastColumn="0" w:lastRowFirstColumn="0" w:lastRowLastColumn="0"/>
            <w:tcW w:w="1543" w:type="dxa"/>
            <w:hideMark/>
          </w:tcPr>
          <w:p w14:paraId="74C22357" w14:textId="77777777" w:rsidR="008B4B6E" w:rsidRPr="008B4B6E" w:rsidRDefault="008B4B6E" w:rsidP="008B4B6E">
            <w:pPr>
              <w:spacing w:after="160" w:line="259" w:lineRule="auto"/>
            </w:pPr>
            <w:r w:rsidRPr="008B4B6E">
              <w:t>GDP</w:t>
            </w:r>
          </w:p>
        </w:tc>
        <w:tc>
          <w:tcPr>
            <w:tcW w:w="2136" w:type="dxa"/>
            <w:hideMark/>
          </w:tcPr>
          <w:p w14:paraId="56D2B33F" w14:textId="77777777" w:rsidR="008B4B6E" w:rsidRPr="008B4B6E" w:rsidRDefault="008B4B6E" w:rsidP="008B4B6E">
            <w:pPr>
              <w:spacing w:after="160" w:line="259" w:lineRule="auto"/>
              <w:cnfStyle w:val="000000000000" w:firstRow="0" w:lastRow="0" w:firstColumn="0" w:lastColumn="0" w:oddVBand="0" w:evenVBand="0" w:oddHBand="0" w:evenHBand="0" w:firstRowFirstColumn="0" w:firstRowLastColumn="0" w:lastRowFirstColumn="0" w:lastRowLastColumn="0"/>
            </w:pPr>
            <w:r w:rsidRPr="008B4B6E">
              <w:t>1 rij per land-jaar</w:t>
            </w:r>
          </w:p>
        </w:tc>
        <w:tc>
          <w:tcPr>
            <w:tcW w:w="1780" w:type="dxa"/>
            <w:hideMark/>
          </w:tcPr>
          <w:p w14:paraId="6C334E6D" w14:textId="77777777" w:rsidR="008B4B6E" w:rsidRPr="008B4B6E" w:rsidRDefault="008B4B6E" w:rsidP="008B4B6E">
            <w:pPr>
              <w:spacing w:after="160" w:line="259" w:lineRule="auto"/>
              <w:cnfStyle w:val="000000000000" w:firstRow="0" w:lastRow="0" w:firstColumn="0" w:lastColumn="0" w:oddVBand="0" w:evenVBand="0" w:oddHBand="0" w:evenHBand="0" w:firstRowFirstColumn="0" w:firstRowLastColumn="0" w:lastRowFirstColumn="0" w:lastRowLastColumn="0"/>
            </w:pPr>
            <w:r w:rsidRPr="008B4B6E">
              <w:t>(</w:t>
            </w:r>
            <w:proofErr w:type="spellStart"/>
            <w:r w:rsidRPr="008B4B6E">
              <w:t>CountryKey</w:t>
            </w:r>
            <w:proofErr w:type="spellEnd"/>
            <w:r w:rsidRPr="008B4B6E">
              <w:t>, Year)</w:t>
            </w:r>
          </w:p>
        </w:tc>
        <w:tc>
          <w:tcPr>
            <w:tcW w:w="831" w:type="dxa"/>
            <w:hideMark/>
          </w:tcPr>
          <w:p w14:paraId="0754A3F0" w14:textId="77777777" w:rsidR="008B4B6E" w:rsidRPr="008B4B6E" w:rsidRDefault="008B4B6E" w:rsidP="008B4B6E">
            <w:pPr>
              <w:spacing w:after="160" w:line="259" w:lineRule="auto"/>
              <w:cnfStyle w:val="000000000000" w:firstRow="0" w:lastRow="0" w:firstColumn="0" w:lastColumn="0" w:oddVBand="0" w:evenVBand="0" w:oddHBand="0" w:evenHBand="0" w:firstRowFirstColumn="0" w:firstRowLastColumn="0" w:lastRowFirstColumn="0" w:lastRowLastColumn="0"/>
            </w:pPr>
            <w:r w:rsidRPr="008B4B6E">
              <w:t>795</w:t>
            </w:r>
          </w:p>
        </w:tc>
        <w:tc>
          <w:tcPr>
            <w:tcW w:w="1661" w:type="dxa"/>
            <w:hideMark/>
          </w:tcPr>
          <w:p w14:paraId="5521D6DF" w14:textId="429B2328" w:rsidR="008B4B6E" w:rsidRPr="008B4B6E" w:rsidRDefault="008B4B6E" w:rsidP="008B4B6E">
            <w:pPr>
              <w:spacing w:after="160" w:line="259" w:lineRule="auto"/>
              <w:cnfStyle w:val="000000000000" w:firstRow="0" w:lastRow="0" w:firstColumn="0" w:lastColumn="0" w:oddVBand="0" w:evenVBand="0" w:oddHBand="0" w:evenHBand="0" w:firstRowFirstColumn="0" w:firstRowLastColumn="0" w:lastRowFirstColumn="0" w:lastRowLastColumn="0"/>
            </w:pPr>
            <w:r w:rsidRPr="008B4B6E">
              <w:t xml:space="preserve">M:M </w:t>
            </w:r>
          </w:p>
        </w:tc>
        <w:tc>
          <w:tcPr>
            <w:tcW w:w="1424" w:type="dxa"/>
            <w:hideMark/>
          </w:tcPr>
          <w:p w14:paraId="0E3D1B0E" w14:textId="77777777" w:rsidR="008B4B6E" w:rsidRPr="008B4B6E" w:rsidRDefault="008B4B6E" w:rsidP="005F758F">
            <w:pPr>
              <w:keepNext/>
              <w:spacing w:after="160" w:line="259" w:lineRule="auto"/>
              <w:cnfStyle w:val="000000000000" w:firstRow="0" w:lastRow="0" w:firstColumn="0" w:lastColumn="0" w:oddVBand="0" w:evenVBand="0" w:oddHBand="0" w:evenHBand="0" w:firstRowFirstColumn="0" w:firstRowLastColumn="0" w:lastRowFirstColumn="0" w:lastRowLastColumn="0"/>
            </w:pPr>
            <w:r w:rsidRPr="008B4B6E">
              <w:t>World Bank</w:t>
            </w:r>
          </w:p>
        </w:tc>
      </w:tr>
    </w:tbl>
    <w:p w14:paraId="309E1065" w14:textId="7F704474" w:rsidR="005F758F" w:rsidRDefault="005F758F">
      <w:pPr>
        <w:pStyle w:val="Caption"/>
      </w:pPr>
      <w:bookmarkStart w:id="31" w:name="_Ref243839103"/>
      <w:bookmarkStart w:id="32" w:name="_Toc243840159"/>
      <w:bookmarkStart w:id="33" w:name="_Toc243836526"/>
      <w:bookmarkStart w:id="34" w:name="_Ref243840878"/>
      <w:r>
        <w:t xml:space="preserve">Tabel </w:t>
      </w:r>
      <w:fldSimple w:instr=" SEQ Tabel \* ARABIC ">
        <w:r w:rsidR="00C422E2">
          <w:rPr>
            <w:noProof/>
          </w:rPr>
          <w:t>2</w:t>
        </w:r>
      </w:fldSimple>
      <w:bookmarkEnd w:id="31"/>
      <w:r>
        <w:t xml:space="preserve"> </w:t>
      </w:r>
      <w:r w:rsidRPr="006469B0">
        <w:t>Dimensieverantwoording van de Contoso salesdata met de verschillende dimensies.</w:t>
      </w:r>
      <w:bookmarkEnd w:id="32"/>
      <w:bookmarkEnd w:id="34"/>
    </w:p>
    <w:p w14:paraId="0F8E14AA" w14:textId="01783D0B" w:rsidR="00C42904" w:rsidRPr="00AB19B3" w:rsidRDefault="00C42904" w:rsidP="00C42904">
      <w:pPr>
        <w:pStyle w:val="Heading3"/>
      </w:pPr>
      <w:r w:rsidRPr="00AB19B3">
        <w:lastRenderedPageBreak/>
        <w:t>Semantisch model</w:t>
      </w:r>
      <w:bookmarkEnd w:id="33"/>
    </w:p>
    <w:p w14:paraId="4E70DA9D" w14:textId="5C2626CC" w:rsidR="00A26659" w:rsidRPr="00AB19B3" w:rsidRDefault="00556DC9" w:rsidP="00A26659">
      <w:r w:rsidRPr="004C14F3">
        <w:t xml:space="preserve">In </w:t>
      </w:r>
      <w:r w:rsidR="004C14F3">
        <w:fldChar w:fldCharType="begin"/>
      </w:r>
      <w:r w:rsidR="004C14F3" w:rsidRPr="004C14F3">
        <w:instrText xml:space="preserve"> REF _Ref243233818 \h </w:instrText>
      </w:r>
      <w:r w:rsidR="004C14F3">
        <w:fldChar w:fldCharType="separate"/>
      </w:r>
      <w:r w:rsidR="00C422E2" w:rsidRPr="00AB19B3">
        <w:t xml:space="preserve">Figuur </w:t>
      </w:r>
      <w:r w:rsidR="00C422E2">
        <w:rPr>
          <w:noProof/>
        </w:rPr>
        <w:t>3</w:t>
      </w:r>
      <w:r w:rsidR="00C422E2" w:rsidRPr="00AB19B3">
        <w:t xml:space="preserve"> Semantisch model</w:t>
      </w:r>
      <w:r w:rsidR="004C14F3">
        <w:fldChar w:fldCharType="end"/>
      </w:r>
      <w:r w:rsidR="004C14F3">
        <w:t xml:space="preserve"> </w:t>
      </w:r>
      <w:r w:rsidRPr="00AB19B3">
        <w:t>is een semantisch model toegevoegd dat gelijk is aan de gegevens waarmee gebruikers de data kunnen verkennen binnen PowerBI.</w:t>
      </w:r>
      <w:r w:rsidR="00711F8D" w:rsidRPr="00AB19B3">
        <w:t xml:space="preserve"> Hierbij hebben gegevens een duidelijke benaming gekregen die </w:t>
      </w:r>
      <w:r w:rsidR="006601F6" w:rsidRPr="00AB19B3">
        <w:t>geen gebruik ma</w:t>
      </w:r>
      <w:r w:rsidR="002415AD" w:rsidRPr="00AB19B3">
        <w:t>ken</w:t>
      </w:r>
      <w:r w:rsidR="006601F6" w:rsidRPr="00AB19B3">
        <w:t xml:space="preserve"> van </w:t>
      </w:r>
      <w:proofErr w:type="spellStart"/>
      <w:r w:rsidR="006601F6" w:rsidRPr="00AB19B3">
        <w:t>camelcase</w:t>
      </w:r>
      <w:proofErr w:type="spellEnd"/>
      <w:r w:rsidR="006601F6" w:rsidRPr="00AB19B3">
        <w:t xml:space="preserve">. Keys en andere technische gegevens zijn verborgen, </w:t>
      </w:r>
      <w:r w:rsidR="006D6B5D" w:rsidRPr="00AB19B3">
        <w:t>zodat deze</w:t>
      </w:r>
      <w:r w:rsidR="006601F6" w:rsidRPr="00AB19B3">
        <w:t xml:space="preserve"> </w:t>
      </w:r>
      <w:r w:rsidR="00F26837" w:rsidRPr="00AB19B3">
        <w:t>niet tot ruis leiden bij het gebruik van het dashboard.</w:t>
      </w:r>
      <w:r w:rsidR="00C202AB" w:rsidRPr="00AB19B3">
        <w:t xml:space="preserve"> Het doel is hiervan om het dashboard toegankelijk te maken voor verkenning voor de eindgebruiker met eenduidige benamingen die niet open zijn voor interpretatie.</w:t>
      </w:r>
    </w:p>
    <w:p w14:paraId="1DE06099" w14:textId="77777777" w:rsidR="00A26659" w:rsidRPr="00AB19B3" w:rsidRDefault="00A26659" w:rsidP="0034208D"/>
    <w:p w14:paraId="6F83240F" w14:textId="7D93C4DC" w:rsidR="00A26659" w:rsidRPr="00AB19B3" w:rsidRDefault="00A26659" w:rsidP="0034208D">
      <w:pPr>
        <w:sectPr w:rsidR="00A26659" w:rsidRPr="00AB19B3" w:rsidSect="00C937A2">
          <w:pgSz w:w="11906" w:h="16838"/>
          <w:pgMar w:top="1417" w:right="1417" w:bottom="1417" w:left="1417" w:header="708" w:footer="708" w:gutter="0"/>
          <w:cols w:space="708"/>
          <w:titlePg/>
          <w:docGrid w:linePitch="360"/>
        </w:sectPr>
      </w:pPr>
    </w:p>
    <w:p w14:paraId="770BC17C" w14:textId="35CB5819" w:rsidR="00556DC9" w:rsidRPr="00AB19B3" w:rsidRDefault="009218FF" w:rsidP="00E0757A">
      <w:pPr>
        <w:pStyle w:val="Caption"/>
      </w:pPr>
      <w:bookmarkStart w:id="35" w:name="_Ref241751851"/>
      <w:bookmarkStart w:id="36" w:name="_Ref241751848"/>
      <w:r>
        <w:rPr>
          <w:noProof/>
        </w:rPr>
        <w:lastRenderedPageBreak/>
        <w:drawing>
          <wp:anchor distT="0" distB="0" distL="114300" distR="114300" simplePos="0" relativeHeight="251715584" behindDoc="1" locked="0" layoutInCell="1" allowOverlap="1" wp14:anchorId="0EC2A547" wp14:editId="6AD14D9F">
            <wp:simplePos x="0" y="0"/>
            <wp:positionH relativeFrom="column">
              <wp:posOffset>-136963</wp:posOffset>
            </wp:positionH>
            <wp:positionV relativeFrom="paragraph">
              <wp:posOffset>-385445</wp:posOffset>
            </wp:positionV>
            <wp:extent cx="8858250" cy="6560166"/>
            <wp:effectExtent l="0" t="0" r="0" b="0"/>
            <wp:wrapNone/>
            <wp:docPr id="198265371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858250" cy="656016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2904" w:rsidRPr="00AB19B3">
        <w:rPr>
          <w:noProof/>
        </w:rPr>
        <mc:AlternateContent>
          <mc:Choice Requires="wps">
            <w:drawing>
              <wp:anchor distT="0" distB="0" distL="114300" distR="114300" simplePos="0" relativeHeight="251671552" behindDoc="1" locked="0" layoutInCell="1" allowOverlap="1" wp14:anchorId="4875467D" wp14:editId="556737C6">
                <wp:simplePos x="0" y="0"/>
                <wp:positionH relativeFrom="column">
                  <wp:posOffset>-280670</wp:posOffset>
                </wp:positionH>
                <wp:positionV relativeFrom="paragraph">
                  <wp:posOffset>6247130</wp:posOffset>
                </wp:positionV>
                <wp:extent cx="9001125" cy="635"/>
                <wp:effectExtent l="0" t="0" r="0" b="0"/>
                <wp:wrapNone/>
                <wp:docPr id="231954100" name="Text Box 1"/>
                <wp:cNvGraphicFramePr/>
                <a:graphic xmlns:a="http://schemas.openxmlformats.org/drawingml/2006/main">
                  <a:graphicData uri="http://schemas.microsoft.com/office/word/2010/wordprocessingShape">
                    <wps:wsp>
                      <wps:cNvSpPr txBox="1"/>
                      <wps:spPr>
                        <a:xfrm>
                          <a:off x="0" y="0"/>
                          <a:ext cx="9001125" cy="635"/>
                        </a:xfrm>
                        <a:prstGeom prst="rect">
                          <a:avLst/>
                        </a:prstGeom>
                        <a:solidFill>
                          <a:prstClr val="white"/>
                        </a:solidFill>
                        <a:ln>
                          <a:noFill/>
                        </a:ln>
                      </wps:spPr>
                      <wps:txbx>
                        <w:txbxContent>
                          <w:p w14:paraId="0417350E" w14:textId="2BE53FB9" w:rsidR="00C42904" w:rsidRPr="00AB19B3" w:rsidRDefault="00C42904" w:rsidP="00C42904">
                            <w:pPr>
                              <w:pStyle w:val="Caption"/>
                            </w:pPr>
                            <w:bookmarkStart w:id="37" w:name="_Ref243233829"/>
                            <w:bookmarkStart w:id="38" w:name="_Toc243840163"/>
                            <w:r w:rsidRPr="00AB19B3">
                              <w:t xml:space="preserve">Figuur </w:t>
                            </w:r>
                            <w:fldSimple w:instr=" SEQ Figuur \* ARABIC ">
                              <w:r w:rsidR="00C422E2">
                                <w:rPr>
                                  <w:noProof/>
                                </w:rPr>
                                <w:t>2</w:t>
                              </w:r>
                            </w:fldSimple>
                            <w:r w:rsidRPr="00AB19B3">
                              <w:t xml:space="preserve"> Dimensioneel model</w:t>
                            </w:r>
                            <w:bookmarkEnd w:id="37"/>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875467D" id="_x0000_t202" coordsize="21600,21600" o:spt="202" path="m,l,21600r21600,l21600,xe">
                <v:stroke joinstyle="miter"/>
                <v:path gradientshapeok="t" o:connecttype="rect"/>
              </v:shapetype>
              <v:shape id="Text Box 1" o:spid="_x0000_s1028" type="#_x0000_t202" style="position:absolute;margin-left:-22.1pt;margin-top:491.9pt;width:708.75pt;height:.05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" stroked="f">
                <v:textbox style="mso-fit-shape-to-text:t" inset="0,0,0,0">
                  <w:txbxContent>
                    <w:p w14:paraId="0417350E" w14:textId="2BE53FB9" w:rsidR="00C42904" w:rsidRPr="00AB19B3" w:rsidRDefault="00C42904" w:rsidP="00C42904">
                      <w:pPr>
                        <w:pStyle w:val="Caption"/>
                      </w:pPr>
                      <w:bookmarkStart w:id="39" w:name="_Ref243233829"/>
                      <w:bookmarkStart w:id="40" w:name="_Toc243840163"/>
                      <w:r w:rsidRPr="00AB19B3">
                        <w:t xml:space="preserve">Figuur </w:t>
                      </w:r>
                      <w:fldSimple w:instr=" SEQ Figuur \* ARABIC ">
                        <w:r w:rsidR="00C422E2">
                          <w:rPr>
                            <w:noProof/>
                          </w:rPr>
                          <w:t>2</w:t>
                        </w:r>
                      </w:fldSimple>
                      <w:r w:rsidRPr="00AB19B3">
                        <w:t xml:space="preserve"> Dimensioneel model</w:t>
                      </w:r>
                      <w:bookmarkEnd w:id="39"/>
                      <w:bookmarkEnd w:id="40"/>
                    </w:p>
                  </w:txbxContent>
                </v:textbox>
              </v:shape>
            </w:pict>
          </mc:Fallback>
        </mc:AlternateContent>
      </w:r>
      <w:bookmarkStart w:id="41" w:name="_Ref241754502"/>
      <w:bookmarkEnd w:id="35"/>
      <w:bookmarkEnd w:id="36"/>
      <w:r w:rsidR="00556DC9" w:rsidRPr="00AB19B3">
        <w:t xml:space="preserve"> </w:t>
      </w:r>
      <w:bookmarkEnd w:id="41"/>
    </w:p>
    <w:p w14:paraId="7428686F" w14:textId="52E20DDB" w:rsidR="00945BF7" w:rsidRPr="00AB19B3" w:rsidRDefault="00945BF7" w:rsidP="00F5521A">
      <w:pPr>
        <w:pStyle w:val="Caption"/>
      </w:pPr>
    </w:p>
    <w:p w14:paraId="1080A071" w14:textId="7D8FD031" w:rsidR="00945BF7" w:rsidRPr="00AB19B3" w:rsidRDefault="00945BF7">
      <w:pPr>
        <w:rPr>
          <w:i/>
          <w:iCs/>
          <w:color w:val="0E2841" w:themeColor="text2"/>
          <w:sz w:val="18"/>
          <w:szCs w:val="18"/>
        </w:rPr>
      </w:pPr>
      <w:r w:rsidRPr="00AB19B3">
        <w:br w:type="page"/>
      </w:r>
    </w:p>
    <w:p w14:paraId="5799E8BC" w14:textId="03D2E80C" w:rsidR="00945BF7" w:rsidRPr="00AB19B3" w:rsidRDefault="007243A2" w:rsidP="00F5521A">
      <w:pPr>
        <w:pStyle w:val="Caption"/>
      </w:pPr>
      <w:r>
        <w:rPr>
          <w:noProof/>
        </w:rPr>
        <w:lastRenderedPageBreak/>
        <w:drawing>
          <wp:anchor distT="0" distB="0" distL="114300" distR="114300" simplePos="0" relativeHeight="251714560" behindDoc="1" locked="0" layoutInCell="1" allowOverlap="1" wp14:anchorId="48618647" wp14:editId="76C9472C">
            <wp:simplePos x="0" y="0"/>
            <wp:positionH relativeFrom="column">
              <wp:posOffset>757556</wp:posOffset>
            </wp:positionH>
            <wp:positionV relativeFrom="paragraph">
              <wp:posOffset>-795460</wp:posOffset>
            </wp:positionV>
            <wp:extent cx="7086136" cy="7100375"/>
            <wp:effectExtent l="0" t="0" r="635" b="0"/>
            <wp:wrapNone/>
            <wp:docPr id="1214019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1928" name="Picture 12140192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089768" cy="7104014"/>
                    </a:xfrm>
                    <a:prstGeom prst="rect">
                      <a:avLst/>
                    </a:prstGeom>
                  </pic:spPr>
                </pic:pic>
              </a:graphicData>
            </a:graphic>
            <wp14:sizeRelH relativeFrom="margin">
              <wp14:pctWidth>0</wp14:pctWidth>
            </wp14:sizeRelH>
            <wp14:sizeRelV relativeFrom="margin">
              <wp14:pctHeight>0</wp14:pctHeight>
            </wp14:sizeRelV>
          </wp:anchor>
        </w:drawing>
      </w:r>
      <w:r w:rsidR="00C42904" w:rsidRPr="00AB19B3">
        <w:rPr>
          <w:noProof/>
        </w:rPr>
        <mc:AlternateContent>
          <mc:Choice Requires="wps">
            <w:drawing>
              <wp:anchor distT="0" distB="0" distL="114300" distR="114300" simplePos="0" relativeHeight="251673600" behindDoc="1" locked="0" layoutInCell="1" allowOverlap="1" wp14:anchorId="41300122" wp14:editId="79BE6992">
                <wp:simplePos x="0" y="0"/>
                <wp:positionH relativeFrom="column">
                  <wp:posOffset>890905</wp:posOffset>
                </wp:positionH>
                <wp:positionV relativeFrom="paragraph">
                  <wp:posOffset>6343015</wp:posOffset>
                </wp:positionV>
                <wp:extent cx="7334250" cy="635"/>
                <wp:effectExtent l="0" t="0" r="0" b="0"/>
                <wp:wrapNone/>
                <wp:docPr id="1357755723" name="Text Box 1"/>
                <wp:cNvGraphicFramePr/>
                <a:graphic xmlns:a="http://schemas.openxmlformats.org/drawingml/2006/main">
                  <a:graphicData uri="http://schemas.microsoft.com/office/word/2010/wordprocessingShape">
                    <wps:wsp>
                      <wps:cNvSpPr txBox="1"/>
                      <wps:spPr>
                        <a:xfrm>
                          <a:off x="0" y="0"/>
                          <a:ext cx="7334250" cy="635"/>
                        </a:xfrm>
                        <a:prstGeom prst="rect">
                          <a:avLst/>
                        </a:prstGeom>
                        <a:solidFill>
                          <a:prstClr val="white"/>
                        </a:solidFill>
                        <a:ln>
                          <a:noFill/>
                        </a:ln>
                      </wps:spPr>
                      <wps:txbx>
                        <w:txbxContent>
                          <w:p w14:paraId="59D9029C" w14:textId="62AD4BD8" w:rsidR="00C42904" w:rsidRPr="00AB19B3" w:rsidRDefault="00C42904" w:rsidP="00C42904">
                            <w:pPr>
                              <w:pStyle w:val="Caption"/>
                            </w:pPr>
                            <w:bookmarkStart w:id="42" w:name="_Ref243233818"/>
                            <w:bookmarkStart w:id="43" w:name="_Toc243840164"/>
                            <w:r w:rsidRPr="00AB19B3">
                              <w:t xml:space="preserve">Figuur </w:t>
                            </w:r>
                            <w:fldSimple w:instr=" SEQ Figuur \* ARABIC ">
                              <w:r w:rsidR="00C422E2">
                                <w:rPr>
                                  <w:noProof/>
                                </w:rPr>
                                <w:t>3</w:t>
                              </w:r>
                            </w:fldSimple>
                            <w:r w:rsidRPr="00AB19B3">
                              <w:t xml:space="preserve"> Semantisch model</w:t>
                            </w:r>
                            <w:bookmarkEnd w:id="42"/>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300122" id="_x0000_s1029" type="#_x0000_t202" style="position:absolute;margin-left:70.15pt;margin-top:499.45pt;width:577.5pt;height:.0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" stroked="f">
                <v:textbox style="mso-fit-shape-to-text:t" inset="0,0,0,0">
                  <w:txbxContent>
                    <w:p w14:paraId="59D9029C" w14:textId="62AD4BD8" w:rsidR="00C42904" w:rsidRPr="00AB19B3" w:rsidRDefault="00C42904" w:rsidP="00C42904">
                      <w:pPr>
                        <w:pStyle w:val="Caption"/>
                      </w:pPr>
                      <w:bookmarkStart w:id="44" w:name="_Ref243233818"/>
                      <w:bookmarkStart w:id="45" w:name="_Toc243840164"/>
                      <w:r w:rsidRPr="00AB19B3">
                        <w:t xml:space="preserve">Figuur </w:t>
                      </w:r>
                      <w:fldSimple w:instr=" SEQ Figuur \* ARABIC ">
                        <w:r w:rsidR="00C422E2">
                          <w:rPr>
                            <w:noProof/>
                          </w:rPr>
                          <w:t>3</w:t>
                        </w:r>
                      </w:fldSimple>
                      <w:r w:rsidRPr="00AB19B3">
                        <w:t xml:space="preserve"> Semantisch model</w:t>
                      </w:r>
                      <w:bookmarkEnd w:id="44"/>
                      <w:bookmarkEnd w:id="45"/>
                    </w:p>
                  </w:txbxContent>
                </v:textbox>
              </v:shape>
            </w:pict>
          </mc:Fallback>
        </mc:AlternateContent>
      </w:r>
    </w:p>
    <w:p w14:paraId="568A051A" w14:textId="5BFFCCD3" w:rsidR="00945BF7" w:rsidRPr="00AB19B3" w:rsidRDefault="00945BF7">
      <w:pPr>
        <w:rPr>
          <w:i/>
          <w:iCs/>
          <w:color w:val="0E2841" w:themeColor="text2"/>
          <w:sz w:val="18"/>
          <w:szCs w:val="18"/>
        </w:rPr>
      </w:pPr>
      <w:r w:rsidRPr="00AB19B3">
        <w:br w:type="page"/>
      </w:r>
    </w:p>
    <w:p w14:paraId="2653839D" w14:textId="77777777" w:rsidR="00F5521A" w:rsidRPr="00AB19B3" w:rsidRDefault="00F5521A" w:rsidP="00F5521A">
      <w:pPr>
        <w:pStyle w:val="Caption"/>
        <w:sectPr w:rsidR="00F5521A" w:rsidRPr="00AB19B3" w:rsidSect="00C937A2">
          <w:pgSz w:w="16838" w:h="11906" w:orient="landscape"/>
          <w:pgMar w:top="1417" w:right="1417" w:bottom="1417" w:left="1417" w:header="708" w:footer="708" w:gutter="0"/>
          <w:cols w:space="708"/>
          <w:titlePg/>
          <w:docGrid w:linePitch="360"/>
        </w:sectPr>
      </w:pPr>
    </w:p>
    <w:p w14:paraId="5D78B4F7" w14:textId="3EAE6421" w:rsidR="0034208D" w:rsidRPr="00AB19B3" w:rsidRDefault="0034208D" w:rsidP="0034208D"/>
    <w:p w14:paraId="370D93F2" w14:textId="110AF46A" w:rsidR="00D65806" w:rsidRPr="00AB19B3" w:rsidRDefault="00D65806" w:rsidP="00AA784D">
      <w:pPr>
        <w:pStyle w:val="Heading1"/>
      </w:pPr>
      <w:bookmarkStart w:id="46" w:name="_Ref243836458"/>
      <w:bookmarkStart w:id="47" w:name="_Ref243836464"/>
      <w:bookmarkStart w:id="48" w:name="_Toc243836527"/>
      <w:bookmarkStart w:id="49" w:name="_Toc243840148"/>
      <w:r w:rsidRPr="00AB19B3">
        <w:t xml:space="preserve">User </w:t>
      </w:r>
      <w:proofErr w:type="spellStart"/>
      <w:r w:rsidRPr="00AB19B3">
        <w:t>stories</w:t>
      </w:r>
      <w:bookmarkEnd w:id="46"/>
      <w:bookmarkEnd w:id="47"/>
      <w:bookmarkEnd w:id="48"/>
      <w:bookmarkEnd w:id="49"/>
      <w:proofErr w:type="spellEnd"/>
    </w:p>
    <w:p w14:paraId="78A7AFAF" w14:textId="7D8EF545" w:rsidR="00E0757A" w:rsidRPr="00AB19B3" w:rsidRDefault="003B3F54" w:rsidP="00E0757A">
      <w:r w:rsidRPr="00AB19B3">
        <w:t xml:space="preserve">Alvorens invulling te geven aan het dashboard worden eerst </w:t>
      </w:r>
      <w:r w:rsidR="00E75352" w:rsidRPr="00AB19B3">
        <w:t xml:space="preserve">10 user </w:t>
      </w:r>
      <w:proofErr w:type="spellStart"/>
      <w:r w:rsidR="00E75352" w:rsidRPr="00AB19B3">
        <w:t>stories</w:t>
      </w:r>
      <w:proofErr w:type="spellEnd"/>
      <w:r w:rsidR="00E75352" w:rsidRPr="00AB19B3">
        <w:t xml:space="preserve"> gecreëerd aan de hand van een tweetal persona’s.</w:t>
      </w:r>
      <w:r w:rsidR="006B2C13" w:rsidRPr="00AB19B3">
        <w:t xml:space="preserve"> Gezien de focus ligt op </w:t>
      </w:r>
      <w:r w:rsidR="00AE4AA1" w:rsidRPr="00AB19B3">
        <w:t xml:space="preserve">data engineering zijn de omschrijvingen van de persona’s vrij algemeen gehouden. </w:t>
      </w:r>
    </w:p>
    <w:p w14:paraId="30E4CE0A" w14:textId="346E3889" w:rsidR="001E1BB3" w:rsidRPr="00851DC5" w:rsidRDefault="001E1BB3" w:rsidP="001E1BB3">
      <w:pPr>
        <w:pStyle w:val="Heading3"/>
        <w:rPr>
          <w:lang w:val="en-US"/>
        </w:rPr>
      </w:pPr>
      <w:bookmarkStart w:id="50" w:name="_Toc243836528"/>
      <w:r w:rsidRPr="00851DC5">
        <w:rPr>
          <w:lang w:val="en-US"/>
        </w:rPr>
        <w:t>Persona’s</w:t>
      </w:r>
      <w:bookmarkEnd w:id="50"/>
    </w:p>
    <w:p w14:paraId="4019A6BE" w14:textId="0E62087F" w:rsidR="00A46F92" w:rsidRPr="00851DC5" w:rsidRDefault="00A46F92" w:rsidP="00A46F92">
      <w:pPr>
        <w:pStyle w:val="Heading4"/>
        <w:rPr>
          <w:lang w:val="en-US"/>
        </w:rPr>
      </w:pPr>
      <w:r w:rsidRPr="00851DC5">
        <w:rPr>
          <w:lang w:val="en-US"/>
        </w:rPr>
        <w:t xml:space="preserve">Persona 1 — Global Sales </w:t>
      </w:r>
      <w:r w:rsidR="00AA7BDE" w:rsidRPr="00851DC5">
        <w:rPr>
          <w:lang w:val="en-US"/>
        </w:rPr>
        <w:t>Manager (</w:t>
      </w:r>
      <w:r w:rsidR="008A57F7" w:rsidRPr="00851DC5">
        <w:rPr>
          <w:lang w:val="en-US"/>
        </w:rPr>
        <w:t>GSM)</w:t>
      </w:r>
    </w:p>
    <w:p w14:paraId="331E9EC4" w14:textId="16F330B5" w:rsidR="00A46F92" w:rsidRPr="00AB19B3" w:rsidRDefault="00A46F92" w:rsidP="00A46F92">
      <w:r w:rsidRPr="00AB19B3">
        <w:t xml:space="preserve">De Global Sales Manager is verantwoordelijk voor de algemene commerciële prestaties van Contoso over verschillende </w:t>
      </w:r>
      <w:r w:rsidR="00DC4153" w:rsidRPr="00AB19B3">
        <w:t>continenten</w:t>
      </w:r>
      <w:r w:rsidRPr="00AB19B3">
        <w:t xml:space="preserve"> en verkoopkanalen. De focus ligt niet op individuele producten, maar op het totale verkoopresultaat en de ontwikkeling daarvan.</w:t>
      </w:r>
      <w:r w:rsidR="00293EB6" w:rsidRPr="00AB19B3">
        <w:t xml:space="preserve"> </w:t>
      </w:r>
    </w:p>
    <w:p w14:paraId="5BD36E74" w14:textId="7E823BEE" w:rsidR="00A46F92" w:rsidRPr="00AB19B3" w:rsidRDefault="00A46F92" w:rsidP="00A46F92">
      <w:r w:rsidRPr="00AB19B3">
        <w:t>Deze persona wil vooral weten of de organisatie haar commerciële prestaties verbetert, waar omzet en marge worden gerealiseerd en welke markten of verkoopkanalen achterblijven. Daarom zijn brutomarge en brutomargepercentage belangrijke stuurvariabelen.</w:t>
      </w:r>
      <w:r w:rsidR="007818BA" w:rsidRPr="00AB19B3">
        <w:t xml:space="preserve"> </w:t>
      </w:r>
      <w:r w:rsidRPr="00AB19B3">
        <w:t>De belangrijkste informatiebehoeften zijn:</w:t>
      </w:r>
    </w:p>
    <w:p w14:paraId="5941423D" w14:textId="4E8CCCDC" w:rsidR="00A46F92" w:rsidRPr="00AB19B3" w:rsidRDefault="00AA7BDE" w:rsidP="00F8776A">
      <w:pPr>
        <w:pStyle w:val="NoSpacing"/>
        <w:numPr>
          <w:ilvl w:val="0"/>
          <w:numId w:val="15"/>
        </w:numPr>
      </w:pPr>
      <w:r w:rsidRPr="00AB19B3">
        <w:t>Totale</w:t>
      </w:r>
      <w:r w:rsidR="00A46F92" w:rsidRPr="00AB19B3">
        <w:t xml:space="preserve"> omzet, kosten, brutomarge en brutomargepercentage;</w:t>
      </w:r>
    </w:p>
    <w:p w14:paraId="3796FFCB" w14:textId="1E94FA21" w:rsidR="00A46F92" w:rsidRPr="00AB19B3" w:rsidRDefault="00AA7BDE" w:rsidP="00F8776A">
      <w:pPr>
        <w:pStyle w:val="NoSpacing"/>
        <w:numPr>
          <w:ilvl w:val="0"/>
          <w:numId w:val="15"/>
        </w:numPr>
      </w:pPr>
      <w:r w:rsidRPr="00AB19B3">
        <w:t>Ontwikkeling</w:t>
      </w:r>
      <w:r w:rsidR="00A46F92" w:rsidRPr="00AB19B3">
        <w:t xml:space="preserve"> van deze KPI’s door de tijd;</w:t>
      </w:r>
    </w:p>
    <w:p w14:paraId="36DFDC39" w14:textId="1816794C" w:rsidR="00A46F92" w:rsidRPr="00AB19B3" w:rsidRDefault="00AA7BDE" w:rsidP="00F8776A">
      <w:pPr>
        <w:pStyle w:val="NoSpacing"/>
        <w:numPr>
          <w:ilvl w:val="0"/>
          <w:numId w:val="15"/>
        </w:numPr>
      </w:pPr>
      <w:r w:rsidRPr="00AB19B3">
        <w:t>Verschillen</w:t>
      </w:r>
      <w:r w:rsidR="00A46F92" w:rsidRPr="00AB19B3">
        <w:t xml:space="preserve"> tussen landen en continenten;</w:t>
      </w:r>
    </w:p>
    <w:p w14:paraId="45104981" w14:textId="4FAFE898" w:rsidR="00A46F92" w:rsidRPr="00AB19B3" w:rsidRDefault="00AA7BDE" w:rsidP="00F8776A">
      <w:pPr>
        <w:pStyle w:val="NoSpacing"/>
        <w:numPr>
          <w:ilvl w:val="0"/>
          <w:numId w:val="15"/>
        </w:numPr>
      </w:pPr>
      <w:r w:rsidRPr="00AB19B3">
        <w:t>Prestaties</w:t>
      </w:r>
      <w:r w:rsidR="00A46F92" w:rsidRPr="00AB19B3">
        <w:t xml:space="preserve"> per verkoopkanaal;</w:t>
      </w:r>
    </w:p>
    <w:p w14:paraId="1CE0A8B1" w14:textId="473202CB" w:rsidR="00A46F92" w:rsidRPr="00AB19B3" w:rsidRDefault="00AA7BDE" w:rsidP="00F8776A">
      <w:pPr>
        <w:pStyle w:val="NoSpacing"/>
        <w:numPr>
          <w:ilvl w:val="0"/>
          <w:numId w:val="15"/>
        </w:numPr>
      </w:pPr>
      <w:r w:rsidRPr="00AB19B3">
        <w:t>Vergelijking</w:t>
      </w:r>
      <w:r w:rsidR="00A46F92" w:rsidRPr="00AB19B3">
        <w:t xml:space="preserve"> met eerdere perioden;</w:t>
      </w:r>
    </w:p>
    <w:p w14:paraId="1AA7E847" w14:textId="38CDCD06" w:rsidR="00057C13" w:rsidRPr="00AB19B3" w:rsidRDefault="00AA7BDE" w:rsidP="00057C13">
      <w:pPr>
        <w:pStyle w:val="NoSpacing"/>
        <w:numPr>
          <w:ilvl w:val="0"/>
          <w:numId w:val="15"/>
        </w:numPr>
      </w:pPr>
      <w:r w:rsidRPr="00AB19B3">
        <w:t>Relatie</w:t>
      </w:r>
      <w:r w:rsidR="00A46F92" w:rsidRPr="00AB19B3">
        <w:t xml:space="preserve"> tussen verkoopprestaties en externe economische factoren, zoals GDP per capita.</w:t>
      </w:r>
    </w:p>
    <w:p w14:paraId="74D33628" w14:textId="4767AA04" w:rsidR="00293EB6" w:rsidRPr="00AB19B3" w:rsidRDefault="00293EB6" w:rsidP="00293EB6">
      <w:pPr>
        <w:pStyle w:val="NoSpacing"/>
      </w:pPr>
    </w:p>
    <w:p w14:paraId="5A52AE2E" w14:textId="584A00AD" w:rsidR="00293EB6" w:rsidRPr="00AB19B3" w:rsidRDefault="00293EB6" w:rsidP="00293EB6">
      <w:pPr>
        <w:pStyle w:val="NoSpacing"/>
      </w:pPr>
      <w:r w:rsidRPr="00AB19B3">
        <w:t xml:space="preserve">Door het hoge </w:t>
      </w:r>
      <w:r w:rsidR="00AA7BDE" w:rsidRPr="00AB19B3">
        <w:t>aggregatieniveau</w:t>
      </w:r>
      <w:r w:rsidRPr="00AB19B3">
        <w:t xml:space="preserve"> van deze informatiebehoeften wordt het dashboard niet dagelijks geraadpleegd. Immers zegt een wijziging in omzet of kosten van dag tot dag niet zoveel op dit gebied. De verwachting is eerder dat dit dashboard iedere 2 tot 4 weken geraadpleegd zal worden door de manager met weinig aanvullende vragen. Om deze reden valt deze persona het beste te typeren als een farmer</w:t>
      </w:r>
      <w:r w:rsidR="00FA6D25" w:rsidRPr="00AB19B3">
        <w:t>.</w:t>
      </w:r>
      <w:r w:rsidRPr="00AB19B3">
        <w:t xml:space="preserve"> </w:t>
      </w:r>
      <w:sdt>
        <w:sdtPr>
          <w:id w:val="1551801068"/>
          <w:citation/>
        </w:sdtPr>
        <w:sdtContent>
          <w:r w:rsidR="00FA6D25" w:rsidRPr="00AB19B3">
            <w:fldChar w:fldCharType="begin"/>
          </w:r>
          <w:r w:rsidR="00FA6D25" w:rsidRPr="00AB19B3">
            <w:instrText xml:space="preserve"> CITATION Ter22 \l 1043 </w:instrText>
          </w:r>
          <w:r w:rsidR="00FA6D25" w:rsidRPr="00AB19B3">
            <w:fldChar w:fldCharType="separate"/>
          </w:r>
          <w:r w:rsidR="00F07985">
            <w:rPr>
              <w:noProof/>
            </w:rPr>
            <w:t>(ter Braake, 2022)</w:t>
          </w:r>
          <w:r w:rsidR="00FA6D25" w:rsidRPr="00AB19B3">
            <w:fldChar w:fldCharType="end"/>
          </w:r>
        </w:sdtContent>
      </w:sdt>
    </w:p>
    <w:p w14:paraId="05525BE2" w14:textId="77777777" w:rsidR="001E1BB3" w:rsidRPr="00AB19B3" w:rsidRDefault="001E1BB3" w:rsidP="00293EB6">
      <w:pPr>
        <w:pStyle w:val="NoSpacing"/>
      </w:pPr>
    </w:p>
    <w:p w14:paraId="33F02AF9" w14:textId="408A2C73" w:rsidR="002E01CE" w:rsidRPr="00AB19B3" w:rsidRDefault="002E01CE" w:rsidP="002E01CE">
      <w:pPr>
        <w:pStyle w:val="Heading4"/>
      </w:pPr>
      <w:r w:rsidRPr="00AB19B3">
        <w:t xml:space="preserve">Persona 2 — Product Portfolio </w:t>
      </w:r>
      <w:r w:rsidR="00AA7BDE" w:rsidRPr="00AB19B3">
        <w:t>Manager (</w:t>
      </w:r>
      <w:r w:rsidR="008A57F7" w:rsidRPr="00AB19B3">
        <w:t>PPM)</w:t>
      </w:r>
    </w:p>
    <w:p w14:paraId="1FAD7165" w14:textId="77777777" w:rsidR="002E01CE" w:rsidRPr="00AB19B3" w:rsidRDefault="002E01CE" w:rsidP="002E01CE">
      <w:r w:rsidRPr="00AB19B3">
        <w:t>De Product Portfolio Manager is verantwoordelijk voor de prestaties en samenstelling van het productportfolio. Waar de Global Sales Manager vooral kijkt naar het resultaat van markten en verkoopkanalen, richt deze persona zich op de vraag welke producten en productgroepen bijdragen aan dat resultaat.</w:t>
      </w:r>
    </w:p>
    <w:p w14:paraId="79698F6C" w14:textId="3369EEDD" w:rsidR="001E1BB3" w:rsidRPr="00AB19B3" w:rsidRDefault="002E01CE" w:rsidP="002E01CE">
      <w:r w:rsidRPr="00AB19B3">
        <w:t>De Product Portfolio Manager wil inzicht krijgen in welke productcategorieën, subcategorieën en individuele producten goed of juist minder goed presteren. Daarbij moet niet alleen naar omzet worden gekeken. Een product kan bijvoorbeeld veel verkocht worden, maar relatief weinig marge opleveren. Andersom kan een product met een lager verkoopvolume juist een hoge brutomarge genereren.</w:t>
      </w:r>
      <w:r w:rsidR="007818BA" w:rsidRPr="00AB19B3">
        <w:t xml:space="preserve"> </w:t>
      </w:r>
      <w:r w:rsidR="00456A2A" w:rsidRPr="00AB19B3">
        <w:t xml:space="preserve">De verwachting is dat dit dashboard wekelijks geraadpleegd zal worden door de product portfolio manager om de voortgang van uitgezette acties te controleren. Daarnaast kunnen er aanvullende informatiebehoeften ontstaan aan de hand van de inzichten die de manager graag verder wild onderzoeken binnen de context. Om deze reden kan deze gebruiker het best gedefinieerd worden als een farmer. </w:t>
      </w:r>
    </w:p>
    <w:p w14:paraId="734B49B9" w14:textId="77777777" w:rsidR="001E1BB3" w:rsidRPr="00AB19B3" w:rsidRDefault="001E1BB3" w:rsidP="002E01CE"/>
    <w:p w14:paraId="3B7C8793" w14:textId="77777777" w:rsidR="001E1BB3" w:rsidRPr="00AB19B3" w:rsidRDefault="001E1BB3" w:rsidP="002E01CE"/>
    <w:p w14:paraId="515AD11C" w14:textId="61B01758" w:rsidR="002E01CE" w:rsidRPr="00AB19B3" w:rsidRDefault="002E01CE" w:rsidP="002E01CE">
      <w:r w:rsidRPr="00AB19B3">
        <w:lastRenderedPageBreak/>
        <w:t>De belangrijkste informatiebehoeften zijn:</w:t>
      </w:r>
    </w:p>
    <w:p w14:paraId="241506E0" w14:textId="70C3B993" w:rsidR="002E01CE" w:rsidRPr="00AB19B3" w:rsidRDefault="00AA7BDE" w:rsidP="00016A28">
      <w:pPr>
        <w:pStyle w:val="NoSpacing"/>
        <w:numPr>
          <w:ilvl w:val="0"/>
          <w:numId w:val="15"/>
        </w:numPr>
      </w:pPr>
      <w:r w:rsidRPr="00AB19B3">
        <w:t>Omzet</w:t>
      </w:r>
      <w:r w:rsidR="002E01CE" w:rsidRPr="00AB19B3">
        <w:t xml:space="preserve"> en verkochte aantallen per productcategorie;</w:t>
      </w:r>
    </w:p>
    <w:p w14:paraId="55B581D6" w14:textId="3803D0AF" w:rsidR="002E01CE" w:rsidRPr="00AB19B3" w:rsidRDefault="00AA7BDE" w:rsidP="00016A28">
      <w:pPr>
        <w:pStyle w:val="NoSpacing"/>
        <w:numPr>
          <w:ilvl w:val="0"/>
          <w:numId w:val="15"/>
        </w:numPr>
      </w:pPr>
      <w:r w:rsidRPr="00AB19B3">
        <w:t>Brutomarge</w:t>
      </w:r>
      <w:r w:rsidR="002E01CE" w:rsidRPr="00AB19B3">
        <w:t xml:space="preserve"> en brutomargepercentage per product;</w:t>
      </w:r>
    </w:p>
    <w:p w14:paraId="2F42CD01" w14:textId="3DD7ABE6" w:rsidR="002E01CE" w:rsidRPr="00AB19B3" w:rsidRDefault="00AA7BDE" w:rsidP="00016A28">
      <w:pPr>
        <w:pStyle w:val="NoSpacing"/>
        <w:numPr>
          <w:ilvl w:val="0"/>
          <w:numId w:val="15"/>
        </w:numPr>
      </w:pPr>
      <w:r w:rsidRPr="00AB19B3">
        <w:t>Best</w:t>
      </w:r>
      <w:r w:rsidR="002E01CE" w:rsidRPr="00AB19B3">
        <w:t xml:space="preserve"> en slechtst presterende producten;</w:t>
      </w:r>
    </w:p>
    <w:p w14:paraId="30BF662C" w14:textId="5EDAF95E" w:rsidR="002E01CE" w:rsidRPr="00AB19B3" w:rsidRDefault="00AA7BDE" w:rsidP="00016A28">
      <w:pPr>
        <w:pStyle w:val="NoSpacing"/>
        <w:numPr>
          <w:ilvl w:val="0"/>
          <w:numId w:val="15"/>
        </w:numPr>
      </w:pPr>
      <w:r w:rsidRPr="00AB19B3">
        <w:t>Ontwikkeling</w:t>
      </w:r>
      <w:r w:rsidR="002E01CE" w:rsidRPr="00AB19B3">
        <w:t xml:space="preserve"> van productverkopen door de tijd;</w:t>
      </w:r>
    </w:p>
    <w:p w14:paraId="39BF7269" w14:textId="6325F6CE" w:rsidR="002E01CE" w:rsidRPr="00AB19B3" w:rsidRDefault="00AA7BDE" w:rsidP="00016A28">
      <w:pPr>
        <w:pStyle w:val="NoSpacing"/>
        <w:numPr>
          <w:ilvl w:val="0"/>
          <w:numId w:val="15"/>
        </w:numPr>
      </w:pPr>
      <w:r w:rsidRPr="00AB19B3">
        <w:t>Verhouding</w:t>
      </w:r>
      <w:r w:rsidR="002E01CE" w:rsidRPr="00AB19B3">
        <w:t xml:space="preserve"> tussen verkoopvolume en marge;</w:t>
      </w:r>
    </w:p>
    <w:p w14:paraId="73FAD788" w14:textId="658A658E" w:rsidR="007818BA" w:rsidRPr="00AB19B3" w:rsidRDefault="00AA7BDE" w:rsidP="00057C13">
      <w:pPr>
        <w:pStyle w:val="NoSpacing"/>
        <w:numPr>
          <w:ilvl w:val="0"/>
          <w:numId w:val="15"/>
        </w:numPr>
      </w:pPr>
      <w:r w:rsidRPr="00AB19B3">
        <w:t>Invloed</w:t>
      </w:r>
      <w:r w:rsidR="002E01CE" w:rsidRPr="00AB19B3">
        <w:t xml:space="preserve"> van promoties op omzet, volume en brutomarge.</w:t>
      </w:r>
    </w:p>
    <w:p w14:paraId="1698A83C" w14:textId="77777777" w:rsidR="001E1BB3" w:rsidRPr="00AB19B3" w:rsidRDefault="001E1BB3" w:rsidP="001E1BB3">
      <w:pPr>
        <w:pStyle w:val="NoSpacing"/>
      </w:pPr>
    </w:p>
    <w:p w14:paraId="04201744" w14:textId="72B7E9C8" w:rsidR="001E1BB3" w:rsidRPr="00AB19B3" w:rsidRDefault="001E1BB3" w:rsidP="008E086E">
      <w:pPr>
        <w:pStyle w:val="Heading3"/>
      </w:pPr>
      <w:bookmarkStart w:id="51" w:name="_Toc243836529"/>
      <w:r w:rsidRPr="00AB19B3">
        <w:t>Userstories</w:t>
      </w:r>
      <w:bookmarkEnd w:id="51"/>
    </w:p>
    <w:tbl>
      <w:tblPr>
        <w:tblW w:w="10080" w:type="dxa"/>
        <w:tblCellMar>
          <w:left w:w="70" w:type="dxa"/>
          <w:right w:w="70" w:type="dxa"/>
        </w:tblCellMar>
        <w:tblLook w:val="04A0" w:firstRow="1" w:lastRow="0" w:firstColumn="1" w:lastColumn="0" w:noHBand="0" w:noVBand="1"/>
      </w:tblPr>
      <w:tblGrid>
        <w:gridCol w:w="1180"/>
        <w:gridCol w:w="4220"/>
        <w:gridCol w:w="4680"/>
      </w:tblGrid>
      <w:tr w:rsidR="001E1BB3" w:rsidRPr="00AB19B3" w14:paraId="675CEAD3" w14:textId="77777777" w:rsidTr="001E1BB3">
        <w:trPr>
          <w:trHeight w:val="300"/>
        </w:trPr>
        <w:tc>
          <w:tcPr>
            <w:tcW w:w="1180" w:type="dxa"/>
            <w:tcBorders>
              <w:top w:val="nil"/>
              <w:left w:val="nil"/>
              <w:bottom w:val="nil"/>
              <w:right w:val="nil"/>
            </w:tcBorders>
            <w:noWrap/>
            <w:vAlign w:val="center"/>
            <w:hideMark/>
          </w:tcPr>
          <w:p w14:paraId="70485E62" w14:textId="77777777" w:rsidR="001E1BB3" w:rsidRPr="00AB19B3" w:rsidRDefault="001E1BB3" w:rsidP="001E1BB3">
            <w:pPr>
              <w:spacing w:after="0" w:line="240" w:lineRule="auto"/>
              <w:rPr>
                <w:rFonts w:eastAsia="Times New Roman" w:cs="Calibri"/>
                <w:b/>
                <w:bCs/>
                <w:color w:val="000000"/>
                <w:lang w:eastAsia="nl-NL"/>
              </w:rPr>
            </w:pPr>
            <w:r w:rsidRPr="00AB19B3">
              <w:rPr>
                <w:rFonts w:eastAsia="Times New Roman" w:cs="Calibri"/>
                <w:b/>
                <w:bCs/>
                <w:color w:val="000000"/>
                <w:lang w:eastAsia="nl-NL"/>
              </w:rPr>
              <w:t>ID</w:t>
            </w:r>
          </w:p>
        </w:tc>
        <w:tc>
          <w:tcPr>
            <w:tcW w:w="4220" w:type="dxa"/>
            <w:tcBorders>
              <w:top w:val="nil"/>
              <w:left w:val="nil"/>
              <w:bottom w:val="nil"/>
              <w:right w:val="nil"/>
            </w:tcBorders>
            <w:noWrap/>
            <w:vAlign w:val="center"/>
            <w:hideMark/>
          </w:tcPr>
          <w:p w14:paraId="2359CCAA" w14:textId="77777777" w:rsidR="001E1BB3" w:rsidRPr="00AB19B3" w:rsidRDefault="001E1BB3" w:rsidP="001E1BB3">
            <w:pPr>
              <w:spacing w:after="0" w:line="240" w:lineRule="auto"/>
              <w:rPr>
                <w:rFonts w:eastAsia="Times New Roman" w:cs="Calibri"/>
                <w:b/>
                <w:bCs/>
                <w:color w:val="000000"/>
                <w:lang w:eastAsia="nl-NL"/>
              </w:rPr>
            </w:pPr>
            <w:r w:rsidRPr="00AB19B3">
              <w:rPr>
                <w:rFonts w:eastAsia="Times New Roman" w:cs="Calibri"/>
                <w:b/>
                <w:bCs/>
                <w:color w:val="000000"/>
                <w:lang w:eastAsia="nl-NL"/>
              </w:rPr>
              <w:t>User story</w:t>
            </w:r>
          </w:p>
        </w:tc>
        <w:tc>
          <w:tcPr>
            <w:tcW w:w="4680" w:type="dxa"/>
            <w:tcBorders>
              <w:top w:val="nil"/>
              <w:left w:val="nil"/>
              <w:bottom w:val="nil"/>
              <w:right w:val="nil"/>
            </w:tcBorders>
            <w:noWrap/>
            <w:vAlign w:val="center"/>
            <w:hideMark/>
          </w:tcPr>
          <w:p w14:paraId="470D615C" w14:textId="77777777" w:rsidR="001E1BB3" w:rsidRPr="00AB19B3" w:rsidRDefault="001E1BB3" w:rsidP="001E1BB3">
            <w:pPr>
              <w:spacing w:after="0" w:line="240" w:lineRule="auto"/>
              <w:rPr>
                <w:rFonts w:eastAsia="Times New Roman" w:cs="Calibri"/>
                <w:b/>
                <w:bCs/>
                <w:color w:val="000000"/>
                <w:lang w:eastAsia="nl-NL"/>
              </w:rPr>
            </w:pPr>
            <w:r w:rsidRPr="00AB19B3">
              <w:rPr>
                <w:rFonts w:eastAsia="Times New Roman" w:cs="Calibri"/>
                <w:b/>
                <w:bCs/>
                <w:color w:val="000000"/>
                <w:lang w:eastAsia="nl-NL"/>
              </w:rPr>
              <w:t xml:space="preserve">Definition of </w:t>
            </w:r>
            <w:proofErr w:type="spellStart"/>
            <w:r w:rsidRPr="00AB19B3">
              <w:rPr>
                <w:rFonts w:eastAsia="Times New Roman" w:cs="Calibri"/>
                <w:b/>
                <w:bCs/>
                <w:color w:val="000000"/>
                <w:lang w:eastAsia="nl-NL"/>
              </w:rPr>
              <w:t>Done</w:t>
            </w:r>
            <w:proofErr w:type="spellEnd"/>
          </w:p>
        </w:tc>
      </w:tr>
      <w:tr w:rsidR="001E1BB3" w:rsidRPr="00AB19B3" w14:paraId="79DEB93D" w14:textId="77777777" w:rsidTr="001E1BB3">
        <w:trPr>
          <w:trHeight w:val="1800"/>
        </w:trPr>
        <w:tc>
          <w:tcPr>
            <w:tcW w:w="1180" w:type="dxa"/>
            <w:tcBorders>
              <w:top w:val="nil"/>
              <w:left w:val="nil"/>
              <w:bottom w:val="nil"/>
              <w:right w:val="nil"/>
            </w:tcBorders>
            <w:shd w:val="clear" w:color="000000" w:fill="F2F2F2"/>
            <w:noWrap/>
            <w:vAlign w:val="center"/>
            <w:hideMark/>
          </w:tcPr>
          <w:p w14:paraId="72A989C6" w14:textId="77777777" w:rsidR="001E1BB3" w:rsidRPr="00AB19B3" w:rsidRDefault="001E1BB3" w:rsidP="001E1BB3">
            <w:pPr>
              <w:spacing w:after="0" w:line="240" w:lineRule="auto"/>
              <w:rPr>
                <w:rFonts w:eastAsia="Times New Roman" w:cs="Calibri"/>
                <w:b/>
                <w:bCs/>
                <w:color w:val="000000"/>
                <w:lang w:eastAsia="nl-NL"/>
              </w:rPr>
            </w:pPr>
            <w:r w:rsidRPr="00AB19B3">
              <w:rPr>
                <w:rFonts w:eastAsia="Times New Roman" w:cs="Calibri"/>
                <w:b/>
                <w:bCs/>
                <w:lang w:eastAsia="nl-NL"/>
              </w:rPr>
              <w:t>GSM-01</w:t>
            </w:r>
          </w:p>
        </w:tc>
        <w:tc>
          <w:tcPr>
            <w:tcW w:w="4220" w:type="dxa"/>
            <w:tcBorders>
              <w:top w:val="nil"/>
              <w:left w:val="nil"/>
              <w:bottom w:val="nil"/>
              <w:right w:val="nil"/>
            </w:tcBorders>
            <w:shd w:val="clear" w:color="000000" w:fill="F2F2F2"/>
            <w:vAlign w:val="center"/>
            <w:hideMark/>
          </w:tcPr>
          <w:p w14:paraId="6D176B0F" w14:textId="6A45F8C2" w:rsidR="001E1BB3" w:rsidRPr="00AB19B3" w:rsidRDefault="001E1BB3" w:rsidP="001E1BB3">
            <w:pPr>
              <w:spacing w:after="0" w:line="240" w:lineRule="auto"/>
              <w:rPr>
                <w:rFonts w:eastAsia="Times New Roman" w:cs="Calibri"/>
                <w:color w:val="000000"/>
                <w:lang w:eastAsia="nl-NL"/>
              </w:rPr>
            </w:pPr>
            <w:r w:rsidRPr="00AB19B3">
              <w:rPr>
                <w:rFonts w:eastAsia="Times New Roman" w:cs="Calibri"/>
                <w:lang w:eastAsia="nl-NL"/>
              </w:rPr>
              <w:t xml:space="preserve">Als Global Sales Manager wil ik inzicht hebben in de totale omzet, kosten, brutomarge en brutomargepercentage, zodat ik de algemene verkoopprestaties kan beoordelen </w:t>
            </w:r>
            <w:r w:rsidR="00AA7BDE" w:rsidRPr="00AB19B3">
              <w:rPr>
                <w:rFonts w:eastAsia="Times New Roman" w:cs="Calibri"/>
                <w:lang w:eastAsia="nl-NL"/>
              </w:rPr>
              <w:t>ten opzichte van</w:t>
            </w:r>
            <w:r w:rsidRPr="00AB19B3">
              <w:rPr>
                <w:rFonts w:eastAsia="Times New Roman" w:cs="Calibri"/>
                <w:lang w:eastAsia="nl-NL"/>
              </w:rPr>
              <w:t xml:space="preserve"> voorgaand jaar.</w:t>
            </w:r>
          </w:p>
        </w:tc>
        <w:tc>
          <w:tcPr>
            <w:tcW w:w="4680" w:type="dxa"/>
            <w:tcBorders>
              <w:top w:val="nil"/>
              <w:left w:val="nil"/>
              <w:bottom w:val="nil"/>
              <w:right w:val="nil"/>
            </w:tcBorders>
            <w:shd w:val="clear" w:color="000000" w:fill="F2F2F2"/>
            <w:vAlign w:val="center"/>
            <w:hideMark/>
          </w:tcPr>
          <w:p w14:paraId="367321A6" w14:textId="77777777" w:rsidR="001E1BB3" w:rsidRPr="00AB19B3" w:rsidRDefault="001E1BB3" w:rsidP="001E1BB3">
            <w:pPr>
              <w:spacing w:after="0" w:line="240" w:lineRule="auto"/>
              <w:rPr>
                <w:rFonts w:eastAsia="Times New Roman" w:cs="Calibri"/>
                <w:color w:val="000000"/>
                <w:lang w:eastAsia="nl-NL"/>
              </w:rPr>
            </w:pPr>
            <w:r w:rsidRPr="00AB19B3">
              <w:rPr>
                <w:rFonts w:eastAsia="Times New Roman" w:cs="Calibri"/>
                <w:lang w:eastAsia="nl-NL"/>
              </w:rPr>
              <w:t>Het dashboard toont KPI’s voor omzet, kosten, brutomarge en brutomarge %. De waarden reageren correct op filters.</w:t>
            </w:r>
          </w:p>
        </w:tc>
      </w:tr>
      <w:tr w:rsidR="001E1BB3" w:rsidRPr="00AB19B3" w14:paraId="401EF8E4" w14:textId="77777777" w:rsidTr="001E1BB3">
        <w:trPr>
          <w:trHeight w:val="1500"/>
        </w:trPr>
        <w:tc>
          <w:tcPr>
            <w:tcW w:w="1180" w:type="dxa"/>
            <w:tcBorders>
              <w:top w:val="nil"/>
              <w:left w:val="nil"/>
              <w:bottom w:val="nil"/>
              <w:right w:val="nil"/>
            </w:tcBorders>
            <w:noWrap/>
            <w:vAlign w:val="center"/>
            <w:hideMark/>
          </w:tcPr>
          <w:p w14:paraId="7075547D" w14:textId="77777777" w:rsidR="001E1BB3" w:rsidRPr="00AB19B3" w:rsidRDefault="001E1BB3" w:rsidP="001E1BB3">
            <w:pPr>
              <w:spacing w:after="0" w:line="240" w:lineRule="auto"/>
              <w:rPr>
                <w:rFonts w:eastAsia="Times New Roman" w:cs="Calibri"/>
                <w:b/>
                <w:bCs/>
                <w:color w:val="000000"/>
                <w:lang w:eastAsia="nl-NL"/>
              </w:rPr>
            </w:pPr>
            <w:r w:rsidRPr="00AB19B3">
              <w:rPr>
                <w:rFonts w:eastAsia="Times New Roman" w:cs="Calibri"/>
                <w:b/>
                <w:bCs/>
                <w:color w:val="000000"/>
                <w:lang w:eastAsia="nl-NL"/>
              </w:rPr>
              <w:t>GSM-02</w:t>
            </w:r>
          </w:p>
        </w:tc>
        <w:tc>
          <w:tcPr>
            <w:tcW w:w="4220" w:type="dxa"/>
            <w:tcBorders>
              <w:top w:val="nil"/>
              <w:left w:val="nil"/>
              <w:bottom w:val="nil"/>
              <w:right w:val="nil"/>
            </w:tcBorders>
            <w:vAlign w:val="center"/>
            <w:hideMark/>
          </w:tcPr>
          <w:p w14:paraId="60373F03" w14:textId="77777777" w:rsidR="001E1BB3" w:rsidRPr="00AB19B3" w:rsidRDefault="001E1BB3" w:rsidP="001E1BB3">
            <w:pPr>
              <w:spacing w:after="0" w:line="240" w:lineRule="auto"/>
              <w:rPr>
                <w:rFonts w:eastAsia="Times New Roman" w:cs="Calibri"/>
                <w:color w:val="000000"/>
                <w:lang w:eastAsia="nl-NL"/>
              </w:rPr>
            </w:pPr>
            <w:r w:rsidRPr="00AB19B3">
              <w:rPr>
                <w:rFonts w:eastAsia="Times New Roman" w:cs="Calibri"/>
                <w:color w:val="000000"/>
                <w:lang w:eastAsia="nl-NL"/>
              </w:rPr>
              <w:t>Als Global Sales Manager wil ik de ontwikkeling van omzet, kosten en brutomarge over de tijd kunnen analyseren, zodat ik trends en afwijkingen tussen perioden kan herkennen.</w:t>
            </w:r>
          </w:p>
        </w:tc>
        <w:tc>
          <w:tcPr>
            <w:tcW w:w="4680" w:type="dxa"/>
            <w:tcBorders>
              <w:top w:val="nil"/>
              <w:left w:val="nil"/>
              <w:bottom w:val="nil"/>
              <w:right w:val="nil"/>
            </w:tcBorders>
            <w:vAlign w:val="center"/>
            <w:hideMark/>
          </w:tcPr>
          <w:p w14:paraId="42793CD1" w14:textId="77777777" w:rsidR="001E1BB3" w:rsidRPr="00AB19B3" w:rsidRDefault="001E1BB3" w:rsidP="001E1BB3">
            <w:pPr>
              <w:spacing w:after="0" w:line="240" w:lineRule="auto"/>
              <w:rPr>
                <w:rFonts w:eastAsia="Times New Roman" w:cs="Calibri"/>
                <w:color w:val="000000"/>
                <w:lang w:eastAsia="nl-NL"/>
              </w:rPr>
            </w:pPr>
            <w:r w:rsidRPr="00AB19B3">
              <w:rPr>
                <w:rFonts w:eastAsia="Times New Roman" w:cs="Calibri"/>
                <w:color w:val="000000"/>
                <w:lang w:eastAsia="nl-NL"/>
              </w:rPr>
              <w:t>Omzet, kosten en brutomarge kunnen per maand en jaar worden weergegeven en tussen perioden worden vergeleken.</w:t>
            </w:r>
          </w:p>
        </w:tc>
      </w:tr>
      <w:tr w:rsidR="001E1BB3" w:rsidRPr="00AB19B3" w14:paraId="0D391040" w14:textId="77777777" w:rsidTr="001E1BB3">
        <w:trPr>
          <w:trHeight w:val="1800"/>
        </w:trPr>
        <w:tc>
          <w:tcPr>
            <w:tcW w:w="1180" w:type="dxa"/>
            <w:tcBorders>
              <w:top w:val="nil"/>
              <w:left w:val="nil"/>
              <w:bottom w:val="nil"/>
              <w:right w:val="nil"/>
            </w:tcBorders>
            <w:shd w:val="clear" w:color="000000" w:fill="F2F2F2"/>
            <w:noWrap/>
            <w:vAlign w:val="center"/>
            <w:hideMark/>
          </w:tcPr>
          <w:p w14:paraId="7F3F09EE" w14:textId="77777777" w:rsidR="001E1BB3" w:rsidRPr="00AB19B3" w:rsidRDefault="001E1BB3" w:rsidP="001E1BB3">
            <w:pPr>
              <w:spacing w:after="0" w:line="240" w:lineRule="auto"/>
              <w:rPr>
                <w:rFonts w:eastAsia="Times New Roman" w:cs="Calibri"/>
                <w:b/>
                <w:bCs/>
                <w:color w:val="000000"/>
                <w:lang w:eastAsia="nl-NL"/>
              </w:rPr>
            </w:pPr>
            <w:r w:rsidRPr="00AB19B3">
              <w:rPr>
                <w:rFonts w:eastAsia="Times New Roman" w:cs="Calibri"/>
                <w:b/>
                <w:bCs/>
                <w:lang w:eastAsia="nl-NL"/>
              </w:rPr>
              <w:t>GSM-03</w:t>
            </w:r>
          </w:p>
        </w:tc>
        <w:tc>
          <w:tcPr>
            <w:tcW w:w="4220" w:type="dxa"/>
            <w:tcBorders>
              <w:top w:val="nil"/>
              <w:left w:val="nil"/>
              <w:bottom w:val="nil"/>
              <w:right w:val="nil"/>
            </w:tcBorders>
            <w:shd w:val="clear" w:color="000000" w:fill="F2F2F2"/>
            <w:vAlign w:val="center"/>
            <w:hideMark/>
          </w:tcPr>
          <w:p w14:paraId="306CFE20" w14:textId="77777777" w:rsidR="001E1BB3" w:rsidRPr="00AB19B3" w:rsidRDefault="001E1BB3" w:rsidP="001E1BB3">
            <w:pPr>
              <w:spacing w:after="0" w:line="240" w:lineRule="auto"/>
              <w:rPr>
                <w:rFonts w:eastAsia="Times New Roman" w:cs="Calibri"/>
                <w:color w:val="000000"/>
                <w:lang w:eastAsia="nl-NL"/>
              </w:rPr>
            </w:pPr>
            <w:r w:rsidRPr="00AB19B3">
              <w:rPr>
                <w:rFonts w:eastAsia="Times New Roman" w:cs="Calibri"/>
                <w:lang w:eastAsia="nl-NL"/>
              </w:rPr>
              <w:t>Als Global Sales Manager wil ik de omzet en brutomarge per land kunnen vergelijken met het GDP per capita, zodat ik kan analyseren of verkoopprestaties samenhangen met economische ontwikkelingen in een land.</w:t>
            </w:r>
          </w:p>
        </w:tc>
        <w:tc>
          <w:tcPr>
            <w:tcW w:w="4680" w:type="dxa"/>
            <w:tcBorders>
              <w:top w:val="nil"/>
              <w:left w:val="nil"/>
              <w:bottom w:val="nil"/>
              <w:right w:val="nil"/>
            </w:tcBorders>
            <w:shd w:val="clear" w:color="000000" w:fill="F2F2F2"/>
            <w:vAlign w:val="center"/>
            <w:hideMark/>
          </w:tcPr>
          <w:p w14:paraId="605DE578" w14:textId="77777777" w:rsidR="001E1BB3" w:rsidRPr="00AB19B3" w:rsidRDefault="001E1BB3" w:rsidP="001E1BB3">
            <w:pPr>
              <w:spacing w:after="0" w:line="240" w:lineRule="auto"/>
              <w:rPr>
                <w:rFonts w:eastAsia="Times New Roman" w:cs="Calibri"/>
                <w:color w:val="000000"/>
                <w:lang w:eastAsia="nl-NL"/>
              </w:rPr>
            </w:pPr>
            <w:r w:rsidRPr="00AB19B3">
              <w:rPr>
                <w:rFonts w:eastAsia="Times New Roman" w:cs="Calibri"/>
                <w:lang w:eastAsia="nl-NL"/>
              </w:rPr>
              <w:t>Per land zijn omzet, brutomarge en GDP per capita beschikbaar en onderling vergelijkbaar in één visualisatie.</w:t>
            </w:r>
          </w:p>
        </w:tc>
      </w:tr>
      <w:tr w:rsidR="001E1BB3" w:rsidRPr="00AB19B3" w14:paraId="2F276DA9" w14:textId="77777777" w:rsidTr="001E1BB3">
        <w:trPr>
          <w:trHeight w:val="1800"/>
        </w:trPr>
        <w:tc>
          <w:tcPr>
            <w:tcW w:w="1180" w:type="dxa"/>
            <w:tcBorders>
              <w:top w:val="nil"/>
              <w:left w:val="nil"/>
              <w:bottom w:val="nil"/>
              <w:right w:val="nil"/>
            </w:tcBorders>
            <w:noWrap/>
            <w:vAlign w:val="center"/>
            <w:hideMark/>
          </w:tcPr>
          <w:p w14:paraId="6131310D" w14:textId="77777777" w:rsidR="001E1BB3" w:rsidRPr="00AB19B3" w:rsidRDefault="001E1BB3" w:rsidP="001E1BB3">
            <w:pPr>
              <w:spacing w:after="0" w:line="240" w:lineRule="auto"/>
              <w:rPr>
                <w:rFonts w:eastAsia="Times New Roman" w:cs="Calibri"/>
                <w:b/>
                <w:bCs/>
                <w:color w:val="000000"/>
                <w:lang w:eastAsia="nl-NL"/>
              </w:rPr>
            </w:pPr>
            <w:r w:rsidRPr="00AB19B3">
              <w:rPr>
                <w:rFonts w:eastAsia="Times New Roman" w:cs="Calibri"/>
                <w:b/>
                <w:bCs/>
                <w:color w:val="000000"/>
                <w:lang w:eastAsia="nl-NL"/>
              </w:rPr>
              <w:t>GSM-04</w:t>
            </w:r>
          </w:p>
        </w:tc>
        <w:tc>
          <w:tcPr>
            <w:tcW w:w="4220" w:type="dxa"/>
            <w:tcBorders>
              <w:top w:val="nil"/>
              <w:left w:val="nil"/>
              <w:bottom w:val="nil"/>
              <w:right w:val="nil"/>
            </w:tcBorders>
            <w:vAlign w:val="center"/>
            <w:hideMark/>
          </w:tcPr>
          <w:p w14:paraId="3733BCB4" w14:textId="77777777" w:rsidR="001E1BB3" w:rsidRPr="00AB19B3" w:rsidRDefault="001E1BB3" w:rsidP="001E1BB3">
            <w:pPr>
              <w:spacing w:after="0" w:line="240" w:lineRule="auto"/>
              <w:rPr>
                <w:rFonts w:eastAsia="Times New Roman" w:cs="Calibri"/>
                <w:color w:val="000000"/>
                <w:lang w:eastAsia="nl-NL"/>
              </w:rPr>
            </w:pPr>
            <w:r w:rsidRPr="00AB19B3">
              <w:rPr>
                <w:rFonts w:eastAsia="Times New Roman" w:cs="Calibri"/>
                <w:color w:val="000000"/>
                <w:lang w:eastAsia="nl-NL"/>
              </w:rPr>
              <w:t>Als Global Sales Manager wil ik de verkoopprestaties per verkoopkanaal kunnen vergelijken, zodat ik kan beoordelen via welke kanalen de meeste omzet en brutomarge worden gerealiseerd.</w:t>
            </w:r>
          </w:p>
        </w:tc>
        <w:tc>
          <w:tcPr>
            <w:tcW w:w="4680" w:type="dxa"/>
            <w:tcBorders>
              <w:top w:val="nil"/>
              <w:left w:val="nil"/>
              <w:bottom w:val="nil"/>
              <w:right w:val="nil"/>
            </w:tcBorders>
            <w:vAlign w:val="center"/>
            <w:hideMark/>
          </w:tcPr>
          <w:p w14:paraId="56DB1E54" w14:textId="77777777" w:rsidR="001E1BB3" w:rsidRPr="00AB19B3" w:rsidRDefault="001E1BB3" w:rsidP="001E1BB3">
            <w:pPr>
              <w:spacing w:after="0" w:line="240" w:lineRule="auto"/>
              <w:rPr>
                <w:rFonts w:eastAsia="Times New Roman" w:cs="Calibri"/>
                <w:color w:val="000000"/>
                <w:lang w:eastAsia="nl-NL"/>
              </w:rPr>
            </w:pPr>
            <w:r w:rsidRPr="00AB19B3">
              <w:rPr>
                <w:rFonts w:eastAsia="Times New Roman" w:cs="Calibri"/>
                <w:color w:val="000000"/>
                <w:lang w:eastAsia="nl-NL"/>
              </w:rPr>
              <w:t>Omzet en brutomarge kunnen per verkoopkanaal worden weergegeven en kanalen kunnen onderling worden vergeleken.</w:t>
            </w:r>
          </w:p>
        </w:tc>
      </w:tr>
      <w:tr w:rsidR="001E1BB3" w:rsidRPr="00AB19B3" w14:paraId="01760FC1" w14:textId="77777777" w:rsidTr="001E1BB3">
        <w:trPr>
          <w:trHeight w:val="1500"/>
        </w:trPr>
        <w:tc>
          <w:tcPr>
            <w:tcW w:w="1180" w:type="dxa"/>
            <w:tcBorders>
              <w:top w:val="nil"/>
              <w:left w:val="nil"/>
              <w:bottom w:val="nil"/>
              <w:right w:val="nil"/>
            </w:tcBorders>
            <w:shd w:val="clear" w:color="000000" w:fill="F2F2F2"/>
            <w:noWrap/>
            <w:vAlign w:val="center"/>
            <w:hideMark/>
          </w:tcPr>
          <w:p w14:paraId="16A6AA83" w14:textId="77777777" w:rsidR="001E1BB3" w:rsidRPr="00AB19B3" w:rsidRDefault="001E1BB3" w:rsidP="001E1BB3">
            <w:pPr>
              <w:spacing w:after="0" w:line="240" w:lineRule="auto"/>
              <w:rPr>
                <w:rFonts w:eastAsia="Times New Roman" w:cs="Calibri"/>
                <w:b/>
                <w:bCs/>
                <w:color w:val="000000"/>
                <w:lang w:eastAsia="nl-NL"/>
              </w:rPr>
            </w:pPr>
            <w:r w:rsidRPr="00AB19B3">
              <w:rPr>
                <w:rFonts w:eastAsia="Times New Roman" w:cs="Calibri"/>
                <w:b/>
                <w:bCs/>
                <w:lang w:eastAsia="nl-NL"/>
              </w:rPr>
              <w:t>GSM-05</w:t>
            </w:r>
          </w:p>
        </w:tc>
        <w:tc>
          <w:tcPr>
            <w:tcW w:w="4220" w:type="dxa"/>
            <w:tcBorders>
              <w:top w:val="nil"/>
              <w:left w:val="nil"/>
              <w:bottom w:val="nil"/>
              <w:right w:val="nil"/>
            </w:tcBorders>
            <w:shd w:val="clear" w:color="000000" w:fill="F2F2F2"/>
            <w:vAlign w:val="center"/>
            <w:hideMark/>
          </w:tcPr>
          <w:p w14:paraId="12E82D53" w14:textId="77777777" w:rsidR="001E1BB3" w:rsidRPr="00AB19B3" w:rsidRDefault="001E1BB3" w:rsidP="001E1BB3">
            <w:pPr>
              <w:spacing w:after="0" w:line="240" w:lineRule="auto"/>
              <w:rPr>
                <w:rFonts w:eastAsia="Times New Roman" w:cs="Calibri"/>
                <w:color w:val="000000"/>
                <w:lang w:eastAsia="nl-NL"/>
              </w:rPr>
            </w:pPr>
            <w:r w:rsidRPr="00AB19B3">
              <w:rPr>
                <w:rFonts w:eastAsia="Times New Roman" w:cs="Calibri"/>
                <w:lang w:eastAsia="nl-NL"/>
              </w:rPr>
              <w:t>Als Global Sales Manager wil ik het aandeel van iedere productcategorie in de totale omzet kunnen inzien, zodat ik kan beoordelen welke productcategorieën het meest aan de omzet bijdragen.</w:t>
            </w:r>
          </w:p>
        </w:tc>
        <w:tc>
          <w:tcPr>
            <w:tcW w:w="4680" w:type="dxa"/>
            <w:tcBorders>
              <w:top w:val="nil"/>
              <w:left w:val="nil"/>
              <w:bottom w:val="nil"/>
              <w:right w:val="nil"/>
            </w:tcBorders>
            <w:shd w:val="clear" w:color="000000" w:fill="F2F2F2"/>
            <w:vAlign w:val="center"/>
            <w:hideMark/>
          </w:tcPr>
          <w:p w14:paraId="701F726F" w14:textId="77777777" w:rsidR="001E1BB3" w:rsidRPr="00AB19B3" w:rsidRDefault="001E1BB3" w:rsidP="001E1BB3">
            <w:pPr>
              <w:spacing w:after="0" w:line="240" w:lineRule="auto"/>
              <w:rPr>
                <w:rFonts w:eastAsia="Times New Roman" w:cs="Calibri"/>
                <w:color w:val="000000"/>
                <w:lang w:eastAsia="nl-NL"/>
              </w:rPr>
            </w:pPr>
            <w:r w:rsidRPr="00AB19B3">
              <w:rPr>
                <w:rFonts w:eastAsia="Times New Roman" w:cs="Calibri"/>
                <w:lang w:eastAsia="nl-NL"/>
              </w:rPr>
              <w:t>Het dashboard toont per productcategorie zowel de omzet als het procentuele aandeel in de totale omzet. De aandelen reageren correct op filters en tellen binnen de actieve filtercontext op tot 100%.</w:t>
            </w:r>
          </w:p>
        </w:tc>
      </w:tr>
      <w:tr w:rsidR="001E1BB3" w:rsidRPr="00AB19B3" w14:paraId="7274E355" w14:textId="77777777" w:rsidTr="001E1BB3">
        <w:trPr>
          <w:trHeight w:val="1800"/>
        </w:trPr>
        <w:tc>
          <w:tcPr>
            <w:tcW w:w="1180" w:type="dxa"/>
            <w:tcBorders>
              <w:top w:val="nil"/>
              <w:left w:val="nil"/>
              <w:bottom w:val="nil"/>
              <w:right w:val="nil"/>
            </w:tcBorders>
            <w:shd w:val="clear" w:color="000000" w:fill="F2F2F2"/>
            <w:noWrap/>
            <w:vAlign w:val="center"/>
            <w:hideMark/>
          </w:tcPr>
          <w:p w14:paraId="2947034E" w14:textId="77777777" w:rsidR="001E1BB3" w:rsidRPr="00AB19B3" w:rsidRDefault="001E1BB3" w:rsidP="001E1BB3">
            <w:pPr>
              <w:spacing w:after="0" w:line="240" w:lineRule="auto"/>
              <w:rPr>
                <w:rFonts w:eastAsia="Times New Roman" w:cs="Calibri"/>
                <w:b/>
                <w:bCs/>
                <w:color w:val="000000"/>
                <w:lang w:eastAsia="nl-NL"/>
              </w:rPr>
            </w:pPr>
            <w:r w:rsidRPr="00AB19B3">
              <w:rPr>
                <w:rFonts w:eastAsia="Times New Roman" w:cs="Calibri"/>
                <w:b/>
                <w:bCs/>
                <w:lang w:eastAsia="nl-NL"/>
              </w:rPr>
              <w:t>PPM-01</w:t>
            </w:r>
          </w:p>
        </w:tc>
        <w:tc>
          <w:tcPr>
            <w:tcW w:w="4220" w:type="dxa"/>
            <w:tcBorders>
              <w:top w:val="nil"/>
              <w:left w:val="nil"/>
              <w:bottom w:val="nil"/>
              <w:right w:val="nil"/>
            </w:tcBorders>
            <w:shd w:val="clear" w:color="000000" w:fill="F2F2F2"/>
            <w:vAlign w:val="center"/>
            <w:hideMark/>
          </w:tcPr>
          <w:p w14:paraId="245696EA" w14:textId="77777777" w:rsidR="001E1BB3" w:rsidRPr="00AB19B3" w:rsidRDefault="001E1BB3" w:rsidP="001E1BB3">
            <w:pPr>
              <w:spacing w:after="0" w:line="240" w:lineRule="auto"/>
              <w:rPr>
                <w:rFonts w:eastAsia="Times New Roman" w:cs="Calibri"/>
                <w:color w:val="000000"/>
                <w:lang w:eastAsia="nl-NL"/>
              </w:rPr>
            </w:pPr>
            <w:r w:rsidRPr="00AB19B3">
              <w:rPr>
                <w:rFonts w:eastAsia="Times New Roman" w:cs="Calibri"/>
                <w:lang w:eastAsia="nl-NL"/>
              </w:rPr>
              <w:t>Als Product Portfolio Manager wil ik de omzetverdeling per productcategorie en productsubcategorie kunnen analyseren, zodat ik kan beoordelen welke onderdelen van het productportfolio het meest bijdragen aan de omzet.</w:t>
            </w:r>
          </w:p>
        </w:tc>
        <w:tc>
          <w:tcPr>
            <w:tcW w:w="4680" w:type="dxa"/>
            <w:tcBorders>
              <w:top w:val="nil"/>
              <w:left w:val="nil"/>
              <w:bottom w:val="nil"/>
              <w:right w:val="nil"/>
            </w:tcBorders>
            <w:shd w:val="clear" w:color="000000" w:fill="F2F2F2"/>
            <w:vAlign w:val="center"/>
            <w:hideMark/>
          </w:tcPr>
          <w:p w14:paraId="28E84A3E" w14:textId="77777777" w:rsidR="001E1BB3" w:rsidRPr="00AB19B3" w:rsidRDefault="001E1BB3" w:rsidP="001E1BB3">
            <w:pPr>
              <w:spacing w:after="0" w:line="240" w:lineRule="auto"/>
              <w:rPr>
                <w:rFonts w:eastAsia="Times New Roman" w:cs="Calibri"/>
                <w:color w:val="000000"/>
                <w:lang w:eastAsia="nl-NL"/>
              </w:rPr>
            </w:pPr>
            <w:r w:rsidRPr="00AB19B3">
              <w:rPr>
                <w:rFonts w:eastAsia="Times New Roman" w:cs="Calibri"/>
                <w:lang w:eastAsia="nl-NL"/>
              </w:rPr>
              <w:t xml:space="preserve">De omzet wordt in een </w:t>
            </w:r>
            <w:proofErr w:type="spellStart"/>
            <w:r w:rsidRPr="00AB19B3">
              <w:rPr>
                <w:rFonts w:eastAsia="Times New Roman" w:cs="Calibri"/>
                <w:lang w:eastAsia="nl-NL"/>
              </w:rPr>
              <w:t>treemap</w:t>
            </w:r>
            <w:proofErr w:type="spellEnd"/>
            <w:r w:rsidRPr="00AB19B3">
              <w:rPr>
                <w:rFonts w:eastAsia="Times New Roman" w:cs="Calibri"/>
                <w:lang w:eastAsia="nl-NL"/>
              </w:rPr>
              <w:t xml:space="preserve"> per productcategorie weergegeven. De gebruiker kan doorklikken naar productsubcategorieën en de selectie werkt door op de gerelateerde visualisaties.</w:t>
            </w:r>
          </w:p>
        </w:tc>
      </w:tr>
      <w:tr w:rsidR="001E1BB3" w:rsidRPr="00AB19B3" w14:paraId="643E3D74" w14:textId="77777777" w:rsidTr="001E1BB3">
        <w:trPr>
          <w:trHeight w:val="1800"/>
        </w:trPr>
        <w:tc>
          <w:tcPr>
            <w:tcW w:w="1180" w:type="dxa"/>
            <w:tcBorders>
              <w:top w:val="nil"/>
              <w:left w:val="nil"/>
              <w:bottom w:val="nil"/>
              <w:right w:val="nil"/>
            </w:tcBorders>
            <w:noWrap/>
            <w:vAlign w:val="center"/>
            <w:hideMark/>
          </w:tcPr>
          <w:p w14:paraId="09421BEC" w14:textId="77777777" w:rsidR="001E1BB3" w:rsidRPr="00AB19B3" w:rsidRDefault="001E1BB3" w:rsidP="001E1BB3">
            <w:pPr>
              <w:spacing w:after="0" w:line="240" w:lineRule="auto"/>
              <w:rPr>
                <w:rFonts w:eastAsia="Times New Roman" w:cs="Calibri"/>
                <w:b/>
                <w:bCs/>
                <w:color w:val="000000"/>
                <w:lang w:eastAsia="nl-NL"/>
              </w:rPr>
            </w:pPr>
            <w:r w:rsidRPr="00AB19B3">
              <w:rPr>
                <w:rFonts w:eastAsia="Times New Roman" w:cs="Calibri"/>
                <w:b/>
                <w:bCs/>
                <w:color w:val="000000"/>
                <w:lang w:eastAsia="nl-NL"/>
              </w:rPr>
              <w:lastRenderedPageBreak/>
              <w:t>PPM-02</w:t>
            </w:r>
          </w:p>
        </w:tc>
        <w:tc>
          <w:tcPr>
            <w:tcW w:w="4220" w:type="dxa"/>
            <w:tcBorders>
              <w:top w:val="nil"/>
              <w:left w:val="nil"/>
              <w:bottom w:val="nil"/>
              <w:right w:val="nil"/>
            </w:tcBorders>
            <w:vAlign w:val="center"/>
            <w:hideMark/>
          </w:tcPr>
          <w:p w14:paraId="4835D51F" w14:textId="77777777" w:rsidR="001E1BB3" w:rsidRPr="00AB19B3" w:rsidRDefault="001E1BB3" w:rsidP="001E1BB3">
            <w:pPr>
              <w:spacing w:after="0" w:line="240" w:lineRule="auto"/>
              <w:rPr>
                <w:rFonts w:eastAsia="Times New Roman" w:cs="Calibri"/>
                <w:color w:val="000000"/>
                <w:lang w:eastAsia="nl-NL"/>
              </w:rPr>
            </w:pPr>
            <w:r w:rsidRPr="00AB19B3">
              <w:rPr>
                <w:rFonts w:eastAsia="Times New Roman" w:cs="Calibri"/>
                <w:color w:val="000000"/>
                <w:lang w:eastAsia="nl-NL"/>
              </w:rPr>
              <w:t>Als Product Portfolio Manager wil ik kunnen zien welke producten de meeste omzet realiseren, zodat ik de belangrijkste producten binnen het portfolio kan identificeren en hun prestaties kan beoordelen.</w:t>
            </w:r>
          </w:p>
        </w:tc>
        <w:tc>
          <w:tcPr>
            <w:tcW w:w="4680" w:type="dxa"/>
            <w:tcBorders>
              <w:top w:val="nil"/>
              <w:left w:val="nil"/>
              <w:bottom w:val="nil"/>
              <w:right w:val="nil"/>
            </w:tcBorders>
            <w:vAlign w:val="center"/>
            <w:hideMark/>
          </w:tcPr>
          <w:p w14:paraId="543DDC6E" w14:textId="557FD0C9" w:rsidR="001E1BB3" w:rsidRPr="00AB19B3" w:rsidRDefault="001E1BB3" w:rsidP="001E1BB3">
            <w:pPr>
              <w:spacing w:after="0" w:line="240" w:lineRule="auto"/>
              <w:rPr>
                <w:rFonts w:eastAsia="Times New Roman" w:cs="Calibri"/>
                <w:color w:val="000000"/>
                <w:lang w:eastAsia="nl-NL"/>
              </w:rPr>
            </w:pPr>
            <w:r w:rsidRPr="00AB19B3">
              <w:rPr>
                <w:rFonts w:eastAsia="Times New Roman" w:cs="Calibri"/>
                <w:color w:val="000000"/>
                <w:lang w:eastAsia="nl-NL"/>
              </w:rPr>
              <w:t xml:space="preserve">Het dashboard toont de Top 10-producten op basis van omzet. Per product worden de omzet, en </w:t>
            </w:r>
            <w:r w:rsidR="005F0EAB">
              <w:rPr>
                <w:rFonts w:eastAsia="Times New Roman" w:cs="Calibri"/>
                <w:color w:val="000000"/>
                <w:lang w:eastAsia="nl-NL"/>
              </w:rPr>
              <w:t xml:space="preserve">het aantal verkopen in voorgaand </w:t>
            </w:r>
            <w:r w:rsidR="00AA7BDE">
              <w:rPr>
                <w:rFonts w:eastAsia="Times New Roman" w:cs="Calibri"/>
                <w:color w:val="000000"/>
                <w:lang w:eastAsia="nl-NL"/>
              </w:rPr>
              <w:t>jaar en</w:t>
            </w:r>
            <w:r w:rsidR="005F0EAB">
              <w:rPr>
                <w:rFonts w:eastAsia="Times New Roman" w:cs="Calibri"/>
                <w:color w:val="000000"/>
                <w:lang w:eastAsia="nl-NL"/>
              </w:rPr>
              <w:t xml:space="preserve"> de verandering hierin in huidig boekjaar </w:t>
            </w:r>
            <w:r w:rsidRPr="00AB19B3">
              <w:rPr>
                <w:rFonts w:eastAsia="Times New Roman" w:cs="Calibri"/>
                <w:color w:val="000000"/>
                <w:lang w:eastAsia="nl-NL"/>
              </w:rPr>
              <w:t>weergegeven.</w:t>
            </w:r>
          </w:p>
        </w:tc>
      </w:tr>
      <w:tr w:rsidR="001E1BB3" w:rsidRPr="00AB19B3" w14:paraId="5B50B6A8" w14:textId="77777777" w:rsidTr="001E1BB3">
        <w:trPr>
          <w:trHeight w:val="1800"/>
        </w:trPr>
        <w:tc>
          <w:tcPr>
            <w:tcW w:w="1180" w:type="dxa"/>
            <w:tcBorders>
              <w:top w:val="nil"/>
              <w:left w:val="nil"/>
              <w:bottom w:val="nil"/>
              <w:right w:val="nil"/>
            </w:tcBorders>
            <w:shd w:val="clear" w:color="000000" w:fill="F2F2F2"/>
            <w:noWrap/>
            <w:vAlign w:val="center"/>
            <w:hideMark/>
          </w:tcPr>
          <w:p w14:paraId="42C86EA5" w14:textId="77777777" w:rsidR="001E1BB3" w:rsidRPr="00AB19B3" w:rsidRDefault="001E1BB3" w:rsidP="001E1BB3">
            <w:pPr>
              <w:spacing w:after="0" w:line="240" w:lineRule="auto"/>
              <w:rPr>
                <w:rFonts w:eastAsia="Times New Roman" w:cs="Calibri"/>
                <w:b/>
                <w:bCs/>
                <w:color w:val="000000"/>
                <w:lang w:eastAsia="nl-NL"/>
              </w:rPr>
            </w:pPr>
            <w:r w:rsidRPr="00AB19B3">
              <w:rPr>
                <w:rFonts w:eastAsia="Times New Roman" w:cs="Calibri"/>
                <w:b/>
                <w:bCs/>
                <w:lang w:eastAsia="nl-NL"/>
              </w:rPr>
              <w:t>PPM-03</w:t>
            </w:r>
          </w:p>
        </w:tc>
        <w:tc>
          <w:tcPr>
            <w:tcW w:w="4220" w:type="dxa"/>
            <w:tcBorders>
              <w:top w:val="nil"/>
              <w:left w:val="nil"/>
              <w:bottom w:val="nil"/>
              <w:right w:val="nil"/>
            </w:tcBorders>
            <w:shd w:val="clear" w:color="000000" w:fill="F2F2F2"/>
            <w:vAlign w:val="center"/>
            <w:hideMark/>
          </w:tcPr>
          <w:p w14:paraId="1E49922D" w14:textId="77777777" w:rsidR="001E1BB3" w:rsidRPr="00AB19B3" w:rsidRDefault="001E1BB3" w:rsidP="001E1BB3">
            <w:pPr>
              <w:spacing w:after="0" w:line="240" w:lineRule="auto"/>
              <w:rPr>
                <w:rFonts w:eastAsia="Times New Roman" w:cs="Calibri"/>
                <w:color w:val="000000"/>
                <w:lang w:eastAsia="nl-NL"/>
              </w:rPr>
            </w:pPr>
            <w:r w:rsidRPr="00AB19B3">
              <w:rPr>
                <w:rFonts w:eastAsia="Times New Roman" w:cs="Calibri"/>
                <w:lang w:eastAsia="nl-NL"/>
              </w:rPr>
              <w:t>Als Product Portfolio Manager wil ik het verkoopvolume, brutomargepercentage en de omzet van product(sub)categorieën met elkaar kunnen vergelijken, zodat ik onderscheid kan maken tussen volumeproducten en margeproducten.</w:t>
            </w:r>
          </w:p>
        </w:tc>
        <w:tc>
          <w:tcPr>
            <w:tcW w:w="4680" w:type="dxa"/>
            <w:tcBorders>
              <w:top w:val="nil"/>
              <w:left w:val="nil"/>
              <w:bottom w:val="nil"/>
              <w:right w:val="nil"/>
            </w:tcBorders>
            <w:shd w:val="clear" w:color="000000" w:fill="F2F2F2"/>
            <w:vAlign w:val="center"/>
            <w:hideMark/>
          </w:tcPr>
          <w:p w14:paraId="077980D9" w14:textId="77777777" w:rsidR="001E1BB3" w:rsidRPr="00AB19B3" w:rsidRDefault="001E1BB3" w:rsidP="001E1BB3">
            <w:pPr>
              <w:spacing w:after="0" w:line="240" w:lineRule="auto"/>
              <w:rPr>
                <w:rFonts w:eastAsia="Times New Roman" w:cs="Calibri"/>
                <w:color w:val="000000"/>
                <w:lang w:eastAsia="nl-NL"/>
              </w:rPr>
            </w:pPr>
            <w:r w:rsidRPr="00AB19B3">
              <w:rPr>
                <w:rFonts w:eastAsia="Times New Roman" w:cs="Calibri"/>
                <w:lang w:eastAsia="nl-NL"/>
              </w:rPr>
              <w:t xml:space="preserve">Verkochte aantallen en brutomargepercentage worden per productsubcategorie in één </w:t>
            </w:r>
            <w:proofErr w:type="spellStart"/>
            <w:r w:rsidRPr="00AB19B3">
              <w:rPr>
                <w:rFonts w:eastAsia="Times New Roman" w:cs="Calibri"/>
                <w:lang w:eastAsia="nl-NL"/>
              </w:rPr>
              <w:t>scatterplot</w:t>
            </w:r>
            <w:proofErr w:type="spellEnd"/>
            <w:r w:rsidRPr="00AB19B3">
              <w:rPr>
                <w:rFonts w:eastAsia="Times New Roman" w:cs="Calibri"/>
                <w:lang w:eastAsia="nl-NL"/>
              </w:rPr>
              <w:t xml:space="preserve"> weergegeven. De grootte van de punten vertegenwoordigt de omzet. De </w:t>
            </w:r>
            <w:proofErr w:type="spellStart"/>
            <w:r w:rsidRPr="00AB19B3">
              <w:rPr>
                <w:rFonts w:eastAsia="Times New Roman" w:cs="Calibri"/>
                <w:lang w:eastAsia="nl-NL"/>
              </w:rPr>
              <w:t>scatterplot</w:t>
            </w:r>
            <w:proofErr w:type="spellEnd"/>
            <w:r w:rsidRPr="00AB19B3">
              <w:rPr>
                <w:rFonts w:eastAsia="Times New Roman" w:cs="Calibri"/>
                <w:lang w:eastAsia="nl-NL"/>
              </w:rPr>
              <w:t xml:space="preserve"> reageert op de selectie in de </w:t>
            </w:r>
            <w:proofErr w:type="spellStart"/>
            <w:r w:rsidRPr="00AB19B3">
              <w:rPr>
                <w:rFonts w:eastAsia="Times New Roman" w:cs="Calibri"/>
                <w:lang w:eastAsia="nl-NL"/>
              </w:rPr>
              <w:t>treemap</w:t>
            </w:r>
            <w:proofErr w:type="spellEnd"/>
            <w:r w:rsidRPr="00AB19B3">
              <w:rPr>
                <w:rFonts w:eastAsia="Times New Roman" w:cs="Calibri"/>
                <w:lang w:eastAsia="nl-NL"/>
              </w:rPr>
              <w:t>.</w:t>
            </w:r>
          </w:p>
        </w:tc>
      </w:tr>
      <w:tr w:rsidR="001E1BB3" w:rsidRPr="00AB19B3" w14:paraId="2EF00E14" w14:textId="77777777" w:rsidTr="001E1BB3">
        <w:trPr>
          <w:trHeight w:val="2100"/>
        </w:trPr>
        <w:tc>
          <w:tcPr>
            <w:tcW w:w="1180" w:type="dxa"/>
            <w:tcBorders>
              <w:top w:val="nil"/>
              <w:left w:val="nil"/>
              <w:bottom w:val="nil"/>
              <w:right w:val="nil"/>
            </w:tcBorders>
            <w:noWrap/>
            <w:vAlign w:val="center"/>
            <w:hideMark/>
          </w:tcPr>
          <w:p w14:paraId="427C4337" w14:textId="77777777" w:rsidR="001E1BB3" w:rsidRPr="00AB19B3" w:rsidRDefault="001E1BB3" w:rsidP="001E1BB3">
            <w:pPr>
              <w:spacing w:after="0" w:line="240" w:lineRule="auto"/>
              <w:rPr>
                <w:rFonts w:eastAsia="Times New Roman" w:cs="Calibri"/>
                <w:b/>
                <w:bCs/>
                <w:color w:val="000000"/>
                <w:lang w:eastAsia="nl-NL"/>
              </w:rPr>
            </w:pPr>
            <w:r w:rsidRPr="00AB19B3">
              <w:rPr>
                <w:rFonts w:eastAsia="Times New Roman" w:cs="Calibri"/>
                <w:b/>
                <w:bCs/>
                <w:color w:val="000000"/>
                <w:lang w:eastAsia="nl-NL"/>
              </w:rPr>
              <w:t>PPM-04</w:t>
            </w:r>
          </w:p>
        </w:tc>
        <w:tc>
          <w:tcPr>
            <w:tcW w:w="4220" w:type="dxa"/>
            <w:tcBorders>
              <w:top w:val="nil"/>
              <w:left w:val="nil"/>
              <w:bottom w:val="nil"/>
              <w:right w:val="nil"/>
            </w:tcBorders>
            <w:vAlign w:val="center"/>
            <w:hideMark/>
          </w:tcPr>
          <w:p w14:paraId="342B7C4F" w14:textId="77777777" w:rsidR="001E1BB3" w:rsidRPr="00AB19B3" w:rsidRDefault="001E1BB3" w:rsidP="001E1BB3">
            <w:pPr>
              <w:spacing w:after="0" w:line="240" w:lineRule="auto"/>
              <w:rPr>
                <w:rFonts w:eastAsia="Times New Roman" w:cs="Calibri"/>
                <w:color w:val="000000"/>
                <w:lang w:eastAsia="nl-NL"/>
              </w:rPr>
            </w:pPr>
            <w:r w:rsidRPr="00AB19B3">
              <w:rPr>
                <w:rFonts w:eastAsia="Times New Roman" w:cs="Calibri"/>
                <w:color w:val="000000"/>
                <w:lang w:eastAsia="nl-NL"/>
              </w:rPr>
              <w:t>Als Product Portfolio Manager wil ik kunnen zien welke product(sub)categorieën groeien of teruglopen ten opzichte van het voorgaande jaar, zodat ik positieve en negatieve ontwikkelingen binnen het productportfolio kan herkennen.</w:t>
            </w:r>
          </w:p>
        </w:tc>
        <w:tc>
          <w:tcPr>
            <w:tcW w:w="4680" w:type="dxa"/>
            <w:tcBorders>
              <w:top w:val="nil"/>
              <w:left w:val="nil"/>
              <w:bottom w:val="nil"/>
              <w:right w:val="nil"/>
            </w:tcBorders>
            <w:vAlign w:val="center"/>
            <w:hideMark/>
          </w:tcPr>
          <w:p w14:paraId="034CA8B0" w14:textId="77777777" w:rsidR="001E1BB3" w:rsidRPr="00AB19B3" w:rsidRDefault="001E1BB3" w:rsidP="001E1BB3">
            <w:pPr>
              <w:spacing w:after="0" w:line="240" w:lineRule="auto"/>
              <w:rPr>
                <w:rFonts w:eastAsia="Times New Roman" w:cs="Calibri"/>
                <w:color w:val="000000"/>
                <w:lang w:eastAsia="nl-NL"/>
              </w:rPr>
            </w:pPr>
            <w:r w:rsidRPr="00AB19B3">
              <w:rPr>
                <w:rFonts w:eastAsia="Times New Roman" w:cs="Calibri"/>
                <w:color w:val="000000"/>
                <w:lang w:eastAsia="nl-NL"/>
              </w:rPr>
              <w:t>Het dashboard toont per productsubcategorie de procentuele omzetverandering ten opzichte van het voorgaande jaar. Positieve en negatieve veranderingen zijn visueel van elkaar te onderscheiden.</w:t>
            </w:r>
          </w:p>
        </w:tc>
      </w:tr>
      <w:tr w:rsidR="001E1BB3" w:rsidRPr="00AB19B3" w14:paraId="423D92FD" w14:textId="77777777" w:rsidTr="001E1BB3">
        <w:trPr>
          <w:trHeight w:val="1800"/>
        </w:trPr>
        <w:tc>
          <w:tcPr>
            <w:tcW w:w="1180" w:type="dxa"/>
            <w:tcBorders>
              <w:top w:val="nil"/>
              <w:left w:val="nil"/>
              <w:bottom w:val="nil"/>
              <w:right w:val="nil"/>
            </w:tcBorders>
            <w:shd w:val="clear" w:color="000000" w:fill="F2F2F2"/>
            <w:noWrap/>
            <w:vAlign w:val="center"/>
            <w:hideMark/>
          </w:tcPr>
          <w:p w14:paraId="4A58DA34" w14:textId="77777777" w:rsidR="001E1BB3" w:rsidRPr="00AB19B3" w:rsidRDefault="001E1BB3" w:rsidP="001E1BB3">
            <w:pPr>
              <w:spacing w:after="0" w:line="240" w:lineRule="auto"/>
              <w:rPr>
                <w:rFonts w:eastAsia="Times New Roman" w:cs="Calibri"/>
                <w:b/>
                <w:bCs/>
                <w:color w:val="000000"/>
                <w:lang w:eastAsia="nl-NL"/>
              </w:rPr>
            </w:pPr>
            <w:r w:rsidRPr="00AB19B3">
              <w:rPr>
                <w:rFonts w:eastAsia="Times New Roman" w:cs="Calibri"/>
                <w:b/>
                <w:bCs/>
                <w:lang w:eastAsia="nl-NL"/>
              </w:rPr>
              <w:t>PPM-05</w:t>
            </w:r>
          </w:p>
        </w:tc>
        <w:tc>
          <w:tcPr>
            <w:tcW w:w="4220" w:type="dxa"/>
            <w:tcBorders>
              <w:top w:val="nil"/>
              <w:left w:val="nil"/>
              <w:bottom w:val="nil"/>
              <w:right w:val="nil"/>
            </w:tcBorders>
            <w:shd w:val="clear" w:color="000000" w:fill="F2F2F2"/>
            <w:vAlign w:val="center"/>
            <w:hideMark/>
          </w:tcPr>
          <w:p w14:paraId="4DB7CB91" w14:textId="77777777" w:rsidR="001E1BB3" w:rsidRPr="00AB19B3" w:rsidRDefault="001E1BB3" w:rsidP="001E1BB3">
            <w:pPr>
              <w:spacing w:after="0" w:line="240" w:lineRule="auto"/>
              <w:rPr>
                <w:rFonts w:eastAsia="Times New Roman" w:cs="Calibri"/>
                <w:color w:val="000000"/>
                <w:lang w:eastAsia="nl-NL"/>
              </w:rPr>
            </w:pPr>
            <w:r w:rsidRPr="00AB19B3">
              <w:rPr>
                <w:rFonts w:eastAsia="Times New Roman" w:cs="Calibri"/>
                <w:lang w:eastAsia="nl-NL"/>
              </w:rPr>
              <w:t>Als Product Portfolio Manager wil ik inzicht hebben in de verdeling van de kosten over producenten, zodat ik kan bepalen bij welke producenten kostenbesparingen of onderhandelingen mogelijk de meeste impact hebben.</w:t>
            </w:r>
          </w:p>
        </w:tc>
        <w:tc>
          <w:tcPr>
            <w:tcW w:w="4680" w:type="dxa"/>
            <w:tcBorders>
              <w:top w:val="nil"/>
              <w:left w:val="nil"/>
              <w:bottom w:val="nil"/>
              <w:right w:val="nil"/>
            </w:tcBorders>
            <w:shd w:val="clear" w:color="000000" w:fill="F2F2F2"/>
            <w:vAlign w:val="center"/>
            <w:hideMark/>
          </w:tcPr>
          <w:p w14:paraId="1F0948E1" w14:textId="77777777" w:rsidR="001E1BB3" w:rsidRPr="00AB19B3" w:rsidRDefault="001E1BB3" w:rsidP="00291168">
            <w:pPr>
              <w:keepNext/>
              <w:spacing w:after="0" w:line="240" w:lineRule="auto"/>
              <w:rPr>
                <w:rFonts w:eastAsia="Times New Roman" w:cs="Calibri"/>
                <w:color w:val="000000"/>
                <w:lang w:eastAsia="nl-NL"/>
              </w:rPr>
            </w:pPr>
            <w:r w:rsidRPr="00AB19B3">
              <w:rPr>
                <w:rFonts w:eastAsia="Times New Roman" w:cs="Calibri"/>
                <w:lang w:eastAsia="nl-NL"/>
              </w:rPr>
              <w:t xml:space="preserve">De kosten en het procentuele kostenaandeel worden per producent weergegeven. De visualisatie reageert op de filters en op selecties in de </w:t>
            </w:r>
            <w:proofErr w:type="spellStart"/>
            <w:r w:rsidRPr="00AB19B3">
              <w:rPr>
                <w:rFonts w:eastAsia="Times New Roman" w:cs="Calibri"/>
                <w:lang w:eastAsia="nl-NL"/>
              </w:rPr>
              <w:t>treemap</w:t>
            </w:r>
            <w:proofErr w:type="spellEnd"/>
            <w:r w:rsidRPr="00AB19B3">
              <w:rPr>
                <w:rFonts w:eastAsia="Times New Roman" w:cs="Calibri"/>
                <w:lang w:eastAsia="nl-NL"/>
              </w:rPr>
              <w:t>.</w:t>
            </w:r>
          </w:p>
        </w:tc>
      </w:tr>
    </w:tbl>
    <w:p w14:paraId="645F1F2C" w14:textId="45058F29" w:rsidR="001E1BB3" w:rsidRPr="00AB19B3" w:rsidRDefault="00291168" w:rsidP="00291168">
      <w:pPr>
        <w:pStyle w:val="Caption"/>
      </w:pPr>
      <w:bookmarkStart w:id="52" w:name="_Toc243840160"/>
      <w:r>
        <w:t xml:space="preserve">Tabel </w:t>
      </w:r>
      <w:fldSimple w:instr=" SEQ Tabel \* ARABIC ">
        <w:r w:rsidR="00C422E2">
          <w:rPr>
            <w:noProof/>
          </w:rPr>
          <w:t>3</w:t>
        </w:r>
      </w:fldSimple>
      <w:r>
        <w:t xml:space="preserve"> Userstories op basis van de verschillende persona's.</w:t>
      </w:r>
      <w:bookmarkEnd w:id="52"/>
    </w:p>
    <w:p w14:paraId="4B86C6EE" w14:textId="77777777" w:rsidR="00D2239D" w:rsidRDefault="005F758F">
      <w:pPr>
        <w:sectPr w:rsidR="00D2239D" w:rsidSect="00C937A2">
          <w:pgSz w:w="11906" w:h="16838"/>
          <w:pgMar w:top="1417" w:right="1417" w:bottom="1417" w:left="1417" w:header="708" w:footer="708" w:gutter="0"/>
          <w:cols w:space="708"/>
          <w:titlePg/>
          <w:docGrid w:linePitch="360"/>
        </w:sectPr>
      </w:pPr>
      <w:r>
        <w:br w:type="page"/>
      </w:r>
    </w:p>
    <w:p w14:paraId="59665F08" w14:textId="16F76D48" w:rsidR="00057C13" w:rsidRPr="005F758F" w:rsidRDefault="00291168" w:rsidP="005F758F">
      <w:pPr>
        <w:pStyle w:val="Heading3"/>
      </w:pPr>
      <w:r>
        <w:lastRenderedPageBreak/>
        <w:t>Userstory naar uitwerking</w:t>
      </w:r>
    </w:p>
    <w:p w14:paraId="3DB00B42" w14:textId="0E50F29E" w:rsidR="005F758F" w:rsidRPr="005F758F" w:rsidRDefault="00D2239D" w:rsidP="005F758F">
      <w:r>
        <w:fldChar w:fldCharType="begin"/>
      </w:r>
      <w:r>
        <w:instrText xml:space="preserve"> REF _Ref243838845 \h </w:instrText>
      </w:r>
      <w:r>
        <w:fldChar w:fldCharType="separate"/>
      </w:r>
      <w:r w:rsidR="00C422E2">
        <w:t xml:space="preserve">Tabel </w:t>
      </w:r>
      <w:r w:rsidR="00C422E2">
        <w:rPr>
          <w:noProof/>
        </w:rPr>
        <w:t>4</w:t>
      </w:r>
      <w:r>
        <w:fldChar w:fldCharType="end"/>
      </w:r>
      <w:r>
        <w:t xml:space="preserve"> </w:t>
      </w:r>
      <w:r w:rsidR="00291168" w:rsidRPr="00291168">
        <w:t xml:space="preserve">koppelt elke user story aan de </w:t>
      </w:r>
      <w:proofErr w:type="spellStart"/>
      <w:r w:rsidR="00291168" w:rsidRPr="00291168">
        <w:t>visual</w:t>
      </w:r>
      <w:proofErr w:type="spellEnd"/>
      <w:r w:rsidR="00291168" w:rsidRPr="00291168">
        <w:t xml:space="preserve"> in Power BI en Python. Daarmee is de dekking van de tien </w:t>
      </w:r>
      <w:proofErr w:type="spellStart"/>
      <w:r w:rsidR="00291168" w:rsidRPr="00291168">
        <w:t>stories</w:t>
      </w:r>
      <w:proofErr w:type="spellEnd"/>
      <w:r w:rsidR="00291168" w:rsidRPr="00291168">
        <w:t xml:space="preserve"> controleerbaar.</w:t>
      </w:r>
      <w:r w:rsidR="005F758F">
        <w:t xml:space="preserve"> </w:t>
      </w:r>
      <w:r w:rsidR="005F758F" w:rsidRPr="005F758F">
        <w:t>De Python-versie is bewust eenvoudiger</w:t>
      </w:r>
      <w:r>
        <w:t xml:space="preserve">. Hier zijn </w:t>
      </w:r>
      <w:r w:rsidR="005F758F" w:rsidRPr="005F758F">
        <w:t xml:space="preserve">geen drilldown en geen </w:t>
      </w:r>
      <w:r>
        <w:t xml:space="preserve">extra knoppen toegevoegd om te wisselen tussen omzet, kosten en brutomarge. </w:t>
      </w:r>
      <w:r w:rsidR="005F758F" w:rsidRPr="005F758F">
        <w:t xml:space="preserve"> De tabel maakt dat verschil expliciet</w:t>
      </w:r>
      <w:r>
        <w:t xml:space="preserve">. PowerBI bevat de meeste mogelijkheden om te filteren, </w:t>
      </w:r>
      <w:proofErr w:type="spellStart"/>
      <w:r>
        <w:t>drilldowns</w:t>
      </w:r>
      <w:proofErr w:type="spellEnd"/>
      <w:r>
        <w:t xml:space="preserve"> toe te passen en de data verder te onderzoeken. Bij Python is</w:t>
      </w:r>
      <w:r w:rsidR="000C5EF7">
        <w:t xml:space="preserve"> gefocust op het namaken van de visualisaties en creëren van interactiviteit door middel van filters. Gezien het doel van de opdracht niet is om de functionaliteiten van PowerBI volledig te her creëren in Python en omwille van de tijd zijn drilldown features in Python achterwege gelaten.</w:t>
      </w:r>
    </w:p>
    <w:tbl>
      <w:tblPr>
        <w:tblStyle w:val="PlainTable1"/>
        <w:tblW w:w="14115" w:type="dxa"/>
        <w:tblLayout w:type="fixed"/>
        <w:tblLook w:val="04A0" w:firstRow="1" w:lastRow="0" w:firstColumn="1" w:lastColumn="0" w:noHBand="0" w:noVBand="1"/>
      </w:tblPr>
      <w:tblGrid>
        <w:gridCol w:w="1251"/>
        <w:gridCol w:w="3752"/>
        <w:gridCol w:w="2859"/>
        <w:gridCol w:w="1965"/>
        <w:gridCol w:w="2681"/>
        <w:gridCol w:w="1607"/>
      </w:tblGrid>
      <w:tr w:rsidR="00D2239D" w14:paraId="45062100" w14:textId="77777777" w:rsidTr="00D2239D">
        <w:trPr>
          <w:cnfStyle w:val="100000000000" w:firstRow="1" w:lastRow="0" w:firstColumn="0" w:lastColumn="0" w:oddVBand="0" w:evenVBand="0" w:oddHBand="0"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1251" w:type="dxa"/>
          </w:tcPr>
          <w:p w14:paraId="7E132D6D" w14:textId="77777777" w:rsidR="00D2239D" w:rsidRPr="00D2239D" w:rsidRDefault="00D2239D" w:rsidP="00394068">
            <w:r w:rsidRPr="00D2239D">
              <w:t>Story</w:t>
            </w:r>
          </w:p>
        </w:tc>
        <w:tc>
          <w:tcPr>
            <w:tcW w:w="3752" w:type="dxa"/>
          </w:tcPr>
          <w:p w14:paraId="40C2A150" w14:textId="77777777" w:rsidR="00D2239D" w:rsidRPr="00D2239D" w:rsidRDefault="00D2239D" w:rsidP="00394068">
            <w:pPr>
              <w:cnfStyle w:val="100000000000" w:firstRow="1" w:lastRow="0" w:firstColumn="0" w:lastColumn="0" w:oddVBand="0" w:evenVBand="0" w:oddHBand="0" w:evenHBand="0" w:firstRowFirstColumn="0" w:firstRowLastColumn="0" w:lastRowFirstColumn="0" w:lastRowLastColumn="0"/>
            </w:pPr>
            <w:proofErr w:type="spellStart"/>
            <w:r w:rsidRPr="00D2239D">
              <w:t>DoD</w:t>
            </w:r>
            <w:proofErr w:type="spellEnd"/>
            <w:r w:rsidRPr="00D2239D">
              <w:t xml:space="preserve"> (kort)</w:t>
            </w:r>
          </w:p>
        </w:tc>
        <w:tc>
          <w:tcPr>
            <w:tcW w:w="2859" w:type="dxa"/>
          </w:tcPr>
          <w:p w14:paraId="05B35781" w14:textId="77777777" w:rsidR="00D2239D" w:rsidRPr="00D2239D" w:rsidRDefault="00D2239D" w:rsidP="00394068">
            <w:pPr>
              <w:cnfStyle w:val="100000000000" w:firstRow="1" w:lastRow="0" w:firstColumn="0" w:lastColumn="0" w:oddVBand="0" w:evenVBand="0" w:oddHBand="0" w:evenHBand="0" w:firstRowFirstColumn="0" w:firstRowLastColumn="0" w:lastRowFirstColumn="0" w:lastRowLastColumn="0"/>
            </w:pPr>
            <w:r w:rsidRPr="00D2239D">
              <w:t>Power BI</w:t>
            </w:r>
          </w:p>
        </w:tc>
        <w:tc>
          <w:tcPr>
            <w:tcW w:w="1965" w:type="dxa"/>
          </w:tcPr>
          <w:p w14:paraId="4C309062" w14:textId="77777777" w:rsidR="00D2239D" w:rsidRPr="00D2239D" w:rsidRDefault="00D2239D" w:rsidP="00394068">
            <w:pPr>
              <w:cnfStyle w:val="100000000000" w:firstRow="1" w:lastRow="0" w:firstColumn="0" w:lastColumn="0" w:oddVBand="0" w:evenVBand="0" w:oddHBand="0" w:evenHBand="0" w:firstRowFirstColumn="0" w:firstRowLastColumn="0" w:lastRowFirstColumn="0" w:lastRowLastColumn="0"/>
            </w:pPr>
            <w:r w:rsidRPr="00D2239D">
              <w:t>Dekking Power BI</w:t>
            </w:r>
          </w:p>
        </w:tc>
        <w:tc>
          <w:tcPr>
            <w:tcW w:w="2681" w:type="dxa"/>
          </w:tcPr>
          <w:p w14:paraId="7E1FD2FE" w14:textId="77777777" w:rsidR="00D2239D" w:rsidRPr="00D2239D" w:rsidRDefault="00D2239D" w:rsidP="00394068">
            <w:pPr>
              <w:cnfStyle w:val="100000000000" w:firstRow="1" w:lastRow="0" w:firstColumn="0" w:lastColumn="0" w:oddVBand="0" w:evenVBand="0" w:oddHBand="0" w:evenHBand="0" w:firstRowFirstColumn="0" w:firstRowLastColumn="0" w:lastRowFirstColumn="0" w:lastRowLastColumn="0"/>
            </w:pPr>
            <w:r w:rsidRPr="00D2239D">
              <w:t>Python</w:t>
            </w:r>
          </w:p>
        </w:tc>
        <w:tc>
          <w:tcPr>
            <w:tcW w:w="1607" w:type="dxa"/>
          </w:tcPr>
          <w:p w14:paraId="25EE60D9" w14:textId="77777777" w:rsidR="00D2239D" w:rsidRPr="00D2239D" w:rsidRDefault="00D2239D" w:rsidP="00394068">
            <w:pPr>
              <w:cnfStyle w:val="100000000000" w:firstRow="1" w:lastRow="0" w:firstColumn="0" w:lastColumn="0" w:oddVBand="0" w:evenVBand="0" w:oddHBand="0" w:evenHBand="0" w:firstRowFirstColumn="0" w:firstRowLastColumn="0" w:lastRowFirstColumn="0" w:lastRowLastColumn="0"/>
            </w:pPr>
            <w:r w:rsidRPr="00D2239D">
              <w:t>Dekking Python</w:t>
            </w:r>
          </w:p>
        </w:tc>
      </w:tr>
      <w:tr w:rsidR="00D2239D" w14:paraId="368AE7F8" w14:textId="77777777" w:rsidTr="00D2239D">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1251" w:type="dxa"/>
          </w:tcPr>
          <w:p w14:paraId="172CD15F" w14:textId="77777777" w:rsidR="00D2239D" w:rsidRPr="00D2239D" w:rsidRDefault="00D2239D" w:rsidP="00394068">
            <w:r w:rsidRPr="00D2239D">
              <w:rPr>
                <w:b w:val="0"/>
              </w:rPr>
              <w:t>GSM-01</w:t>
            </w:r>
          </w:p>
        </w:tc>
        <w:tc>
          <w:tcPr>
            <w:tcW w:w="3752" w:type="dxa"/>
          </w:tcPr>
          <w:p w14:paraId="2D68F138" w14:textId="77777777" w:rsidR="00D2239D" w:rsidRPr="00D2239D" w:rsidRDefault="00D2239D" w:rsidP="00394068">
            <w:pPr>
              <w:cnfStyle w:val="000000100000" w:firstRow="0" w:lastRow="0" w:firstColumn="0" w:lastColumn="0" w:oddVBand="0" w:evenVBand="0" w:oddHBand="1" w:evenHBand="0" w:firstRowFirstColumn="0" w:firstRowLastColumn="0" w:lastRowFirstColumn="0" w:lastRowLastColumn="0"/>
            </w:pPr>
            <w:r w:rsidRPr="00D2239D">
              <w:t>4 KPI’s, reageren op filters</w:t>
            </w:r>
          </w:p>
        </w:tc>
        <w:tc>
          <w:tcPr>
            <w:tcW w:w="2859" w:type="dxa"/>
          </w:tcPr>
          <w:p w14:paraId="2DFAC4AA" w14:textId="77777777" w:rsidR="00D2239D" w:rsidRPr="00D2239D" w:rsidRDefault="00D2239D" w:rsidP="00394068">
            <w:pPr>
              <w:cnfStyle w:val="000000100000" w:firstRow="0" w:lastRow="0" w:firstColumn="0" w:lastColumn="0" w:oddVBand="0" w:evenVBand="0" w:oddHBand="1" w:evenHBand="0" w:firstRowFirstColumn="0" w:firstRowLastColumn="0" w:lastRowFirstColumn="0" w:lastRowLastColumn="0"/>
            </w:pPr>
            <w:r w:rsidRPr="00D2239D">
              <w:t>4 KPI-kaarten</w:t>
            </w:r>
          </w:p>
        </w:tc>
        <w:tc>
          <w:tcPr>
            <w:tcW w:w="1965" w:type="dxa"/>
          </w:tcPr>
          <w:p w14:paraId="08578700" w14:textId="77777777" w:rsidR="00D2239D" w:rsidRPr="00D2239D" w:rsidRDefault="00D2239D" w:rsidP="00394068">
            <w:pPr>
              <w:cnfStyle w:val="000000100000" w:firstRow="0" w:lastRow="0" w:firstColumn="0" w:lastColumn="0" w:oddVBand="0" w:evenVBand="0" w:oddHBand="1" w:evenHBand="0" w:firstRowFirstColumn="0" w:firstRowLastColumn="0" w:lastRowFirstColumn="0" w:lastRowLastColumn="0"/>
            </w:pPr>
            <w:r w:rsidRPr="00D2239D">
              <w:t>Volledig</w:t>
            </w:r>
          </w:p>
        </w:tc>
        <w:tc>
          <w:tcPr>
            <w:tcW w:w="2681" w:type="dxa"/>
          </w:tcPr>
          <w:p w14:paraId="20E2CB4A" w14:textId="77777777" w:rsidR="00D2239D" w:rsidRPr="00D2239D" w:rsidRDefault="00D2239D" w:rsidP="00394068">
            <w:pPr>
              <w:cnfStyle w:val="000000100000" w:firstRow="0" w:lastRow="0" w:firstColumn="0" w:lastColumn="0" w:oddVBand="0" w:evenVBand="0" w:oddHBand="1" w:evenHBand="0" w:firstRowFirstColumn="0" w:firstRowLastColumn="0" w:lastRowFirstColumn="0" w:lastRowLastColumn="0"/>
            </w:pPr>
            <w:r w:rsidRPr="00D2239D">
              <w:t>4 KPI’s</w:t>
            </w:r>
          </w:p>
        </w:tc>
        <w:tc>
          <w:tcPr>
            <w:tcW w:w="1607" w:type="dxa"/>
          </w:tcPr>
          <w:p w14:paraId="379DA9E1" w14:textId="77777777" w:rsidR="00D2239D" w:rsidRPr="00D2239D" w:rsidRDefault="00D2239D" w:rsidP="00394068">
            <w:pPr>
              <w:cnfStyle w:val="000000100000" w:firstRow="0" w:lastRow="0" w:firstColumn="0" w:lastColumn="0" w:oddVBand="0" w:evenVBand="0" w:oddHBand="1" w:evenHBand="0" w:firstRowFirstColumn="0" w:firstRowLastColumn="0" w:lastRowFirstColumn="0" w:lastRowLastColumn="0"/>
            </w:pPr>
            <w:r w:rsidRPr="00D2239D">
              <w:t>Volledig</w:t>
            </w:r>
          </w:p>
        </w:tc>
      </w:tr>
      <w:tr w:rsidR="00D2239D" w14:paraId="067D6716" w14:textId="77777777" w:rsidTr="00D2239D">
        <w:trPr>
          <w:trHeight w:val="550"/>
        </w:trPr>
        <w:tc>
          <w:tcPr>
            <w:cnfStyle w:val="001000000000" w:firstRow="0" w:lastRow="0" w:firstColumn="1" w:lastColumn="0" w:oddVBand="0" w:evenVBand="0" w:oddHBand="0" w:evenHBand="0" w:firstRowFirstColumn="0" w:firstRowLastColumn="0" w:lastRowFirstColumn="0" w:lastRowLastColumn="0"/>
            <w:tcW w:w="1251" w:type="dxa"/>
          </w:tcPr>
          <w:p w14:paraId="09F1D6A9" w14:textId="77777777" w:rsidR="00D2239D" w:rsidRPr="00D2239D" w:rsidRDefault="00D2239D" w:rsidP="00394068">
            <w:r w:rsidRPr="00D2239D">
              <w:rPr>
                <w:b w:val="0"/>
              </w:rPr>
              <w:t>GSM-02</w:t>
            </w:r>
          </w:p>
        </w:tc>
        <w:tc>
          <w:tcPr>
            <w:tcW w:w="3752" w:type="dxa"/>
          </w:tcPr>
          <w:p w14:paraId="1DC4C266" w14:textId="77777777" w:rsidR="00D2239D" w:rsidRPr="00D2239D" w:rsidRDefault="00D2239D" w:rsidP="00394068">
            <w:pPr>
              <w:cnfStyle w:val="000000000000" w:firstRow="0" w:lastRow="0" w:firstColumn="0" w:lastColumn="0" w:oddVBand="0" w:evenVBand="0" w:oddHBand="0" w:evenHBand="0" w:firstRowFirstColumn="0" w:firstRowLastColumn="0" w:lastRowFirstColumn="0" w:lastRowLastColumn="0"/>
            </w:pPr>
            <w:r w:rsidRPr="00D2239D">
              <w:t>Omzet, kosten en marge per maand/jaar</w:t>
            </w:r>
          </w:p>
        </w:tc>
        <w:tc>
          <w:tcPr>
            <w:tcW w:w="2859" w:type="dxa"/>
          </w:tcPr>
          <w:p w14:paraId="206294F4" w14:textId="77777777" w:rsidR="00D2239D" w:rsidRPr="00D2239D" w:rsidRDefault="00D2239D" w:rsidP="00394068">
            <w:pPr>
              <w:cnfStyle w:val="000000000000" w:firstRow="0" w:lastRow="0" w:firstColumn="0" w:lastColumn="0" w:oddVBand="0" w:evenVBand="0" w:oddHBand="0" w:evenHBand="0" w:firstRowFirstColumn="0" w:firstRowLastColumn="0" w:lastRowFirstColumn="0" w:lastRowLastColumn="0"/>
            </w:pPr>
            <w:r w:rsidRPr="00D2239D">
              <w:t xml:space="preserve">Lijngrafiek + Trend </w:t>
            </w:r>
            <w:proofErr w:type="spellStart"/>
            <w:r w:rsidRPr="00D2239D">
              <w:t>Metric</w:t>
            </w:r>
            <w:proofErr w:type="spellEnd"/>
          </w:p>
        </w:tc>
        <w:tc>
          <w:tcPr>
            <w:tcW w:w="1965" w:type="dxa"/>
          </w:tcPr>
          <w:p w14:paraId="00F91C93" w14:textId="3E70F930" w:rsidR="00D2239D" w:rsidRPr="00D2239D" w:rsidRDefault="00D2239D" w:rsidP="00394068">
            <w:pPr>
              <w:cnfStyle w:val="000000000000" w:firstRow="0" w:lastRow="0" w:firstColumn="0" w:lastColumn="0" w:oddVBand="0" w:evenVBand="0" w:oddHBand="0" w:evenHBand="0" w:firstRowFirstColumn="0" w:firstRowLastColumn="0" w:lastRowFirstColumn="0" w:lastRowLastColumn="0"/>
            </w:pPr>
            <w:r>
              <w:t>Volledig</w:t>
            </w:r>
          </w:p>
        </w:tc>
        <w:tc>
          <w:tcPr>
            <w:tcW w:w="2681" w:type="dxa"/>
          </w:tcPr>
          <w:p w14:paraId="6FC9F543" w14:textId="77777777" w:rsidR="00D2239D" w:rsidRPr="00D2239D" w:rsidRDefault="00D2239D" w:rsidP="00394068">
            <w:pPr>
              <w:cnfStyle w:val="000000000000" w:firstRow="0" w:lastRow="0" w:firstColumn="0" w:lastColumn="0" w:oddVBand="0" w:evenVBand="0" w:oddHBand="0" w:evenHBand="0" w:firstRowFirstColumn="0" w:firstRowLastColumn="0" w:lastRowFirstColumn="0" w:lastRowLastColumn="0"/>
            </w:pPr>
            <w:r w:rsidRPr="00D2239D">
              <w:t>Lijngrafiek</w:t>
            </w:r>
          </w:p>
        </w:tc>
        <w:tc>
          <w:tcPr>
            <w:tcW w:w="1607" w:type="dxa"/>
          </w:tcPr>
          <w:p w14:paraId="31D2FE95" w14:textId="77777777" w:rsidR="00D2239D" w:rsidRPr="00D2239D" w:rsidRDefault="00D2239D" w:rsidP="00394068">
            <w:pPr>
              <w:cnfStyle w:val="000000000000" w:firstRow="0" w:lastRow="0" w:firstColumn="0" w:lastColumn="0" w:oddVBand="0" w:evenVBand="0" w:oddHBand="0" w:evenHBand="0" w:firstRowFirstColumn="0" w:firstRowLastColumn="0" w:lastRowFirstColumn="0" w:lastRowLastColumn="0"/>
            </w:pPr>
            <w:r w:rsidRPr="00D2239D">
              <w:t>Gedeeltelijk</w:t>
            </w:r>
          </w:p>
        </w:tc>
      </w:tr>
      <w:tr w:rsidR="00D2239D" w14:paraId="4CC273DE" w14:textId="77777777" w:rsidTr="00D2239D">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251" w:type="dxa"/>
          </w:tcPr>
          <w:p w14:paraId="13E85903" w14:textId="77777777" w:rsidR="00D2239D" w:rsidRPr="00D2239D" w:rsidRDefault="00D2239D" w:rsidP="00394068">
            <w:r w:rsidRPr="00D2239D">
              <w:rPr>
                <w:b w:val="0"/>
              </w:rPr>
              <w:t>GSM-03</w:t>
            </w:r>
          </w:p>
        </w:tc>
        <w:tc>
          <w:tcPr>
            <w:tcW w:w="3752" w:type="dxa"/>
          </w:tcPr>
          <w:p w14:paraId="53AB8D66" w14:textId="77777777" w:rsidR="00D2239D" w:rsidRPr="00D2239D" w:rsidRDefault="00D2239D" w:rsidP="00394068">
            <w:pPr>
              <w:cnfStyle w:val="000000100000" w:firstRow="0" w:lastRow="0" w:firstColumn="0" w:lastColumn="0" w:oddVBand="0" w:evenVBand="0" w:oddHBand="1" w:evenHBand="0" w:firstRowFirstColumn="0" w:firstRowLastColumn="0" w:lastRowFirstColumn="0" w:lastRowLastColumn="0"/>
            </w:pPr>
            <w:r w:rsidRPr="00D2239D">
              <w:t>GDP versus omzet per land</w:t>
            </w:r>
          </w:p>
        </w:tc>
        <w:tc>
          <w:tcPr>
            <w:tcW w:w="2859" w:type="dxa"/>
          </w:tcPr>
          <w:p w14:paraId="775C5C91" w14:textId="77777777" w:rsidR="00D2239D" w:rsidRPr="00D2239D" w:rsidRDefault="00D2239D" w:rsidP="00394068">
            <w:pPr>
              <w:cnfStyle w:val="000000100000" w:firstRow="0" w:lastRow="0" w:firstColumn="0" w:lastColumn="0" w:oddVBand="0" w:evenVBand="0" w:oddHBand="1" w:evenHBand="0" w:firstRowFirstColumn="0" w:firstRowLastColumn="0" w:lastRowFirstColumn="0" w:lastRowLastColumn="0"/>
            </w:pPr>
            <w:proofErr w:type="spellStart"/>
            <w:r w:rsidRPr="00D2239D">
              <w:t>Scatter</w:t>
            </w:r>
            <w:proofErr w:type="spellEnd"/>
          </w:p>
        </w:tc>
        <w:tc>
          <w:tcPr>
            <w:tcW w:w="1965" w:type="dxa"/>
          </w:tcPr>
          <w:p w14:paraId="2D5810B3" w14:textId="77777777" w:rsidR="00D2239D" w:rsidRPr="00D2239D" w:rsidRDefault="00D2239D" w:rsidP="00394068">
            <w:pPr>
              <w:cnfStyle w:val="000000100000" w:firstRow="0" w:lastRow="0" w:firstColumn="0" w:lastColumn="0" w:oddVBand="0" w:evenVBand="0" w:oddHBand="1" w:evenHBand="0" w:firstRowFirstColumn="0" w:firstRowLastColumn="0" w:lastRowFirstColumn="0" w:lastRowLastColumn="0"/>
            </w:pPr>
            <w:r w:rsidRPr="00D2239D">
              <w:t>Volledig</w:t>
            </w:r>
          </w:p>
        </w:tc>
        <w:tc>
          <w:tcPr>
            <w:tcW w:w="2681" w:type="dxa"/>
          </w:tcPr>
          <w:p w14:paraId="26857DC4" w14:textId="77777777" w:rsidR="00D2239D" w:rsidRPr="00D2239D" w:rsidRDefault="00D2239D" w:rsidP="00394068">
            <w:pPr>
              <w:cnfStyle w:val="000000100000" w:firstRow="0" w:lastRow="0" w:firstColumn="0" w:lastColumn="0" w:oddVBand="0" w:evenVBand="0" w:oddHBand="1" w:evenHBand="0" w:firstRowFirstColumn="0" w:firstRowLastColumn="0" w:lastRowFirstColumn="0" w:lastRowLastColumn="0"/>
            </w:pPr>
            <w:proofErr w:type="spellStart"/>
            <w:r w:rsidRPr="00D2239D">
              <w:t>Scatter</w:t>
            </w:r>
            <w:proofErr w:type="spellEnd"/>
          </w:p>
        </w:tc>
        <w:tc>
          <w:tcPr>
            <w:tcW w:w="1607" w:type="dxa"/>
          </w:tcPr>
          <w:p w14:paraId="6A36A0C4" w14:textId="77777777" w:rsidR="00D2239D" w:rsidRPr="00D2239D" w:rsidRDefault="00D2239D" w:rsidP="00394068">
            <w:pPr>
              <w:cnfStyle w:val="000000100000" w:firstRow="0" w:lastRow="0" w:firstColumn="0" w:lastColumn="0" w:oddVBand="0" w:evenVBand="0" w:oddHBand="1" w:evenHBand="0" w:firstRowFirstColumn="0" w:firstRowLastColumn="0" w:lastRowFirstColumn="0" w:lastRowLastColumn="0"/>
            </w:pPr>
            <w:r w:rsidRPr="00D2239D">
              <w:t>Volledig</w:t>
            </w:r>
          </w:p>
        </w:tc>
      </w:tr>
      <w:tr w:rsidR="00D2239D" w14:paraId="666612ED" w14:textId="77777777" w:rsidTr="00D2239D">
        <w:trPr>
          <w:trHeight w:val="253"/>
        </w:trPr>
        <w:tc>
          <w:tcPr>
            <w:cnfStyle w:val="001000000000" w:firstRow="0" w:lastRow="0" w:firstColumn="1" w:lastColumn="0" w:oddVBand="0" w:evenVBand="0" w:oddHBand="0" w:evenHBand="0" w:firstRowFirstColumn="0" w:firstRowLastColumn="0" w:lastRowFirstColumn="0" w:lastRowLastColumn="0"/>
            <w:tcW w:w="1251" w:type="dxa"/>
          </w:tcPr>
          <w:p w14:paraId="5AE3DE5E" w14:textId="77777777" w:rsidR="00D2239D" w:rsidRPr="00D2239D" w:rsidRDefault="00D2239D" w:rsidP="00394068">
            <w:r w:rsidRPr="00D2239D">
              <w:rPr>
                <w:b w:val="0"/>
              </w:rPr>
              <w:t>GSM-04</w:t>
            </w:r>
          </w:p>
        </w:tc>
        <w:tc>
          <w:tcPr>
            <w:tcW w:w="3752" w:type="dxa"/>
          </w:tcPr>
          <w:p w14:paraId="72D6AA5D" w14:textId="77777777" w:rsidR="00D2239D" w:rsidRPr="00D2239D" w:rsidRDefault="00D2239D" w:rsidP="00394068">
            <w:pPr>
              <w:cnfStyle w:val="000000000000" w:firstRow="0" w:lastRow="0" w:firstColumn="0" w:lastColumn="0" w:oddVBand="0" w:evenVBand="0" w:oddHBand="0" w:evenHBand="0" w:firstRowFirstColumn="0" w:firstRowLastColumn="0" w:lastRowFirstColumn="0" w:lastRowLastColumn="0"/>
            </w:pPr>
            <w:r w:rsidRPr="00D2239D">
              <w:t>Omzet en marge per kanaal</w:t>
            </w:r>
          </w:p>
        </w:tc>
        <w:tc>
          <w:tcPr>
            <w:tcW w:w="2859" w:type="dxa"/>
          </w:tcPr>
          <w:p w14:paraId="3052B968" w14:textId="77777777" w:rsidR="00D2239D" w:rsidRPr="00D2239D" w:rsidRDefault="00D2239D" w:rsidP="00394068">
            <w:pPr>
              <w:cnfStyle w:val="000000000000" w:firstRow="0" w:lastRow="0" w:firstColumn="0" w:lastColumn="0" w:oddVBand="0" w:evenVBand="0" w:oddHBand="0" w:evenHBand="0" w:firstRowFirstColumn="0" w:firstRowLastColumn="0" w:lastRowFirstColumn="0" w:lastRowLastColumn="0"/>
            </w:pPr>
            <w:r w:rsidRPr="00D2239D">
              <w:t>Staaf</w:t>
            </w:r>
          </w:p>
        </w:tc>
        <w:tc>
          <w:tcPr>
            <w:tcW w:w="1965" w:type="dxa"/>
          </w:tcPr>
          <w:p w14:paraId="709F9BED" w14:textId="3AA50F15" w:rsidR="00D2239D" w:rsidRPr="00D2239D" w:rsidRDefault="00D2239D" w:rsidP="00394068">
            <w:pPr>
              <w:cnfStyle w:val="000000000000" w:firstRow="0" w:lastRow="0" w:firstColumn="0" w:lastColumn="0" w:oddVBand="0" w:evenVBand="0" w:oddHBand="0" w:evenHBand="0" w:firstRowFirstColumn="0" w:firstRowLastColumn="0" w:lastRowFirstColumn="0" w:lastRowLastColumn="0"/>
            </w:pPr>
            <w:r>
              <w:t>Volledig</w:t>
            </w:r>
          </w:p>
        </w:tc>
        <w:tc>
          <w:tcPr>
            <w:tcW w:w="2681" w:type="dxa"/>
          </w:tcPr>
          <w:p w14:paraId="362DC870" w14:textId="77777777" w:rsidR="00D2239D" w:rsidRPr="00D2239D" w:rsidRDefault="00D2239D" w:rsidP="00394068">
            <w:pPr>
              <w:cnfStyle w:val="000000000000" w:firstRow="0" w:lastRow="0" w:firstColumn="0" w:lastColumn="0" w:oddVBand="0" w:evenVBand="0" w:oddHBand="0" w:evenHBand="0" w:firstRowFirstColumn="0" w:firstRowLastColumn="0" w:lastRowFirstColumn="0" w:lastRowLastColumn="0"/>
            </w:pPr>
            <w:r w:rsidRPr="00D2239D">
              <w:t>Staaf</w:t>
            </w:r>
          </w:p>
        </w:tc>
        <w:tc>
          <w:tcPr>
            <w:tcW w:w="1607" w:type="dxa"/>
          </w:tcPr>
          <w:p w14:paraId="156F358D" w14:textId="77777777" w:rsidR="00D2239D" w:rsidRPr="00D2239D" w:rsidRDefault="00D2239D" w:rsidP="00394068">
            <w:pPr>
              <w:cnfStyle w:val="000000000000" w:firstRow="0" w:lastRow="0" w:firstColumn="0" w:lastColumn="0" w:oddVBand="0" w:evenVBand="0" w:oddHBand="0" w:evenHBand="0" w:firstRowFirstColumn="0" w:firstRowLastColumn="0" w:lastRowFirstColumn="0" w:lastRowLastColumn="0"/>
            </w:pPr>
            <w:r w:rsidRPr="00D2239D">
              <w:t>Gedeeltelijk</w:t>
            </w:r>
          </w:p>
        </w:tc>
      </w:tr>
      <w:tr w:rsidR="00D2239D" w14:paraId="6C3E33EF" w14:textId="77777777" w:rsidTr="00D2239D">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251" w:type="dxa"/>
          </w:tcPr>
          <w:p w14:paraId="74F0EA7B" w14:textId="77777777" w:rsidR="00D2239D" w:rsidRPr="00D2239D" w:rsidRDefault="00D2239D" w:rsidP="00394068">
            <w:r w:rsidRPr="00D2239D">
              <w:rPr>
                <w:b w:val="0"/>
              </w:rPr>
              <w:t>GSM-05</w:t>
            </w:r>
          </w:p>
        </w:tc>
        <w:tc>
          <w:tcPr>
            <w:tcW w:w="3752" w:type="dxa"/>
          </w:tcPr>
          <w:p w14:paraId="59606F76" w14:textId="77777777" w:rsidR="00D2239D" w:rsidRPr="00D2239D" w:rsidRDefault="00D2239D" w:rsidP="00394068">
            <w:pPr>
              <w:cnfStyle w:val="000000100000" w:firstRow="0" w:lastRow="0" w:firstColumn="0" w:lastColumn="0" w:oddVBand="0" w:evenVBand="0" w:oddHBand="1" w:evenHBand="0" w:firstRowFirstColumn="0" w:firstRowLastColumn="0" w:lastRowFirstColumn="0" w:lastRowLastColumn="0"/>
            </w:pPr>
            <w:r w:rsidRPr="00D2239D">
              <w:t>Omzet en aandeel per categorie</w:t>
            </w:r>
          </w:p>
        </w:tc>
        <w:tc>
          <w:tcPr>
            <w:tcW w:w="2859" w:type="dxa"/>
          </w:tcPr>
          <w:p w14:paraId="63A0E898" w14:textId="77777777" w:rsidR="00D2239D" w:rsidRPr="00D2239D" w:rsidRDefault="00D2239D" w:rsidP="00394068">
            <w:pPr>
              <w:cnfStyle w:val="000000100000" w:firstRow="0" w:lastRow="0" w:firstColumn="0" w:lastColumn="0" w:oddVBand="0" w:evenVBand="0" w:oddHBand="1" w:evenHBand="0" w:firstRowFirstColumn="0" w:firstRowLastColumn="0" w:lastRowFirstColumn="0" w:lastRowLastColumn="0"/>
            </w:pPr>
            <w:r w:rsidRPr="00D2239D">
              <w:t>Donut</w:t>
            </w:r>
          </w:p>
        </w:tc>
        <w:tc>
          <w:tcPr>
            <w:tcW w:w="1965" w:type="dxa"/>
          </w:tcPr>
          <w:p w14:paraId="2F07EA2F" w14:textId="77777777" w:rsidR="00D2239D" w:rsidRPr="00D2239D" w:rsidRDefault="00D2239D" w:rsidP="00394068">
            <w:pPr>
              <w:cnfStyle w:val="000000100000" w:firstRow="0" w:lastRow="0" w:firstColumn="0" w:lastColumn="0" w:oddVBand="0" w:evenVBand="0" w:oddHBand="1" w:evenHBand="0" w:firstRowFirstColumn="0" w:firstRowLastColumn="0" w:lastRowFirstColumn="0" w:lastRowLastColumn="0"/>
            </w:pPr>
            <w:r w:rsidRPr="00D2239D">
              <w:t>Volledig</w:t>
            </w:r>
          </w:p>
        </w:tc>
        <w:tc>
          <w:tcPr>
            <w:tcW w:w="2681" w:type="dxa"/>
          </w:tcPr>
          <w:p w14:paraId="5DAFD42E" w14:textId="77777777" w:rsidR="00D2239D" w:rsidRPr="00D2239D" w:rsidRDefault="00D2239D" w:rsidP="00394068">
            <w:pPr>
              <w:cnfStyle w:val="000000100000" w:firstRow="0" w:lastRow="0" w:firstColumn="0" w:lastColumn="0" w:oddVBand="0" w:evenVBand="0" w:oddHBand="1" w:evenHBand="0" w:firstRowFirstColumn="0" w:firstRowLastColumn="0" w:lastRowFirstColumn="0" w:lastRowLastColumn="0"/>
            </w:pPr>
            <w:r w:rsidRPr="00D2239D">
              <w:t>Donut</w:t>
            </w:r>
          </w:p>
        </w:tc>
        <w:tc>
          <w:tcPr>
            <w:tcW w:w="1607" w:type="dxa"/>
          </w:tcPr>
          <w:p w14:paraId="3D6BD103" w14:textId="77777777" w:rsidR="00D2239D" w:rsidRPr="00D2239D" w:rsidRDefault="00D2239D" w:rsidP="00394068">
            <w:pPr>
              <w:cnfStyle w:val="000000100000" w:firstRow="0" w:lastRow="0" w:firstColumn="0" w:lastColumn="0" w:oddVBand="0" w:evenVBand="0" w:oddHBand="1" w:evenHBand="0" w:firstRowFirstColumn="0" w:firstRowLastColumn="0" w:lastRowFirstColumn="0" w:lastRowLastColumn="0"/>
            </w:pPr>
            <w:r w:rsidRPr="00D2239D">
              <w:t>Gedeeltelijk</w:t>
            </w:r>
          </w:p>
        </w:tc>
      </w:tr>
      <w:tr w:rsidR="00D2239D" w14:paraId="0E1845CA" w14:textId="77777777" w:rsidTr="00D2239D">
        <w:trPr>
          <w:trHeight w:val="550"/>
        </w:trPr>
        <w:tc>
          <w:tcPr>
            <w:cnfStyle w:val="001000000000" w:firstRow="0" w:lastRow="0" w:firstColumn="1" w:lastColumn="0" w:oddVBand="0" w:evenVBand="0" w:oddHBand="0" w:evenHBand="0" w:firstRowFirstColumn="0" w:firstRowLastColumn="0" w:lastRowFirstColumn="0" w:lastRowLastColumn="0"/>
            <w:tcW w:w="1251" w:type="dxa"/>
          </w:tcPr>
          <w:p w14:paraId="295B3B7B" w14:textId="77777777" w:rsidR="00D2239D" w:rsidRPr="00D2239D" w:rsidRDefault="00D2239D" w:rsidP="00394068">
            <w:r w:rsidRPr="00D2239D">
              <w:rPr>
                <w:b w:val="0"/>
              </w:rPr>
              <w:t>PPM-01</w:t>
            </w:r>
          </w:p>
        </w:tc>
        <w:tc>
          <w:tcPr>
            <w:tcW w:w="3752" w:type="dxa"/>
          </w:tcPr>
          <w:p w14:paraId="2C05A7A4" w14:textId="77777777" w:rsidR="00D2239D" w:rsidRPr="00D2239D" w:rsidRDefault="00D2239D" w:rsidP="00394068">
            <w:pPr>
              <w:cnfStyle w:val="000000000000" w:firstRow="0" w:lastRow="0" w:firstColumn="0" w:lastColumn="0" w:oddVBand="0" w:evenVBand="0" w:oddHBand="0" w:evenHBand="0" w:firstRowFirstColumn="0" w:firstRowLastColumn="0" w:lastRowFirstColumn="0" w:lastRowLastColumn="0"/>
            </w:pPr>
            <w:proofErr w:type="spellStart"/>
            <w:r w:rsidRPr="00D2239D">
              <w:t>Treemap</w:t>
            </w:r>
            <w:proofErr w:type="spellEnd"/>
            <w:r w:rsidRPr="00D2239D">
              <w:t xml:space="preserve"> met drilldown naar subcategorie</w:t>
            </w:r>
          </w:p>
        </w:tc>
        <w:tc>
          <w:tcPr>
            <w:tcW w:w="2859" w:type="dxa"/>
          </w:tcPr>
          <w:p w14:paraId="6FFCFCC4" w14:textId="77777777" w:rsidR="00D2239D" w:rsidRPr="00D2239D" w:rsidRDefault="00D2239D" w:rsidP="00394068">
            <w:pPr>
              <w:cnfStyle w:val="000000000000" w:firstRow="0" w:lastRow="0" w:firstColumn="0" w:lastColumn="0" w:oddVBand="0" w:evenVBand="0" w:oddHBand="0" w:evenHBand="0" w:firstRowFirstColumn="0" w:firstRowLastColumn="0" w:lastRowFirstColumn="0" w:lastRowLastColumn="0"/>
            </w:pPr>
            <w:proofErr w:type="spellStart"/>
            <w:r w:rsidRPr="00D2239D">
              <w:t>Treemap</w:t>
            </w:r>
            <w:proofErr w:type="spellEnd"/>
          </w:p>
        </w:tc>
        <w:tc>
          <w:tcPr>
            <w:tcW w:w="1965" w:type="dxa"/>
          </w:tcPr>
          <w:p w14:paraId="5779E243" w14:textId="77777777" w:rsidR="00D2239D" w:rsidRPr="00D2239D" w:rsidRDefault="00D2239D" w:rsidP="00394068">
            <w:pPr>
              <w:cnfStyle w:val="000000000000" w:firstRow="0" w:lastRow="0" w:firstColumn="0" w:lastColumn="0" w:oddVBand="0" w:evenVBand="0" w:oddHBand="0" w:evenHBand="0" w:firstRowFirstColumn="0" w:firstRowLastColumn="0" w:lastRowFirstColumn="0" w:lastRowLastColumn="0"/>
            </w:pPr>
            <w:r w:rsidRPr="00D2239D">
              <w:t>Volledig</w:t>
            </w:r>
          </w:p>
        </w:tc>
        <w:tc>
          <w:tcPr>
            <w:tcW w:w="2681" w:type="dxa"/>
          </w:tcPr>
          <w:p w14:paraId="79EA164D" w14:textId="77777777" w:rsidR="00D2239D" w:rsidRPr="00D2239D" w:rsidRDefault="00D2239D" w:rsidP="00394068">
            <w:pPr>
              <w:cnfStyle w:val="000000000000" w:firstRow="0" w:lastRow="0" w:firstColumn="0" w:lastColumn="0" w:oddVBand="0" w:evenVBand="0" w:oddHBand="0" w:evenHBand="0" w:firstRowFirstColumn="0" w:firstRowLastColumn="0" w:lastRowFirstColumn="0" w:lastRowLastColumn="0"/>
            </w:pPr>
            <w:proofErr w:type="spellStart"/>
            <w:r w:rsidRPr="00D2239D">
              <w:t>Treemap</w:t>
            </w:r>
            <w:proofErr w:type="spellEnd"/>
          </w:p>
        </w:tc>
        <w:tc>
          <w:tcPr>
            <w:tcW w:w="1607" w:type="dxa"/>
          </w:tcPr>
          <w:p w14:paraId="246692BE" w14:textId="77777777" w:rsidR="00D2239D" w:rsidRPr="00D2239D" w:rsidRDefault="00D2239D" w:rsidP="00394068">
            <w:pPr>
              <w:cnfStyle w:val="000000000000" w:firstRow="0" w:lastRow="0" w:firstColumn="0" w:lastColumn="0" w:oddVBand="0" w:evenVBand="0" w:oddHBand="0" w:evenHBand="0" w:firstRowFirstColumn="0" w:firstRowLastColumn="0" w:lastRowFirstColumn="0" w:lastRowLastColumn="0"/>
            </w:pPr>
            <w:r w:rsidRPr="00D2239D">
              <w:t>Gedeeltelijk</w:t>
            </w:r>
          </w:p>
        </w:tc>
      </w:tr>
      <w:tr w:rsidR="00D2239D" w14:paraId="0B3BF24C" w14:textId="77777777" w:rsidTr="00D2239D">
        <w:trPr>
          <w:cnfStyle w:val="000000100000" w:firstRow="0" w:lastRow="0" w:firstColumn="0" w:lastColumn="0" w:oddVBand="0" w:evenVBand="0" w:oddHBand="1"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1251" w:type="dxa"/>
          </w:tcPr>
          <w:p w14:paraId="543A03CA" w14:textId="77777777" w:rsidR="00D2239D" w:rsidRPr="00D2239D" w:rsidRDefault="00D2239D" w:rsidP="00394068">
            <w:r w:rsidRPr="00D2239D">
              <w:rPr>
                <w:b w:val="0"/>
              </w:rPr>
              <w:t>PPM-02</w:t>
            </w:r>
          </w:p>
        </w:tc>
        <w:tc>
          <w:tcPr>
            <w:tcW w:w="3752" w:type="dxa"/>
          </w:tcPr>
          <w:p w14:paraId="50B03912" w14:textId="77777777" w:rsidR="00D2239D" w:rsidRPr="00D2239D" w:rsidRDefault="00D2239D" w:rsidP="00394068">
            <w:pPr>
              <w:cnfStyle w:val="000000100000" w:firstRow="0" w:lastRow="0" w:firstColumn="0" w:lastColumn="0" w:oddVBand="0" w:evenVBand="0" w:oddHBand="1" w:evenHBand="0" w:firstRowFirstColumn="0" w:firstRowLastColumn="0" w:lastRowFirstColumn="0" w:lastRowLastColumn="0"/>
            </w:pPr>
            <w:r w:rsidRPr="00D2239D">
              <w:t>Top 10 met omzet, afzet voorgaand jaar en verandering</w:t>
            </w:r>
          </w:p>
        </w:tc>
        <w:tc>
          <w:tcPr>
            <w:tcW w:w="2859" w:type="dxa"/>
          </w:tcPr>
          <w:p w14:paraId="138A3578" w14:textId="77777777" w:rsidR="00D2239D" w:rsidRPr="00D2239D" w:rsidRDefault="00D2239D" w:rsidP="00394068">
            <w:pPr>
              <w:cnfStyle w:val="000000100000" w:firstRow="0" w:lastRow="0" w:firstColumn="0" w:lastColumn="0" w:oddVBand="0" w:evenVBand="0" w:oddHBand="1" w:evenHBand="0" w:firstRowFirstColumn="0" w:firstRowLastColumn="0" w:lastRowFirstColumn="0" w:lastRowLastColumn="0"/>
            </w:pPr>
            <w:r w:rsidRPr="00D2239D">
              <w:t>Tabel</w:t>
            </w:r>
          </w:p>
        </w:tc>
        <w:tc>
          <w:tcPr>
            <w:tcW w:w="1965" w:type="dxa"/>
          </w:tcPr>
          <w:p w14:paraId="3831EC79" w14:textId="77777777" w:rsidR="00D2239D" w:rsidRPr="00D2239D" w:rsidRDefault="00D2239D" w:rsidP="00394068">
            <w:pPr>
              <w:cnfStyle w:val="000000100000" w:firstRow="0" w:lastRow="0" w:firstColumn="0" w:lastColumn="0" w:oddVBand="0" w:evenVBand="0" w:oddHBand="1" w:evenHBand="0" w:firstRowFirstColumn="0" w:firstRowLastColumn="0" w:lastRowFirstColumn="0" w:lastRowLastColumn="0"/>
            </w:pPr>
            <w:r w:rsidRPr="00D2239D">
              <w:t>Volledig</w:t>
            </w:r>
          </w:p>
        </w:tc>
        <w:tc>
          <w:tcPr>
            <w:tcW w:w="2681" w:type="dxa"/>
          </w:tcPr>
          <w:p w14:paraId="6E49BA6B" w14:textId="77777777" w:rsidR="00D2239D" w:rsidRPr="00D2239D" w:rsidRDefault="00D2239D" w:rsidP="00394068">
            <w:pPr>
              <w:cnfStyle w:val="000000100000" w:firstRow="0" w:lastRow="0" w:firstColumn="0" w:lastColumn="0" w:oddVBand="0" w:evenVBand="0" w:oddHBand="1" w:evenHBand="0" w:firstRowFirstColumn="0" w:firstRowLastColumn="0" w:lastRowFirstColumn="0" w:lastRowLastColumn="0"/>
            </w:pPr>
            <w:r w:rsidRPr="00D2239D">
              <w:t>Tabel</w:t>
            </w:r>
          </w:p>
        </w:tc>
        <w:tc>
          <w:tcPr>
            <w:tcW w:w="1607" w:type="dxa"/>
          </w:tcPr>
          <w:p w14:paraId="1D817A42" w14:textId="77777777" w:rsidR="00D2239D" w:rsidRPr="00D2239D" w:rsidRDefault="00D2239D" w:rsidP="00394068">
            <w:pPr>
              <w:cnfStyle w:val="000000100000" w:firstRow="0" w:lastRow="0" w:firstColumn="0" w:lastColumn="0" w:oddVBand="0" w:evenVBand="0" w:oddHBand="1" w:evenHBand="0" w:firstRowFirstColumn="0" w:firstRowLastColumn="0" w:lastRowFirstColumn="0" w:lastRowLastColumn="0"/>
            </w:pPr>
            <w:r w:rsidRPr="00D2239D">
              <w:t>Volledig</w:t>
            </w:r>
          </w:p>
        </w:tc>
      </w:tr>
      <w:tr w:rsidR="00D2239D" w14:paraId="2A1ED4D9" w14:textId="77777777" w:rsidTr="00D2239D">
        <w:trPr>
          <w:trHeight w:val="528"/>
        </w:trPr>
        <w:tc>
          <w:tcPr>
            <w:cnfStyle w:val="001000000000" w:firstRow="0" w:lastRow="0" w:firstColumn="1" w:lastColumn="0" w:oddVBand="0" w:evenVBand="0" w:oddHBand="0" w:evenHBand="0" w:firstRowFirstColumn="0" w:firstRowLastColumn="0" w:lastRowFirstColumn="0" w:lastRowLastColumn="0"/>
            <w:tcW w:w="1251" w:type="dxa"/>
          </w:tcPr>
          <w:p w14:paraId="15CB098E" w14:textId="77777777" w:rsidR="00D2239D" w:rsidRPr="00D2239D" w:rsidRDefault="00D2239D" w:rsidP="00394068">
            <w:r w:rsidRPr="00D2239D">
              <w:rPr>
                <w:b w:val="0"/>
              </w:rPr>
              <w:t>PPM-03</w:t>
            </w:r>
          </w:p>
        </w:tc>
        <w:tc>
          <w:tcPr>
            <w:tcW w:w="3752" w:type="dxa"/>
          </w:tcPr>
          <w:p w14:paraId="293A4C0D" w14:textId="77777777" w:rsidR="00D2239D" w:rsidRPr="00D2239D" w:rsidRDefault="00D2239D" w:rsidP="00394068">
            <w:pPr>
              <w:cnfStyle w:val="000000000000" w:firstRow="0" w:lastRow="0" w:firstColumn="0" w:lastColumn="0" w:oddVBand="0" w:evenVBand="0" w:oddHBand="0" w:evenHBand="0" w:firstRowFirstColumn="0" w:firstRowLastColumn="0" w:lastRowFirstColumn="0" w:lastRowLastColumn="0"/>
            </w:pPr>
            <w:proofErr w:type="spellStart"/>
            <w:r w:rsidRPr="00D2239D">
              <w:t>Scatter</w:t>
            </w:r>
            <w:proofErr w:type="spellEnd"/>
            <w:r w:rsidRPr="00D2239D">
              <w:t xml:space="preserve"> per subcategorie, grootte = omzet</w:t>
            </w:r>
          </w:p>
        </w:tc>
        <w:tc>
          <w:tcPr>
            <w:tcW w:w="2859" w:type="dxa"/>
          </w:tcPr>
          <w:p w14:paraId="3C8462CB" w14:textId="77777777" w:rsidR="00D2239D" w:rsidRPr="00D2239D" w:rsidRDefault="00D2239D" w:rsidP="00394068">
            <w:pPr>
              <w:cnfStyle w:val="000000000000" w:firstRow="0" w:lastRow="0" w:firstColumn="0" w:lastColumn="0" w:oddVBand="0" w:evenVBand="0" w:oddHBand="0" w:evenHBand="0" w:firstRowFirstColumn="0" w:firstRowLastColumn="0" w:lastRowFirstColumn="0" w:lastRowLastColumn="0"/>
            </w:pPr>
            <w:proofErr w:type="spellStart"/>
            <w:r w:rsidRPr="00D2239D">
              <w:t>Scatter</w:t>
            </w:r>
            <w:proofErr w:type="spellEnd"/>
          </w:p>
        </w:tc>
        <w:tc>
          <w:tcPr>
            <w:tcW w:w="1965" w:type="dxa"/>
          </w:tcPr>
          <w:p w14:paraId="3DCED7F1" w14:textId="77777777" w:rsidR="00D2239D" w:rsidRPr="00D2239D" w:rsidRDefault="00D2239D" w:rsidP="00394068">
            <w:pPr>
              <w:cnfStyle w:val="000000000000" w:firstRow="0" w:lastRow="0" w:firstColumn="0" w:lastColumn="0" w:oddVBand="0" w:evenVBand="0" w:oddHBand="0" w:evenHBand="0" w:firstRowFirstColumn="0" w:firstRowLastColumn="0" w:lastRowFirstColumn="0" w:lastRowLastColumn="0"/>
            </w:pPr>
            <w:r w:rsidRPr="00D2239D">
              <w:t>Volledig</w:t>
            </w:r>
          </w:p>
        </w:tc>
        <w:tc>
          <w:tcPr>
            <w:tcW w:w="2681" w:type="dxa"/>
          </w:tcPr>
          <w:p w14:paraId="433F1C5B" w14:textId="77777777" w:rsidR="00D2239D" w:rsidRPr="00D2239D" w:rsidRDefault="00D2239D" w:rsidP="00394068">
            <w:pPr>
              <w:cnfStyle w:val="000000000000" w:firstRow="0" w:lastRow="0" w:firstColumn="0" w:lastColumn="0" w:oddVBand="0" w:evenVBand="0" w:oddHBand="0" w:evenHBand="0" w:firstRowFirstColumn="0" w:firstRowLastColumn="0" w:lastRowFirstColumn="0" w:lastRowLastColumn="0"/>
            </w:pPr>
            <w:proofErr w:type="spellStart"/>
            <w:r w:rsidRPr="00D2239D">
              <w:t>Scatter</w:t>
            </w:r>
            <w:proofErr w:type="spellEnd"/>
          </w:p>
        </w:tc>
        <w:tc>
          <w:tcPr>
            <w:tcW w:w="1607" w:type="dxa"/>
          </w:tcPr>
          <w:p w14:paraId="672FA6CC" w14:textId="77777777" w:rsidR="00D2239D" w:rsidRPr="00D2239D" w:rsidRDefault="00D2239D" w:rsidP="00394068">
            <w:pPr>
              <w:cnfStyle w:val="000000000000" w:firstRow="0" w:lastRow="0" w:firstColumn="0" w:lastColumn="0" w:oddVBand="0" w:evenVBand="0" w:oddHBand="0" w:evenHBand="0" w:firstRowFirstColumn="0" w:firstRowLastColumn="0" w:lastRowFirstColumn="0" w:lastRowLastColumn="0"/>
            </w:pPr>
            <w:r w:rsidRPr="00D2239D">
              <w:t>Gedeeltelijk</w:t>
            </w:r>
          </w:p>
        </w:tc>
      </w:tr>
      <w:tr w:rsidR="00D2239D" w14:paraId="4DDFBE84" w14:textId="77777777" w:rsidTr="00D2239D">
        <w:trPr>
          <w:cnfStyle w:val="000000100000" w:firstRow="0" w:lastRow="0" w:firstColumn="0" w:lastColumn="0" w:oddVBand="0" w:evenVBand="0" w:oddHBand="1"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1251" w:type="dxa"/>
          </w:tcPr>
          <w:p w14:paraId="7BD86285" w14:textId="77777777" w:rsidR="00D2239D" w:rsidRPr="00D2239D" w:rsidRDefault="00D2239D" w:rsidP="00394068">
            <w:r w:rsidRPr="00D2239D">
              <w:rPr>
                <w:b w:val="0"/>
              </w:rPr>
              <w:t>PPM-04</w:t>
            </w:r>
          </w:p>
        </w:tc>
        <w:tc>
          <w:tcPr>
            <w:tcW w:w="3752" w:type="dxa"/>
          </w:tcPr>
          <w:p w14:paraId="3748726A" w14:textId="77777777" w:rsidR="00D2239D" w:rsidRPr="00D2239D" w:rsidRDefault="00D2239D" w:rsidP="00394068">
            <w:pPr>
              <w:cnfStyle w:val="000000100000" w:firstRow="0" w:lastRow="0" w:firstColumn="0" w:lastColumn="0" w:oddVBand="0" w:evenVBand="0" w:oddHBand="1" w:evenHBand="0" w:firstRowFirstColumn="0" w:firstRowLastColumn="0" w:lastRowFirstColumn="0" w:lastRowLastColumn="0"/>
            </w:pPr>
            <w:r w:rsidRPr="00D2239D">
              <w:t>Procentuele omzetverandering per subcategorie</w:t>
            </w:r>
          </w:p>
        </w:tc>
        <w:tc>
          <w:tcPr>
            <w:tcW w:w="2859" w:type="dxa"/>
          </w:tcPr>
          <w:p w14:paraId="715A2E23" w14:textId="77777777" w:rsidR="00D2239D" w:rsidRPr="00D2239D" w:rsidRDefault="00D2239D" w:rsidP="00394068">
            <w:pPr>
              <w:cnfStyle w:val="000000100000" w:firstRow="0" w:lastRow="0" w:firstColumn="0" w:lastColumn="0" w:oddVBand="0" w:evenVBand="0" w:oddHBand="1" w:evenHBand="0" w:firstRowFirstColumn="0" w:firstRowLastColumn="0" w:lastRowFirstColumn="0" w:lastRowLastColumn="0"/>
            </w:pPr>
            <w:r w:rsidRPr="00D2239D">
              <w:t>Balk</w:t>
            </w:r>
          </w:p>
        </w:tc>
        <w:tc>
          <w:tcPr>
            <w:tcW w:w="1965" w:type="dxa"/>
          </w:tcPr>
          <w:p w14:paraId="2BA8E88E" w14:textId="77777777" w:rsidR="00D2239D" w:rsidRPr="00D2239D" w:rsidRDefault="00D2239D" w:rsidP="00394068">
            <w:pPr>
              <w:cnfStyle w:val="000000100000" w:firstRow="0" w:lastRow="0" w:firstColumn="0" w:lastColumn="0" w:oddVBand="0" w:evenVBand="0" w:oddHBand="1" w:evenHBand="0" w:firstRowFirstColumn="0" w:firstRowLastColumn="0" w:lastRowFirstColumn="0" w:lastRowLastColumn="0"/>
            </w:pPr>
            <w:r w:rsidRPr="00D2239D">
              <w:t>Volledig</w:t>
            </w:r>
          </w:p>
        </w:tc>
        <w:tc>
          <w:tcPr>
            <w:tcW w:w="2681" w:type="dxa"/>
          </w:tcPr>
          <w:p w14:paraId="09EE6289" w14:textId="77777777" w:rsidR="00D2239D" w:rsidRPr="00D2239D" w:rsidRDefault="00D2239D" w:rsidP="00394068">
            <w:pPr>
              <w:cnfStyle w:val="000000100000" w:firstRow="0" w:lastRow="0" w:firstColumn="0" w:lastColumn="0" w:oddVBand="0" w:evenVBand="0" w:oddHBand="1" w:evenHBand="0" w:firstRowFirstColumn="0" w:firstRowLastColumn="0" w:lastRowFirstColumn="0" w:lastRowLastColumn="0"/>
            </w:pPr>
            <w:r w:rsidRPr="00D2239D">
              <w:t>Balk</w:t>
            </w:r>
          </w:p>
        </w:tc>
        <w:tc>
          <w:tcPr>
            <w:tcW w:w="1607" w:type="dxa"/>
          </w:tcPr>
          <w:p w14:paraId="1946D82C" w14:textId="77777777" w:rsidR="00D2239D" w:rsidRPr="00D2239D" w:rsidRDefault="00D2239D" w:rsidP="00394068">
            <w:pPr>
              <w:cnfStyle w:val="000000100000" w:firstRow="0" w:lastRow="0" w:firstColumn="0" w:lastColumn="0" w:oddVBand="0" w:evenVBand="0" w:oddHBand="1" w:evenHBand="0" w:firstRowFirstColumn="0" w:firstRowLastColumn="0" w:lastRowFirstColumn="0" w:lastRowLastColumn="0"/>
            </w:pPr>
            <w:r w:rsidRPr="00D2239D">
              <w:t>Gedeeltelijk</w:t>
            </w:r>
          </w:p>
        </w:tc>
      </w:tr>
      <w:tr w:rsidR="00D2239D" w14:paraId="7FD8750C" w14:textId="77777777" w:rsidTr="00D2239D">
        <w:trPr>
          <w:trHeight w:val="528"/>
        </w:trPr>
        <w:tc>
          <w:tcPr>
            <w:cnfStyle w:val="001000000000" w:firstRow="0" w:lastRow="0" w:firstColumn="1" w:lastColumn="0" w:oddVBand="0" w:evenVBand="0" w:oddHBand="0" w:evenHBand="0" w:firstRowFirstColumn="0" w:firstRowLastColumn="0" w:lastRowFirstColumn="0" w:lastRowLastColumn="0"/>
            <w:tcW w:w="1251" w:type="dxa"/>
          </w:tcPr>
          <w:p w14:paraId="1B9CA014" w14:textId="77777777" w:rsidR="00D2239D" w:rsidRPr="00D2239D" w:rsidRDefault="00D2239D" w:rsidP="00394068">
            <w:r w:rsidRPr="00D2239D">
              <w:rPr>
                <w:b w:val="0"/>
              </w:rPr>
              <w:t>PPM-05</w:t>
            </w:r>
          </w:p>
        </w:tc>
        <w:tc>
          <w:tcPr>
            <w:tcW w:w="3752" w:type="dxa"/>
          </w:tcPr>
          <w:p w14:paraId="62B5D5BD" w14:textId="77777777" w:rsidR="00D2239D" w:rsidRPr="00D2239D" w:rsidRDefault="00D2239D" w:rsidP="00394068">
            <w:pPr>
              <w:cnfStyle w:val="000000000000" w:firstRow="0" w:lastRow="0" w:firstColumn="0" w:lastColumn="0" w:oddVBand="0" w:evenVBand="0" w:oddHBand="0" w:evenHBand="0" w:firstRowFirstColumn="0" w:firstRowLastColumn="0" w:lastRowFirstColumn="0" w:lastRowLastColumn="0"/>
            </w:pPr>
            <w:r w:rsidRPr="00D2239D">
              <w:t>Kosten en kostenaandeel per producent</w:t>
            </w:r>
          </w:p>
        </w:tc>
        <w:tc>
          <w:tcPr>
            <w:tcW w:w="2859" w:type="dxa"/>
          </w:tcPr>
          <w:p w14:paraId="74D58F85" w14:textId="77777777" w:rsidR="00D2239D" w:rsidRPr="00D2239D" w:rsidRDefault="00D2239D" w:rsidP="00394068">
            <w:pPr>
              <w:cnfStyle w:val="000000000000" w:firstRow="0" w:lastRow="0" w:firstColumn="0" w:lastColumn="0" w:oddVBand="0" w:evenVBand="0" w:oddHBand="0" w:evenHBand="0" w:firstRowFirstColumn="0" w:firstRowLastColumn="0" w:lastRowFirstColumn="0" w:lastRowLastColumn="0"/>
            </w:pPr>
            <w:proofErr w:type="spellStart"/>
            <w:r w:rsidRPr="00D2239D">
              <w:t>Pie</w:t>
            </w:r>
            <w:proofErr w:type="spellEnd"/>
          </w:p>
        </w:tc>
        <w:tc>
          <w:tcPr>
            <w:tcW w:w="1965" w:type="dxa"/>
          </w:tcPr>
          <w:p w14:paraId="3FEFD5AE" w14:textId="77777777" w:rsidR="00D2239D" w:rsidRPr="00D2239D" w:rsidRDefault="00D2239D" w:rsidP="00394068">
            <w:pPr>
              <w:cnfStyle w:val="000000000000" w:firstRow="0" w:lastRow="0" w:firstColumn="0" w:lastColumn="0" w:oddVBand="0" w:evenVBand="0" w:oddHBand="0" w:evenHBand="0" w:firstRowFirstColumn="0" w:firstRowLastColumn="0" w:lastRowFirstColumn="0" w:lastRowLastColumn="0"/>
            </w:pPr>
            <w:r w:rsidRPr="00D2239D">
              <w:t>Volledig</w:t>
            </w:r>
          </w:p>
        </w:tc>
        <w:tc>
          <w:tcPr>
            <w:tcW w:w="2681" w:type="dxa"/>
          </w:tcPr>
          <w:p w14:paraId="6EE5517E" w14:textId="77777777" w:rsidR="00D2239D" w:rsidRPr="00D2239D" w:rsidRDefault="00D2239D" w:rsidP="00394068">
            <w:pPr>
              <w:cnfStyle w:val="000000000000" w:firstRow="0" w:lastRow="0" w:firstColumn="0" w:lastColumn="0" w:oddVBand="0" w:evenVBand="0" w:oddHBand="0" w:evenHBand="0" w:firstRowFirstColumn="0" w:firstRowLastColumn="0" w:lastRowFirstColumn="0" w:lastRowLastColumn="0"/>
            </w:pPr>
            <w:proofErr w:type="spellStart"/>
            <w:r w:rsidRPr="00D2239D">
              <w:t>Pie</w:t>
            </w:r>
            <w:proofErr w:type="spellEnd"/>
          </w:p>
        </w:tc>
        <w:tc>
          <w:tcPr>
            <w:tcW w:w="1607" w:type="dxa"/>
          </w:tcPr>
          <w:p w14:paraId="6E745471" w14:textId="77777777" w:rsidR="00D2239D" w:rsidRPr="00D2239D" w:rsidRDefault="00D2239D" w:rsidP="00D2239D">
            <w:pPr>
              <w:keepNext/>
              <w:cnfStyle w:val="000000000000" w:firstRow="0" w:lastRow="0" w:firstColumn="0" w:lastColumn="0" w:oddVBand="0" w:evenVBand="0" w:oddHBand="0" w:evenHBand="0" w:firstRowFirstColumn="0" w:firstRowLastColumn="0" w:lastRowFirstColumn="0" w:lastRowLastColumn="0"/>
            </w:pPr>
            <w:r w:rsidRPr="00D2239D">
              <w:t>Gedeeltelijk</w:t>
            </w:r>
          </w:p>
        </w:tc>
      </w:tr>
    </w:tbl>
    <w:p w14:paraId="06ADE274" w14:textId="51C1FA5E" w:rsidR="00291168" w:rsidRPr="00291168" w:rsidRDefault="00D2239D" w:rsidP="00D2239D">
      <w:pPr>
        <w:pStyle w:val="Caption"/>
      </w:pPr>
      <w:bookmarkStart w:id="53" w:name="_Ref243838845"/>
      <w:bookmarkStart w:id="54" w:name="_Toc243840161"/>
      <w:r>
        <w:t xml:space="preserve">Tabel </w:t>
      </w:r>
      <w:fldSimple w:instr=" SEQ Tabel \* ARABIC ">
        <w:r w:rsidR="00C422E2">
          <w:rPr>
            <w:noProof/>
          </w:rPr>
          <w:t>4</w:t>
        </w:r>
      </w:fldSimple>
      <w:bookmarkEnd w:id="53"/>
      <w:r>
        <w:t xml:space="preserve"> </w:t>
      </w:r>
      <w:proofErr w:type="spellStart"/>
      <w:r>
        <w:t>Traceability</w:t>
      </w:r>
      <w:proofErr w:type="spellEnd"/>
      <w:r>
        <w:t xml:space="preserve"> tabel tussen userstories en uitwerking in PowerBI en Python.</w:t>
      </w:r>
      <w:bookmarkEnd w:id="54"/>
    </w:p>
    <w:p w14:paraId="2FA564BF" w14:textId="4086FED9" w:rsidR="00291168" w:rsidRPr="00291168" w:rsidRDefault="00291168" w:rsidP="00291168"/>
    <w:p w14:paraId="14F9130F" w14:textId="77777777" w:rsidR="00E75080" w:rsidRDefault="00D65806">
      <w:r w:rsidRPr="00AB19B3">
        <w:br w:type="page"/>
      </w:r>
    </w:p>
    <w:p w14:paraId="2B210C29" w14:textId="77777777" w:rsidR="00291168" w:rsidRPr="00AB19B3" w:rsidRDefault="00291168">
      <w:pPr>
        <w:sectPr w:rsidR="00291168" w:rsidRPr="00AB19B3" w:rsidSect="00D2239D">
          <w:pgSz w:w="16838" w:h="11906" w:orient="landscape"/>
          <w:pgMar w:top="1417" w:right="1417" w:bottom="1417" w:left="1417" w:header="708" w:footer="708" w:gutter="0"/>
          <w:cols w:space="708"/>
          <w:titlePg/>
          <w:docGrid w:linePitch="360"/>
        </w:sectPr>
      </w:pPr>
    </w:p>
    <w:p w14:paraId="3F7F4871" w14:textId="46610B5F" w:rsidR="00D65806" w:rsidRPr="00AB19B3" w:rsidRDefault="00D65806" w:rsidP="00AA784D">
      <w:pPr>
        <w:pStyle w:val="Heading1"/>
      </w:pPr>
      <w:bookmarkStart w:id="55" w:name="_Toc243836530"/>
      <w:bookmarkStart w:id="56" w:name="_Toc243840149"/>
      <w:r w:rsidRPr="00AB19B3">
        <w:lastRenderedPageBreak/>
        <w:t>Mock-ups</w:t>
      </w:r>
      <w:bookmarkEnd w:id="55"/>
      <w:bookmarkEnd w:id="56"/>
    </w:p>
    <w:p w14:paraId="7976524B" w14:textId="7634D86F" w:rsidR="00B949F5" w:rsidRPr="00AB19B3" w:rsidRDefault="00B949F5" w:rsidP="00B949F5">
      <w:r w:rsidRPr="00AB19B3">
        <w:t xml:space="preserve">Onderstaand zijn de </w:t>
      </w:r>
      <w:proofErr w:type="spellStart"/>
      <w:r w:rsidRPr="00AB19B3">
        <w:t>mockups</w:t>
      </w:r>
      <w:proofErr w:type="spellEnd"/>
      <w:r w:rsidRPr="00AB19B3">
        <w:t xml:space="preserve"> voor de dashboards gemaakt op basis van de userstories </w:t>
      </w:r>
      <w:r w:rsidR="00F0217C">
        <w:t xml:space="preserve">uit </w:t>
      </w:r>
      <w:r w:rsidR="000B2254">
        <w:t xml:space="preserve">hoofdstuk </w:t>
      </w:r>
      <w:r w:rsidR="000B2254">
        <w:fldChar w:fldCharType="begin"/>
      </w:r>
      <w:r w:rsidR="000B2254">
        <w:instrText xml:space="preserve"> REF _Ref243836464 \r \h </w:instrText>
      </w:r>
      <w:r w:rsidR="000B2254">
        <w:fldChar w:fldCharType="separate"/>
      </w:r>
      <w:r w:rsidR="00C422E2">
        <w:t>4</w:t>
      </w:r>
      <w:r w:rsidR="000B2254">
        <w:fldChar w:fldCharType="end"/>
      </w:r>
      <w:r w:rsidR="00F0217C">
        <w:t xml:space="preserve">. </w:t>
      </w:r>
      <w:r w:rsidR="00B96606" w:rsidRPr="00AB19B3">
        <w:t xml:space="preserve">De </w:t>
      </w:r>
      <w:proofErr w:type="spellStart"/>
      <w:r w:rsidR="00B96606" w:rsidRPr="00AB19B3">
        <w:t>mockups</w:t>
      </w:r>
      <w:proofErr w:type="spellEnd"/>
      <w:r w:rsidR="00B96606" w:rsidRPr="00AB19B3">
        <w:t xml:space="preserve"> zijn gemaakt met behulp van </w:t>
      </w:r>
      <w:hyperlink r:id="rId14" w:history="1">
        <w:r w:rsidR="00B96606" w:rsidRPr="00AB19B3">
          <w:rPr>
            <w:rStyle w:val="Hyperlink"/>
          </w:rPr>
          <w:t>mokkup.ai</w:t>
        </w:r>
      </w:hyperlink>
      <w:r w:rsidR="00B96606" w:rsidRPr="00AB19B3">
        <w:t xml:space="preserve"> en bedoeld om een impressie te geven van hoe het dashboard ingedeeld zal worden</w:t>
      </w:r>
      <w:r w:rsidR="00F0217C">
        <w:t xml:space="preserve"> en</w:t>
      </w:r>
      <w:r w:rsidR="00B96606" w:rsidRPr="00AB19B3">
        <w:t xml:space="preserve"> welke weergaven voor welke userstory gebruikt zullen worden. Waarden in de </w:t>
      </w:r>
      <w:proofErr w:type="spellStart"/>
      <w:r w:rsidR="00B96606" w:rsidRPr="00AB19B3">
        <w:t>mockups</w:t>
      </w:r>
      <w:proofErr w:type="spellEnd"/>
      <w:r w:rsidR="00B96606" w:rsidRPr="00AB19B3">
        <w:t xml:space="preserve"> zijn niet representatief voor de dataset.</w:t>
      </w:r>
      <w:r w:rsidR="00F0217C">
        <w:t xml:space="preserve"> De uitwerking </w:t>
      </w:r>
      <w:r w:rsidR="008E7594">
        <w:t xml:space="preserve">in PowerBI </w:t>
      </w:r>
      <w:r w:rsidR="00F0217C">
        <w:t xml:space="preserve">wordt verder toegelicht in hoofdstuk </w:t>
      </w:r>
      <w:r w:rsidR="000B2254">
        <w:fldChar w:fldCharType="begin"/>
      </w:r>
      <w:r w:rsidR="000B2254">
        <w:instrText xml:space="preserve"> REF _Ref243836475 \r \h </w:instrText>
      </w:r>
      <w:r w:rsidR="000B2254">
        <w:fldChar w:fldCharType="separate"/>
      </w:r>
      <w:r w:rsidR="00C422E2">
        <w:t>6</w:t>
      </w:r>
      <w:r w:rsidR="000B2254">
        <w:fldChar w:fldCharType="end"/>
      </w:r>
      <w:r w:rsidR="00F0217C">
        <w:t xml:space="preserve"> bevindingen.</w:t>
      </w:r>
    </w:p>
    <w:p w14:paraId="0FA97709" w14:textId="0AED4DF3" w:rsidR="00B96606" w:rsidRPr="00AB19B3" w:rsidRDefault="00B96606" w:rsidP="00B96606">
      <w:pPr>
        <w:pStyle w:val="Heading2"/>
      </w:pPr>
      <w:bookmarkStart w:id="57" w:name="_Toc243836531"/>
      <w:bookmarkStart w:id="58" w:name="_Toc243840150"/>
      <w:r w:rsidRPr="00AB19B3">
        <w:t xml:space="preserve">Sales dashboard </w:t>
      </w:r>
      <w:proofErr w:type="spellStart"/>
      <w:r w:rsidRPr="00AB19B3">
        <w:t>mockup</w:t>
      </w:r>
      <w:bookmarkEnd w:id="57"/>
      <w:bookmarkEnd w:id="58"/>
      <w:proofErr w:type="spellEnd"/>
      <w:r w:rsidRPr="00AB19B3">
        <w:t xml:space="preserve"> </w:t>
      </w:r>
    </w:p>
    <w:p w14:paraId="746E1AF4" w14:textId="02FA9E0F" w:rsidR="00B96606" w:rsidRPr="00AB19B3" w:rsidRDefault="00B96606" w:rsidP="00B96606">
      <w:r w:rsidRPr="00AB19B3">
        <w:t xml:space="preserve">In </w:t>
      </w:r>
      <w:r w:rsidRPr="00AB19B3">
        <w:fldChar w:fldCharType="begin"/>
      </w:r>
      <w:r w:rsidRPr="00AB19B3">
        <w:instrText xml:space="preserve"> REF _Ref243226608 \h </w:instrText>
      </w:r>
      <w:r w:rsidRPr="00AB19B3">
        <w:fldChar w:fldCharType="separate"/>
      </w:r>
      <w:r w:rsidR="00C422E2" w:rsidRPr="00AB19B3">
        <w:t xml:space="preserve">Figuur </w:t>
      </w:r>
      <w:r w:rsidR="00C422E2">
        <w:rPr>
          <w:noProof/>
        </w:rPr>
        <w:t>4</w:t>
      </w:r>
      <w:r w:rsidRPr="00AB19B3">
        <w:fldChar w:fldCharType="end"/>
      </w:r>
      <w:r w:rsidRPr="00AB19B3">
        <w:t xml:space="preserve"> is de </w:t>
      </w:r>
      <w:proofErr w:type="spellStart"/>
      <w:r w:rsidRPr="00AB19B3">
        <w:t>mockup</w:t>
      </w:r>
      <w:proofErr w:type="spellEnd"/>
      <w:r w:rsidRPr="00AB19B3">
        <w:t xml:space="preserve"> van het salesdashboard terug te zien, onderstaand worden deze kort toegelicht</w:t>
      </w:r>
      <w:r w:rsidR="00F0217C">
        <w:t>.</w:t>
      </w:r>
    </w:p>
    <w:p w14:paraId="6DF70F75" w14:textId="0E838451" w:rsidR="00B96606" w:rsidRPr="00AB19B3" w:rsidRDefault="00B96606" w:rsidP="00B96606">
      <w:pPr>
        <w:pStyle w:val="Heading3"/>
      </w:pPr>
      <w:bookmarkStart w:id="59" w:name="_Toc243836532"/>
      <w:r w:rsidRPr="00AB19B3">
        <w:t>GSM-01</w:t>
      </w:r>
      <w:r w:rsidR="00000284">
        <w:t xml:space="preserve"> – KPI Cards</w:t>
      </w:r>
      <w:bookmarkEnd w:id="59"/>
    </w:p>
    <w:p w14:paraId="0B30E86F" w14:textId="6EC961E9" w:rsidR="00B96606" w:rsidRPr="00AB19B3" w:rsidRDefault="00B96606" w:rsidP="00B96606">
      <w:r w:rsidRPr="00AB19B3">
        <w:t xml:space="preserve">GSM-01 komt terug in de vorm van 4 KPI kaarten die direct inzicht </w:t>
      </w:r>
      <w:r w:rsidR="00484976" w:rsidRPr="00AB19B3">
        <w:t xml:space="preserve">geven </w:t>
      </w:r>
      <w:r w:rsidRPr="00AB19B3">
        <w:t xml:space="preserve">in belangrijke </w:t>
      </w:r>
      <w:r w:rsidR="00484976" w:rsidRPr="00AB19B3">
        <w:t>ontwikkelingen</w:t>
      </w:r>
      <w:r w:rsidRPr="00AB19B3">
        <w:t xml:space="preserve"> rondom omzet, kosten en brutomarges over de gehele salesdata. Waarden van het huidige of laatste jaar in de selectie worden vergeleken met waarden van het voorgaande jaar. </w:t>
      </w:r>
      <w:r w:rsidR="00484976" w:rsidRPr="00AB19B3">
        <w:t>Met behulp van pijlen en kleuren worden de trend van de KPI’s aangegeven, hierbij wordt de procentuele ontwikkeling vermeld.</w:t>
      </w:r>
      <w:r w:rsidRPr="00AB19B3">
        <w:t xml:space="preserve"> </w:t>
      </w:r>
      <w:r w:rsidR="00484976" w:rsidRPr="00AB19B3">
        <w:t xml:space="preserve"> </w:t>
      </w:r>
      <w:r w:rsidRPr="00AB19B3">
        <w:t xml:space="preserve">Met behulp van de filters in de </w:t>
      </w:r>
      <w:r w:rsidR="00AA7BDE" w:rsidRPr="00AB19B3">
        <w:t>linke</w:t>
      </w:r>
      <w:r w:rsidR="00AA7BDE">
        <w:t>r</w:t>
      </w:r>
      <w:r w:rsidR="00AA7BDE" w:rsidRPr="00AB19B3">
        <w:t xml:space="preserve"> balk</w:t>
      </w:r>
      <w:r w:rsidRPr="00AB19B3">
        <w:t xml:space="preserve"> kunnen deze KPI’s en andere </w:t>
      </w:r>
      <w:proofErr w:type="spellStart"/>
      <w:r w:rsidRPr="00AB19B3">
        <w:t>charts</w:t>
      </w:r>
      <w:proofErr w:type="spellEnd"/>
      <w:r w:rsidRPr="00AB19B3">
        <w:t xml:space="preserve"> verder gefilterd worden om</w:t>
      </w:r>
      <w:r w:rsidR="00040B6D" w:rsidRPr="00AB19B3">
        <w:t xml:space="preserve"> oorzaken verder te analyseren op basis van continent, land, kanaal of </w:t>
      </w:r>
      <w:r w:rsidR="00AA7BDE" w:rsidRPr="00AB19B3">
        <w:t>productcategorie</w:t>
      </w:r>
      <w:r w:rsidR="00040B6D" w:rsidRPr="00AB19B3">
        <w:t>.</w:t>
      </w:r>
    </w:p>
    <w:p w14:paraId="7066E6EA" w14:textId="2D984FC0" w:rsidR="00484976" w:rsidRPr="00AB19B3" w:rsidRDefault="00484976" w:rsidP="00484976">
      <w:pPr>
        <w:pStyle w:val="Heading3"/>
      </w:pPr>
      <w:bookmarkStart w:id="60" w:name="_Toc243836533"/>
      <w:r w:rsidRPr="00AB19B3">
        <w:t>GSM-02</w:t>
      </w:r>
      <w:r w:rsidR="00000284">
        <w:t xml:space="preserve"> – Revenue by Month</w:t>
      </w:r>
      <w:bookmarkEnd w:id="60"/>
    </w:p>
    <w:p w14:paraId="131DFE09" w14:textId="0308850F" w:rsidR="00484976" w:rsidRPr="00AB19B3" w:rsidRDefault="00484976" w:rsidP="00484976">
      <w:r w:rsidRPr="00AB19B3">
        <w:t>GSM-02 wordt gevisualiseerd met een lijngrafiek. De lijngrafiek leent zich goed om ontwikkelingen in bepaalde periodes met elkaar te vergelijken. Iedere aparte lijn representeert een jaar. Met behulp van knoppen voor “</w:t>
      </w:r>
      <w:r w:rsidRPr="00AB19B3">
        <w:rPr>
          <w:i/>
          <w:iCs/>
        </w:rPr>
        <w:t>revenu</w:t>
      </w:r>
      <w:r w:rsidRPr="00AB19B3">
        <w:t>”, “</w:t>
      </w:r>
      <w:proofErr w:type="spellStart"/>
      <w:r w:rsidRPr="00AB19B3">
        <w:rPr>
          <w:i/>
          <w:iCs/>
          <w:u w:val="single"/>
        </w:rPr>
        <w:t>cost</w:t>
      </w:r>
      <w:proofErr w:type="spellEnd"/>
      <w:r w:rsidRPr="00AB19B3">
        <w:t>” en “</w:t>
      </w:r>
      <w:proofErr w:type="spellStart"/>
      <w:r w:rsidRPr="00AB19B3">
        <w:rPr>
          <w:i/>
          <w:iCs/>
        </w:rPr>
        <w:t>gross</w:t>
      </w:r>
      <w:proofErr w:type="spellEnd"/>
      <w:r w:rsidRPr="00AB19B3">
        <w:rPr>
          <w:i/>
          <w:iCs/>
        </w:rPr>
        <w:t xml:space="preserve"> </w:t>
      </w:r>
      <w:proofErr w:type="spellStart"/>
      <w:r w:rsidRPr="00AB19B3">
        <w:rPr>
          <w:i/>
          <w:iCs/>
        </w:rPr>
        <w:t>margin</w:t>
      </w:r>
      <w:proofErr w:type="spellEnd"/>
      <w:r w:rsidRPr="00AB19B3">
        <w:t xml:space="preserve">” kunnen de verschillende attributen van de KPI’s verder geanalyseerd worden. </w:t>
      </w:r>
    </w:p>
    <w:p w14:paraId="56450E9C" w14:textId="2E3CAA11" w:rsidR="00484976" w:rsidRPr="00000284" w:rsidRDefault="00484976" w:rsidP="00484976">
      <w:pPr>
        <w:pStyle w:val="Heading3"/>
        <w:rPr>
          <w:lang w:val="en-US"/>
        </w:rPr>
      </w:pPr>
      <w:bookmarkStart w:id="61" w:name="_Toc243836534"/>
      <w:r w:rsidRPr="00000284">
        <w:rPr>
          <w:lang w:val="en-US"/>
        </w:rPr>
        <w:t>GSM-03</w:t>
      </w:r>
      <w:r w:rsidR="00000284" w:rsidRPr="00000284">
        <w:rPr>
          <w:lang w:val="en-US"/>
        </w:rPr>
        <w:t xml:space="preserve"> – GDP per capita v</w:t>
      </w:r>
      <w:r w:rsidR="00000284">
        <w:rPr>
          <w:lang w:val="en-US"/>
        </w:rPr>
        <w:t>ersus revenue</w:t>
      </w:r>
      <w:bookmarkEnd w:id="61"/>
    </w:p>
    <w:p w14:paraId="38DE937D" w14:textId="74EB5428" w:rsidR="00484976" w:rsidRPr="00AB19B3" w:rsidRDefault="00484976" w:rsidP="00484976">
      <w:r w:rsidRPr="00AB19B3">
        <w:t>GSM-03 wordt met een scatterchart uitgebeeld. Op de y-as wordt de waarde van het GDP per capita gemeten, op de x-as de omzet. De verschillende bubbels betreffen de landen en de grootte wordt bepaald door de brutomarge. De hypothese die hier getest wordt is dat landen met een hoger GDP meer omzet representeren voor Contoso en dus ook meer opleveren onder aan de streep. Daarnaast kan geanalyseerd worden of stijgingen in GDP  voor een land ook leiden tot een stijgende omzet voor Contoso.</w:t>
      </w:r>
    </w:p>
    <w:p w14:paraId="7AB468DE" w14:textId="184B8B25" w:rsidR="00040B6D" w:rsidRPr="00AB19B3" w:rsidRDefault="00040B6D" w:rsidP="00040B6D">
      <w:pPr>
        <w:pStyle w:val="Heading3"/>
      </w:pPr>
      <w:bookmarkStart w:id="62" w:name="_Toc243836535"/>
      <w:r w:rsidRPr="00AB19B3">
        <w:t>GSM-04</w:t>
      </w:r>
      <w:r w:rsidR="00000284">
        <w:t xml:space="preserve"> – Revenue by channel</w:t>
      </w:r>
      <w:bookmarkEnd w:id="62"/>
    </w:p>
    <w:p w14:paraId="44DD2268" w14:textId="16FF5396" w:rsidR="00040B6D" w:rsidRPr="00AB19B3" w:rsidRDefault="00040B6D" w:rsidP="00040B6D">
      <w:r w:rsidRPr="00AB19B3">
        <w:t>GSM-04 laat in een horizontale barchart zien hoe verschillende verkoopkanalen per jaar presteren. Op deze wijze wordt snel zichtbaar of bepaalde kanalen zich sneller ontwikkelen dan andere. Wat tot nieuwe actiepunten of vragen kan leiden die uitgezet dienen te worden binnen de organisatie.</w:t>
      </w:r>
    </w:p>
    <w:p w14:paraId="2F62F1DB" w14:textId="69F30701" w:rsidR="00040B6D" w:rsidRPr="000F12A4" w:rsidRDefault="00040B6D" w:rsidP="00040B6D">
      <w:pPr>
        <w:pStyle w:val="Heading3"/>
      </w:pPr>
      <w:bookmarkStart w:id="63" w:name="_Toc243836536"/>
      <w:r w:rsidRPr="000F12A4">
        <w:t>GSM-05</w:t>
      </w:r>
      <w:r w:rsidR="00000284" w:rsidRPr="000F12A4">
        <w:t xml:space="preserve"> – Revenue by product category</w:t>
      </w:r>
      <w:bookmarkEnd w:id="63"/>
    </w:p>
    <w:p w14:paraId="7083CB17" w14:textId="29479533" w:rsidR="00040B6D" w:rsidRPr="00AB19B3" w:rsidRDefault="00040B6D" w:rsidP="00B949F5">
      <w:r w:rsidRPr="00AB19B3">
        <w:t xml:space="preserve">GSM-05 analyseert de samenstelling van </w:t>
      </w:r>
      <w:r w:rsidR="00AA7BDE" w:rsidRPr="00AB19B3">
        <w:t>het revenu</w:t>
      </w:r>
      <w:r w:rsidRPr="00AB19B3">
        <w:t xml:space="preserve">, </w:t>
      </w:r>
      <w:proofErr w:type="spellStart"/>
      <w:r w:rsidRPr="00AB19B3">
        <w:t>cost</w:t>
      </w:r>
      <w:proofErr w:type="spellEnd"/>
      <w:r w:rsidRPr="00AB19B3">
        <w:t xml:space="preserve"> of </w:t>
      </w:r>
      <w:proofErr w:type="spellStart"/>
      <w:r w:rsidRPr="00AB19B3">
        <w:t>gross</w:t>
      </w:r>
      <w:proofErr w:type="spellEnd"/>
      <w:r w:rsidRPr="00AB19B3">
        <w:t xml:space="preserve"> </w:t>
      </w:r>
      <w:proofErr w:type="spellStart"/>
      <w:r w:rsidRPr="00AB19B3">
        <w:t>margin</w:t>
      </w:r>
      <w:proofErr w:type="spellEnd"/>
      <w:r w:rsidRPr="00AB19B3">
        <w:t xml:space="preserve"> voor de geselecteerde periode verdeeld in productcategorieën. Door categorieën te selecteren kan geanalyseerd worden welke categorieën zich ontwikkelen en welke achterblijven of teruglopen in hun bijdrage aan de doelstellinge</w:t>
      </w:r>
      <w:r w:rsidR="0093110C" w:rsidRPr="00AB19B3">
        <w:t>n.</w:t>
      </w:r>
    </w:p>
    <w:p w14:paraId="46D10546" w14:textId="2DA774CB" w:rsidR="00B949F5" w:rsidRPr="00AB19B3" w:rsidRDefault="00B949F5" w:rsidP="00B949F5">
      <w:r w:rsidRPr="00AB19B3">
        <w:br w:type="page"/>
      </w:r>
      <w:r w:rsidRPr="00AB19B3">
        <w:rPr>
          <w:noProof/>
        </w:rPr>
        <w:lastRenderedPageBreak/>
        <mc:AlternateContent>
          <mc:Choice Requires="wps">
            <w:drawing>
              <wp:anchor distT="0" distB="0" distL="114300" distR="114300" simplePos="0" relativeHeight="251665408" behindDoc="1" locked="0" layoutInCell="1" allowOverlap="1" wp14:anchorId="3C9FF549" wp14:editId="37D401B8">
                <wp:simplePos x="0" y="0"/>
                <wp:positionH relativeFrom="column">
                  <wp:posOffset>-550048</wp:posOffset>
                </wp:positionH>
                <wp:positionV relativeFrom="paragraph">
                  <wp:posOffset>5896085</wp:posOffset>
                </wp:positionV>
                <wp:extent cx="10434955" cy="635"/>
                <wp:effectExtent l="0" t="0" r="4445" b="0"/>
                <wp:wrapNone/>
                <wp:docPr id="840347298" name="Text Box 1"/>
                <wp:cNvGraphicFramePr/>
                <a:graphic xmlns:a="http://schemas.openxmlformats.org/drawingml/2006/main">
                  <a:graphicData uri="http://schemas.microsoft.com/office/word/2010/wordprocessingShape">
                    <wps:wsp>
                      <wps:cNvSpPr txBox="1"/>
                      <wps:spPr>
                        <a:xfrm>
                          <a:off x="0" y="0"/>
                          <a:ext cx="10434955" cy="635"/>
                        </a:xfrm>
                        <a:prstGeom prst="rect">
                          <a:avLst/>
                        </a:prstGeom>
                        <a:noFill/>
                        <a:ln>
                          <a:noFill/>
                        </a:ln>
                      </wps:spPr>
                      <wps:txbx>
                        <w:txbxContent>
                          <w:p w14:paraId="1BE6525B" w14:textId="3FBFF4B2" w:rsidR="00B949F5" w:rsidRPr="00AB19B3" w:rsidRDefault="00B949F5" w:rsidP="00B949F5">
                            <w:pPr>
                              <w:pStyle w:val="Caption"/>
                              <w:rPr>
                                <w:sz w:val="22"/>
                                <w:szCs w:val="22"/>
                              </w:rPr>
                            </w:pPr>
                            <w:bookmarkStart w:id="64" w:name="_Ref243226608"/>
                            <w:bookmarkStart w:id="65" w:name="_Ref243226596"/>
                            <w:bookmarkStart w:id="66" w:name="_Toc243840165"/>
                            <w:r w:rsidRPr="00AB19B3">
                              <w:t xml:space="preserve">Figuur </w:t>
                            </w:r>
                            <w:fldSimple w:instr=" SEQ Figuur \* ARABIC ">
                              <w:r w:rsidR="00C422E2">
                                <w:rPr>
                                  <w:noProof/>
                                </w:rPr>
                                <w:t>4</w:t>
                              </w:r>
                            </w:fldSimple>
                            <w:bookmarkEnd w:id="64"/>
                            <w:r w:rsidRPr="00AB19B3">
                              <w:t xml:space="preserve"> Mock up salesdashboard.</w:t>
                            </w:r>
                            <w:bookmarkEnd w:id="65"/>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9FF549" id="_x0000_s1030" type="#_x0000_t202" style="position:absolute;margin-left:-43.3pt;margin-top:464.25pt;width:821.65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" filled="f" stroked="f">
                <v:textbox style="mso-fit-shape-to-text:t" inset="0,0,0,0">
                  <w:txbxContent>
                    <w:p w14:paraId="1BE6525B" w14:textId="3FBFF4B2" w:rsidR="00B949F5" w:rsidRPr="00AB19B3" w:rsidRDefault="00B949F5" w:rsidP="00B949F5">
                      <w:pPr>
                        <w:pStyle w:val="Caption"/>
                        <w:rPr>
                          <w:sz w:val="22"/>
                          <w:szCs w:val="22"/>
                        </w:rPr>
                      </w:pPr>
                      <w:bookmarkStart w:id="67" w:name="_Ref243226608"/>
                      <w:bookmarkStart w:id="68" w:name="_Ref243226596"/>
                      <w:bookmarkStart w:id="69" w:name="_Toc243840165"/>
                      <w:r w:rsidRPr="00AB19B3">
                        <w:t xml:space="preserve">Figuur </w:t>
                      </w:r>
                      <w:fldSimple w:instr=" SEQ Figuur \* ARABIC ">
                        <w:r w:rsidR="00C422E2">
                          <w:rPr>
                            <w:noProof/>
                          </w:rPr>
                          <w:t>4</w:t>
                        </w:r>
                      </w:fldSimple>
                      <w:bookmarkEnd w:id="67"/>
                      <w:r w:rsidRPr="00AB19B3">
                        <w:t xml:space="preserve"> Mock up salesdashboard.</w:t>
                      </w:r>
                      <w:bookmarkEnd w:id="68"/>
                      <w:bookmarkEnd w:id="69"/>
                    </w:p>
                  </w:txbxContent>
                </v:textbox>
              </v:shape>
            </w:pict>
          </mc:Fallback>
        </mc:AlternateContent>
      </w:r>
      <w:r w:rsidRPr="00AB19B3">
        <w:rPr>
          <w:noProof/>
        </w:rPr>
        <w:drawing>
          <wp:anchor distT="0" distB="0" distL="114300" distR="114300" simplePos="0" relativeHeight="251662336" behindDoc="1" locked="0" layoutInCell="1" allowOverlap="1" wp14:anchorId="3A4E40BB" wp14:editId="6A5FCC80">
            <wp:simplePos x="0" y="0"/>
            <wp:positionH relativeFrom="column">
              <wp:posOffset>-836295</wp:posOffset>
            </wp:positionH>
            <wp:positionV relativeFrom="paragraph">
              <wp:posOffset>0</wp:posOffset>
            </wp:positionV>
            <wp:extent cx="10434955" cy="5892800"/>
            <wp:effectExtent l="0" t="0" r="4445" b="0"/>
            <wp:wrapTopAndBottom/>
            <wp:docPr id="735898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98135" name="Picture 735898135"/>
                    <pic:cNvPicPr/>
                  </pic:nvPicPr>
                  <pic:blipFill rotWithShape="1">
                    <a:blip r:embed="rId15" cstate="print">
                      <a:extLst>
                        <a:ext uri="{28A0092B-C50C-407E-A947-70E740481C1C}">
                          <a14:useLocalDpi xmlns:a14="http://schemas.microsoft.com/office/drawing/2010/main" val="0"/>
                        </a:ext>
                      </a:extLst>
                    </a:blip>
                    <a:srcRect b="8299"/>
                    <a:stretch>
                      <a:fillRect/>
                    </a:stretch>
                  </pic:blipFill>
                  <pic:spPr bwMode="auto">
                    <a:xfrm>
                      <a:off x="0" y="0"/>
                      <a:ext cx="10434955" cy="5892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96606" w:rsidRPr="00AB19B3">
        <w:t xml:space="preserve"> </w:t>
      </w:r>
    </w:p>
    <w:p w14:paraId="6F0EF188" w14:textId="01C80D6E" w:rsidR="008E086E" w:rsidRPr="00AB19B3" w:rsidRDefault="008E086E" w:rsidP="008E086E">
      <w:pPr>
        <w:pStyle w:val="Heading2"/>
      </w:pPr>
      <w:bookmarkStart w:id="70" w:name="_Toc243836537"/>
      <w:bookmarkStart w:id="71" w:name="_Toc243840151"/>
      <w:r w:rsidRPr="00AB19B3">
        <w:lastRenderedPageBreak/>
        <w:t xml:space="preserve">Product portfolio dashboard </w:t>
      </w:r>
      <w:proofErr w:type="spellStart"/>
      <w:r w:rsidRPr="00AB19B3">
        <w:t>mockup</w:t>
      </w:r>
      <w:bookmarkEnd w:id="70"/>
      <w:bookmarkEnd w:id="71"/>
      <w:proofErr w:type="spellEnd"/>
      <w:r w:rsidRPr="00AB19B3">
        <w:t xml:space="preserve"> </w:t>
      </w:r>
    </w:p>
    <w:p w14:paraId="10B9CAB9" w14:textId="5F62A63D" w:rsidR="00945BF7" w:rsidRPr="00AB19B3" w:rsidRDefault="00945BF7" w:rsidP="00945BF7">
      <w:r w:rsidRPr="00AB19B3">
        <w:t xml:space="preserve">In </w:t>
      </w:r>
      <w:r w:rsidRPr="00AB19B3">
        <w:fldChar w:fldCharType="begin"/>
      </w:r>
      <w:r w:rsidRPr="00AB19B3">
        <w:instrText xml:space="preserve"> REF _Ref243228129 \h </w:instrText>
      </w:r>
      <w:r w:rsidRPr="00AB19B3">
        <w:fldChar w:fldCharType="separate"/>
      </w:r>
      <w:r w:rsidR="00C422E2" w:rsidRPr="00C422E2">
        <w:t xml:space="preserve">Figuur </w:t>
      </w:r>
      <w:r w:rsidR="00C422E2" w:rsidRPr="00C422E2">
        <w:rPr>
          <w:noProof/>
        </w:rPr>
        <w:t>5</w:t>
      </w:r>
      <w:r w:rsidRPr="00AB19B3">
        <w:fldChar w:fldCharType="end"/>
      </w:r>
      <w:r w:rsidRPr="00AB19B3">
        <w:t xml:space="preserve"> is de </w:t>
      </w:r>
      <w:proofErr w:type="spellStart"/>
      <w:r w:rsidRPr="00AB19B3">
        <w:t>mockup</w:t>
      </w:r>
      <w:proofErr w:type="spellEnd"/>
      <w:r w:rsidRPr="00AB19B3">
        <w:t xml:space="preserve"> van het product portfolio dashboard terug te zien, onderstaand worden </w:t>
      </w:r>
      <w:r w:rsidR="00AA7BDE" w:rsidRPr="00AB19B3">
        <w:t>deze kort</w:t>
      </w:r>
      <w:r w:rsidRPr="00AB19B3">
        <w:t xml:space="preserve"> toegelicht. Hoewel de KPI-kaarten en filters geen aparte userstory betreffen voor de productportfolio manager is </w:t>
      </w:r>
      <w:r w:rsidR="00AA7BDE" w:rsidRPr="00AB19B3">
        <w:t>ervoor</w:t>
      </w:r>
      <w:r w:rsidRPr="00AB19B3">
        <w:t xml:space="preserve"> gekozen deze toe te voegen als belangrijke gegevens. De </w:t>
      </w:r>
      <w:proofErr w:type="spellStart"/>
      <w:r w:rsidRPr="00AB19B3">
        <w:t>cost</w:t>
      </w:r>
      <w:proofErr w:type="spellEnd"/>
      <w:r w:rsidRPr="00AB19B3">
        <w:t xml:space="preserve"> KPI is hierbij vervangen door een sales quantity KPI.</w:t>
      </w:r>
    </w:p>
    <w:p w14:paraId="6AE95D1B" w14:textId="2041E5F1" w:rsidR="00421BF3" w:rsidRPr="000F12A4" w:rsidRDefault="0010039A" w:rsidP="0010039A">
      <w:pPr>
        <w:pStyle w:val="Heading3"/>
      </w:pPr>
      <w:bookmarkStart w:id="72" w:name="_Toc243836538"/>
      <w:r w:rsidRPr="000F12A4">
        <w:t>PPM-01</w:t>
      </w:r>
      <w:r w:rsidR="00000284" w:rsidRPr="000F12A4">
        <w:t xml:space="preserve"> – Revenue by product category</w:t>
      </w:r>
      <w:bookmarkEnd w:id="72"/>
    </w:p>
    <w:p w14:paraId="65EB5DE1" w14:textId="1ED46749" w:rsidR="0010039A" w:rsidRPr="00AB19B3" w:rsidRDefault="0010039A" w:rsidP="0010039A">
      <w:r w:rsidRPr="00AB19B3">
        <w:t xml:space="preserve">PPM-01 betreft een treechart die de omzetverdeling per </w:t>
      </w:r>
      <w:proofErr w:type="spellStart"/>
      <w:r w:rsidRPr="00AB19B3">
        <w:t>productcategory</w:t>
      </w:r>
      <w:proofErr w:type="spellEnd"/>
      <w:r w:rsidRPr="00AB19B3">
        <w:t xml:space="preserve"> laat zien. Er kan een drilldown op de treechart gedaan worden, waardoor de subcategorieën van deze </w:t>
      </w:r>
      <w:proofErr w:type="spellStart"/>
      <w:r w:rsidRPr="00AB19B3">
        <w:t>productcategory</w:t>
      </w:r>
      <w:proofErr w:type="spellEnd"/>
      <w:r w:rsidRPr="00AB19B3">
        <w:t xml:space="preserve"> zichtbaar worden en hun aandeel in de omzet. </w:t>
      </w:r>
      <w:r w:rsidR="002354DF" w:rsidRPr="00AB19B3">
        <w:t xml:space="preserve">De selecties en </w:t>
      </w:r>
      <w:proofErr w:type="spellStart"/>
      <w:r w:rsidR="002354DF" w:rsidRPr="00AB19B3">
        <w:t>drilldowns</w:t>
      </w:r>
      <w:proofErr w:type="spellEnd"/>
      <w:r w:rsidR="002354DF" w:rsidRPr="00AB19B3">
        <w:t xml:space="preserve"> binnen deze chart filteren ook de andere </w:t>
      </w:r>
      <w:proofErr w:type="spellStart"/>
      <w:r w:rsidR="002354DF" w:rsidRPr="00AB19B3">
        <w:t>charts</w:t>
      </w:r>
      <w:proofErr w:type="spellEnd"/>
      <w:r w:rsidR="002354DF" w:rsidRPr="00AB19B3">
        <w:t xml:space="preserve"> op het dashboard</w:t>
      </w:r>
      <w:r w:rsidR="0093566E" w:rsidRPr="00AB19B3">
        <w:t xml:space="preserve"> om deze verder te kunnen analyseren.</w:t>
      </w:r>
    </w:p>
    <w:p w14:paraId="7834661B" w14:textId="103DD169" w:rsidR="004E4A6F" w:rsidRPr="000F12A4" w:rsidRDefault="004E4A6F" w:rsidP="004E4A6F">
      <w:pPr>
        <w:pStyle w:val="Heading3"/>
      </w:pPr>
      <w:bookmarkStart w:id="73" w:name="_Toc243836539"/>
      <w:r w:rsidRPr="000F12A4">
        <w:t xml:space="preserve">PPM-02 </w:t>
      </w:r>
      <w:r w:rsidR="00000284" w:rsidRPr="000F12A4">
        <w:t xml:space="preserve">– Top 10 </w:t>
      </w:r>
      <w:proofErr w:type="spellStart"/>
      <w:r w:rsidR="00000284" w:rsidRPr="000F12A4">
        <w:t>products</w:t>
      </w:r>
      <w:proofErr w:type="spellEnd"/>
      <w:r w:rsidR="00000284" w:rsidRPr="000F12A4">
        <w:t xml:space="preserve"> by revenue</w:t>
      </w:r>
      <w:bookmarkEnd w:id="73"/>
    </w:p>
    <w:p w14:paraId="128DE997" w14:textId="532A1DB4" w:rsidR="004E4A6F" w:rsidRDefault="004E4A6F" w:rsidP="006D708A">
      <w:pPr>
        <w:spacing w:after="0" w:line="240" w:lineRule="auto"/>
      </w:pPr>
      <w:r w:rsidRPr="00AB19B3">
        <w:t xml:space="preserve">PPM-02 betreft een lijst met de top 10 producten met bijbehorende omzet en brutomarge in percentage.  Met behulp van deze gegevens kan de portfolio manager in gesprek gaan met producenten of leveranciers om te onderhandelen over prijzen en afname hoeveelheden. </w:t>
      </w:r>
      <w:r w:rsidR="00E802E2">
        <w:t xml:space="preserve">Uiteindelijk is in de definitieve versie de brutomarge </w:t>
      </w:r>
      <w:r w:rsidR="00AA7BDE">
        <w:t>vervangen door</w:t>
      </w:r>
      <w:r w:rsidR="006D708A">
        <w:t xml:space="preserve"> </w:t>
      </w:r>
      <w:r w:rsidR="006D708A" w:rsidRPr="006D708A">
        <w:t>het aantal verkopen ten opzichte van het voorgaande jaar</w:t>
      </w:r>
      <w:r w:rsidR="00E802E2">
        <w:t xml:space="preserve"> en de verandering in het huidig jaar. Dit geeft meer informatie voor de product portfolio manager.</w:t>
      </w:r>
    </w:p>
    <w:p w14:paraId="01F747A3" w14:textId="77777777" w:rsidR="00C44001" w:rsidRPr="00AB19B3" w:rsidRDefault="00C44001" w:rsidP="006D708A">
      <w:pPr>
        <w:spacing w:after="0" w:line="240" w:lineRule="auto"/>
      </w:pPr>
    </w:p>
    <w:p w14:paraId="38BF7CA0" w14:textId="77777777" w:rsidR="00AB29D6" w:rsidRPr="00DC1806" w:rsidRDefault="00AB29D6" w:rsidP="00AB29D6">
      <w:pPr>
        <w:pStyle w:val="Heading3"/>
      </w:pPr>
      <w:bookmarkStart w:id="74" w:name="_Toc243768519"/>
      <w:bookmarkStart w:id="75" w:name="_Toc243836540"/>
      <w:r w:rsidRPr="00DC1806">
        <w:t xml:space="preserve">PPM-03 – Gross </w:t>
      </w:r>
      <w:proofErr w:type="spellStart"/>
      <w:r w:rsidRPr="00DC1806">
        <w:t>margin</w:t>
      </w:r>
      <w:proofErr w:type="spellEnd"/>
      <w:r w:rsidRPr="00DC1806">
        <w:t xml:space="preserve"> versus sales quantity</w:t>
      </w:r>
      <w:bookmarkEnd w:id="74"/>
      <w:bookmarkEnd w:id="75"/>
    </w:p>
    <w:p w14:paraId="251CC7B0" w14:textId="77777777" w:rsidR="00AB29D6" w:rsidRPr="00AB19B3" w:rsidRDefault="00AB29D6" w:rsidP="00AB29D6">
      <w:r w:rsidRPr="00AB19B3">
        <w:t>PPM-0</w:t>
      </w:r>
      <w:r>
        <w:t>3</w:t>
      </w:r>
      <w:r w:rsidRPr="00AB19B3">
        <w:t xml:space="preserve"> betreft een scatterchart die de sales quantity afzet tegen de brutomarge in percentage. De Y-as drukt de </w:t>
      </w:r>
      <w:proofErr w:type="spellStart"/>
      <w:r w:rsidRPr="00AB19B3">
        <w:t>gross</w:t>
      </w:r>
      <w:proofErr w:type="spellEnd"/>
      <w:r w:rsidRPr="00AB19B3">
        <w:t xml:space="preserve"> </w:t>
      </w:r>
      <w:proofErr w:type="spellStart"/>
      <w:r w:rsidRPr="00AB19B3">
        <w:t>margin</w:t>
      </w:r>
      <w:proofErr w:type="spellEnd"/>
      <w:r w:rsidRPr="00AB19B3">
        <w:t xml:space="preserve"> uit in percentage en de X-as de sales quantity in hoeveelheden. De bubbels representeren product subcategorieën en de grootte wordt bepaald door de omzet. Analyses laten zo snel zien welke subcategorieën veel omzet representeren, met welke marge en in welke hoeveelheid ze verkocht worden. </w:t>
      </w:r>
    </w:p>
    <w:p w14:paraId="6C534856" w14:textId="2D6E00F1" w:rsidR="004E4A6F" w:rsidRPr="00000284" w:rsidRDefault="004E4A6F" w:rsidP="004E4A6F">
      <w:pPr>
        <w:pStyle w:val="Heading3"/>
        <w:rPr>
          <w:lang w:val="en-US"/>
        </w:rPr>
      </w:pPr>
      <w:bookmarkStart w:id="76" w:name="_Toc243836541"/>
      <w:r w:rsidRPr="00000284">
        <w:rPr>
          <w:lang w:val="en-US"/>
        </w:rPr>
        <w:t>PPM-04</w:t>
      </w:r>
      <w:r w:rsidR="00000284" w:rsidRPr="00000284">
        <w:rPr>
          <w:lang w:val="en-US"/>
        </w:rPr>
        <w:t xml:space="preserve"> - Revenu</w:t>
      </w:r>
      <w:r w:rsidR="00000284">
        <w:rPr>
          <w:lang w:val="en-US"/>
        </w:rPr>
        <w:t>e</w:t>
      </w:r>
      <w:r w:rsidR="00000284" w:rsidRPr="00000284">
        <w:rPr>
          <w:lang w:val="en-US"/>
        </w:rPr>
        <w:t xml:space="preserve"> versus previous y</w:t>
      </w:r>
      <w:r w:rsidR="00000284">
        <w:rPr>
          <w:lang w:val="en-US"/>
        </w:rPr>
        <w:t>ear in %</w:t>
      </w:r>
      <w:bookmarkEnd w:id="76"/>
    </w:p>
    <w:p w14:paraId="005365DE" w14:textId="51F3C754" w:rsidR="004E4A6F" w:rsidRDefault="004E4A6F" w:rsidP="004E4A6F">
      <w:r w:rsidRPr="00AB19B3">
        <w:t xml:space="preserve">PPM-04 betreft een horizontale barchart die de omzetstijging of </w:t>
      </w:r>
      <w:r w:rsidR="00AA7BDE" w:rsidRPr="00AB19B3">
        <w:t>-, daling</w:t>
      </w:r>
      <w:r w:rsidRPr="00AB19B3">
        <w:t xml:space="preserve"> per productcategorie of subcategorie laat zien. Dit stelt de product portfolio manager om te analyseren welke producten beter of slechter presteren, welke markten zich aan het ontwikkelen zijn en welke producten eventueel uitgefaseerd dienen te worden.</w:t>
      </w:r>
    </w:p>
    <w:p w14:paraId="4F08E28B" w14:textId="77777777" w:rsidR="00AB29D6" w:rsidRPr="00AB19B3" w:rsidRDefault="00AB29D6" w:rsidP="00AB29D6">
      <w:pPr>
        <w:pStyle w:val="Heading3"/>
      </w:pPr>
      <w:bookmarkStart w:id="77" w:name="_Toc243836542"/>
      <w:r w:rsidRPr="00AB19B3">
        <w:t>PPM-05</w:t>
      </w:r>
      <w:r>
        <w:t xml:space="preserve"> – Cost by </w:t>
      </w:r>
      <w:proofErr w:type="spellStart"/>
      <w:r>
        <w:t>manufacturer</w:t>
      </w:r>
      <w:bookmarkEnd w:id="77"/>
      <w:proofErr w:type="spellEnd"/>
    </w:p>
    <w:p w14:paraId="22E7C3EB" w14:textId="77777777" w:rsidR="00AB29D6" w:rsidRPr="00AB19B3" w:rsidRDefault="00AB29D6" w:rsidP="00AB29D6">
      <w:r w:rsidRPr="00AB19B3">
        <w:t>PPM-0</w:t>
      </w:r>
      <w:r>
        <w:t>5</w:t>
      </w:r>
      <w:r w:rsidRPr="00AB19B3">
        <w:t xml:space="preserve"> is een </w:t>
      </w:r>
      <w:proofErr w:type="spellStart"/>
      <w:r w:rsidRPr="00AB19B3">
        <w:t>piechart</w:t>
      </w:r>
      <w:proofErr w:type="spellEnd"/>
      <w:r w:rsidRPr="00AB19B3">
        <w:t xml:space="preserve"> die voor de geselecteerde productcategorie, productsubcategorie of product de kosten per producent laat zien, waarvan wordt aangenomen dat deze gelijk is aan de leverancier. Op basis van deze gegevens kan de portfolio manager in gesprek met producenten om de kosten van producten te drukken.</w:t>
      </w:r>
    </w:p>
    <w:p w14:paraId="64CE91AE" w14:textId="77777777" w:rsidR="004E4A6F" w:rsidRPr="00AB19B3" w:rsidRDefault="004E4A6F" w:rsidP="004E4A6F"/>
    <w:p w14:paraId="1C566ADC" w14:textId="53ABBDE3" w:rsidR="00B949F5" w:rsidRPr="00AB19B3" w:rsidRDefault="008E086E" w:rsidP="00B949F5">
      <w:r w:rsidRPr="00AB19B3">
        <w:br w:type="page"/>
      </w:r>
      <w:r w:rsidR="00B949F5" w:rsidRPr="00AB19B3">
        <w:rPr>
          <w:noProof/>
        </w:rPr>
        <w:lastRenderedPageBreak/>
        <w:drawing>
          <wp:anchor distT="0" distB="0" distL="114300" distR="114300" simplePos="0" relativeHeight="251663360" behindDoc="1" locked="0" layoutInCell="1" allowOverlap="1" wp14:anchorId="205E5E87" wp14:editId="79C4973A">
            <wp:simplePos x="0" y="0"/>
            <wp:positionH relativeFrom="column">
              <wp:posOffset>-756147</wp:posOffset>
            </wp:positionH>
            <wp:positionV relativeFrom="paragraph">
              <wp:posOffset>-32633</wp:posOffset>
            </wp:positionV>
            <wp:extent cx="10248578" cy="5796501"/>
            <wp:effectExtent l="0" t="0" r="635" b="0"/>
            <wp:wrapNone/>
            <wp:docPr id="14763712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71200" name="Picture 1476371200"/>
                    <pic:cNvPicPr/>
                  </pic:nvPicPr>
                  <pic:blipFill rotWithShape="1">
                    <a:blip r:embed="rId16" cstate="print">
                      <a:extLst>
                        <a:ext uri="{28A0092B-C50C-407E-A947-70E740481C1C}">
                          <a14:useLocalDpi xmlns:a14="http://schemas.microsoft.com/office/drawing/2010/main" val="0"/>
                        </a:ext>
                      </a:extLst>
                    </a:blip>
                    <a:srcRect b="8174"/>
                    <a:stretch>
                      <a:fillRect/>
                    </a:stretch>
                  </pic:blipFill>
                  <pic:spPr bwMode="auto">
                    <a:xfrm>
                      <a:off x="0" y="0"/>
                      <a:ext cx="10248578" cy="579650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949F5" w:rsidRPr="00AB19B3">
        <w:t xml:space="preserve"> </w:t>
      </w:r>
    </w:p>
    <w:p w14:paraId="2F3D7628" w14:textId="49B0DB58" w:rsidR="00B949F5" w:rsidRPr="00AB19B3" w:rsidRDefault="00B949F5" w:rsidP="00B949F5"/>
    <w:p w14:paraId="0557DE61" w14:textId="33C3CB6F" w:rsidR="00B949F5" w:rsidRPr="00AB19B3" w:rsidRDefault="00B949F5" w:rsidP="00B949F5"/>
    <w:p w14:paraId="1C407193" w14:textId="316397D5" w:rsidR="00E75080" w:rsidRPr="00AB19B3" w:rsidRDefault="00E75080" w:rsidP="00E75080"/>
    <w:p w14:paraId="558B0D97" w14:textId="520A719B" w:rsidR="00E75080" w:rsidRPr="00AB19B3" w:rsidRDefault="00B949F5">
      <w:pPr>
        <w:rPr>
          <w:u w:val="single"/>
        </w:rPr>
        <w:sectPr w:rsidR="00E75080" w:rsidRPr="00AB19B3" w:rsidSect="00C937A2">
          <w:pgSz w:w="16838" w:h="11906" w:orient="landscape"/>
          <w:pgMar w:top="1417" w:right="1417" w:bottom="1417" w:left="1417" w:header="708" w:footer="708" w:gutter="0"/>
          <w:cols w:space="708"/>
          <w:titlePg/>
          <w:docGrid w:linePitch="360"/>
        </w:sectPr>
      </w:pPr>
      <w:r w:rsidRPr="00AB19B3">
        <w:rPr>
          <w:noProof/>
        </w:rPr>
        <mc:AlternateContent>
          <mc:Choice Requires="wps">
            <w:drawing>
              <wp:anchor distT="0" distB="0" distL="114300" distR="114300" simplePos="0" relativeHeight="251667456" behindDoc="1" locked="0" layoutInCell="1" allowOverlap="1" wp14:anchorId="23E289B0" wp14:editId="08409FA6">
                <wp:simplePos x="0" y="0"/>
                <wp:positionH relativeFrom="column">
                  <wp:posOffset>-756285</wp:posOffset>
                </wp:positionH>
                <wp:positionV relativeFrom="paragraph">
                  <wp:posOffset>4676140</wp:posOffset>
                </wp:positionV>
                <wp:extent cx="10248265" cy="635"/>
                <wp:effectExtent l="0" t="0" r="635" b="0"/>
                <wp:wrapNone/>
                <wp:docPr id="52220455" name="Text Box 1"/>
                <wp:cNvGraphicFramePr/>
                <a:graphic xmlns:a="http://schemas.openxmlformats.org/drawingml/2006/main">
                  <a:graphicData uri="http://schemas.microsoft.com/office/word/2010/wordprocessingShape">
                    <wps:wsp>
                      <wps:cNvSpPr txBox="1"/>
                      <wps:spPr>
                        <a:xfrm>
                          <a:off x="0" y="0"/>
                          <a:ext cx="10248265" cy="635"/>
                        </a:xfrm>
                        <a:prstGeom prst="rect">
                          <a:avLst/>
                        </a:prstGeom>
                        <a:noFill/>
                        <a:ln>
                          <a:noFill/>
                        </a:ln>
                      </wps:spPr>
                      <wps:txbx>
                        <w:txbxContent>
                          <w:p w14:paraId="60CABD49" w14:textId="380C2C66" w:rsidR="00B949F5" w:rsidRPr="00AB19B3" w:rsidRDefault="00B949F5" w:rsidP="00B949F5">
                            <w:pPr>
                              <w:pStyle w:val="Caption"/>
                              <w:rPr>
                                <w:sz w:val="22"/>
                                <w:szCs w:val="22"/>
                                <w:lang w:val="en-US"/>
                              </w:rPr>
                            </w:pPr>
                            <w:bookmarkStart w:id="78" w:name="_Ref243228129"/>
                            <w:bookmarkStart w:id="79" w:name="_Toc243840166"/>
                            <w:r w:rsidRPr="00AB19B3">
                              <w:rPr>
                                <w:lang w:val="en-US"/>
                              </w:rPr>
                              <w:t xml:space="preserve">Figuur </w:t>
                            </w:r>
                            <w:r w:rsidRPr="00AB19B3">
                              <w:fldChar w:fldCharType="begin"/>
                            </w:r>
                            <w:r w:rsidRPr="00AB19B3">
                              <w:rPr>
                                <w:lang w:val="en-US"/>
                              </w:rPr>
                              <w:instrText xml:space="preserve"> SEQ Figuur \* ARABIC </w:instrText>
                            </w:r>
                            <w:r w:rsidRPr="00AB19B3">
                              <w:fldChar w:fldCharType="separate"/>
                            </w:r>
                            <w:r w:rsidR="00C422E2">
                              <w:rPr>
                                <w:noProof/>
                                <w:lang w:val="en-US"/>
                              </w:rPr>
                              <w:t>5</w:t>
                            </w:r>
                            <w:r w:rsidRPr="00AB19B3">
                              <w:fldChar w:fldCharType="end"/>
                            </w:r>
                            <w:bookmarkEnd w:id="78"/>
                            <w:r w:rsidRPr="00AB19B3">
                              <w:rPr>
                                <w:lang w:val="en-US"/>
                              </w:rPr>
                              <w:t xml:space="preserve"> </w:t>
                            </w:r>
                            <w:r w:rsidR="00AA7BDE" w:rsidRPr="00AB19B3">
                              <w:rPr>
                                <w:lang w:val="en-US"/>
                              </w:rPr>
                              <w:t>Mockup</w:t>
                            </w:r>
                            <w:r w:rsidRPr="00AB19B3">
                              <w:rPr>
                                <w:lang w:val="en-US"/>
                              </w:rPr>
                              <w:t xml:space="preserve"> product portfolio dashboard.</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E289B0" id="_x0000_s1031" type="#_x0000_t202" style="position:absolute;margin-left:-59.55pt;margin-top:368.2pt;width:806.95pt;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" filled="f" stroked="f">
                <v:textbox style="mso-fit-shape-to-text:t" inset="0,0,0,0">
                  <w:txbxContent>
                    <w:p w14:paraId="60CABD49" w14:textId="380C2C66" w:rsidR="00B949F5" w:rsidRPr="00AB19B3" w:rsidRDefault="00B949F5" w:rsidP="00B949F5">
                      <w:pPr>
                        <w:pStyle w:val="Caption"/>
                        <w:rPr>
                          <w:sz w:val="22"/>
                          <w:szCs w:val="22"/>
                          <w:lang w:val="en-US"/>
                        </w:rPr>
                      </w:pPr>
                      <w:bookmarkStart w:id="80" w:name="_Ref243228129"/>
                      <w:bookmarkStart w:id="81" w:name="_Toc243840166"/>
                      <w:r w:rsidRPr="00AB19B3">
                        <w:rPr>
                          <w:lang w:val="en-US"/>
                        </w:rPr>
                        <w:t xml:space="preserve">Figuur </w:t>
                      </w:r>
                      <w:r w:rsidRPr="00AB19B3">
                        <w:fldChar w:fldCharType="begin"/>
                      </w:r>
                      <w:r w:rsidRPr="00AB19B3">
                        <w:rPr>
                          <w:lang w:val="en-US"/>
                        </w:rPr>
                        <w:instrText xml:space="preserve"> SEQ Figuur \* ARABIC </w:instrText>
                      </w:r>
                      <w:r w:rsidRPr="00AB19B3">
                        <w:fldChar w:fldCharType="separate"/>
                      </w:r>
                      <w:r w:rsidR="00C422E2">
                        <w:rPr>
                          <w:noProof/>
                          <w:lang w:val="en-US"/>
                        </w:rPr>
                        <w:t>5</w:t>
                      </w:r>
                      <w:r w:rsidRPr="00AB19B3">
                        <w:fldChar w:fldCharType="end"/>
                      </w:r>
                      <w:bookmarkEnd w:id="80"/>
                      <w:r w:rsidRPr="00AB19B3">
                        <w:rPr>
                          <w:lang w:val="en-US"/>
                        </w:rPr>
                        <w:t xml:space="preserve"> </w:t>
                      </w:r>
                      <w:r w:rsidR="00AA7BDE" w:rsidRPr="00AB19B3">
                        <w:rPr>
                          <w:lang w:val="en-US"/>
                        </w:rPr>
                        <w:t>Mockup</w:t>
                      </w:r>
                      <w:r w:rsidRPr="00AB19B3">
                        <w:rPr>
                          <w:lang w:val="en-US"/>
                        </w:rPr>
                        <w:t xml:space="preserve"> product portfolio dashboard.</w:t>
                      </w:r>
                      <w:bookmarkEnd w:id="81"/>
                    </w:p>
                  </w:txbxContent>
                </v:textbox>
              </v:shape>
            </w:pict>
          </mc:Fallback>
        </mc:AlternateContent>
      </w:r>
      <w:r w:rsidR="00D65806" w:rsidRPr="00AB19B3">
        <w:rPr>
          <w:u w:val="single"/>
        </w:rPr>
        <w:br w:type="page"/>
      </w:r>
    </w:p>
    <w:p w14:paraId="4EC2A0F0" w14:textId="1BA4F5D3" w:rsidR="00D65806" w:rsidRPr="00AB19B3" w:rsidRDefault="00D65806" w:rsidP="00AA784D">
      <w:pPr>
        <w:pStyle w:val="Heading1"/>
      </w:pPr>
      <w:bookmarkStart w:id="82" w:name="_Ref243836475"/>
      <w:bookmarkStart w:id="83" w:name="_Toc243836543"/>
      <w:bookmarkStart w:id="84" w:name="_Toc243840152"/>
      <w:r w:rsidRPr="00AB19B3">
        <w:lastRenderedPageBreak/>
        <w:t>Bevindingen</w:t>
      </w:r>
      <w:bookmarkEnd w:id="82"/>
      <w:bookmarkEnd w:id="83"/>
      <w:bookmarkEnd w:id="84"/>
    </w:p>
    <w:p w14:paraId="609F2053" w14:textId="3FB56F3A" w:rsidR="00C62F6B" w:rsidRPr="00AB19B3" w:rsidRDefault="00C555E5" w:rsidP="00D65806">
      <w:r w:rsidRPr="00AB19B3">
        <w:t>In deze paragraaf worden de bevindingen van de twee dashboards</w:t>
      </w:r>
      <w:r w:rsidR="009A449F">
        <w:t xml:space="preserve"> gecreëerd in PowerBI</w:t>
      </w:r>
      <w:r w:rsidRPr="00AB19B3">
        <w:t xml:space="preserve"> vastgelegd. Dit wordt gedaan vanuit </w:t>
      </w:r>
      <w:r w:rsidR="009A449F">
        <w:t xml:space="preserve">het perspectief van </w:t>
      </w:r>
      <w:r w:rsidRPr="00AB19B3">
        <w:t xml:space="preserve">de eerder opgesteld persona’s en hoe zij het dashboard kunnen toepassen om inzichten te </w:t>
      </w:r>
      <w:r w:rsidR="00C62F6B" w:rsidRPr="00AB19B3">
        <w:t>verkrijgen in de salesdata.</w:t>
      </w:r>
      <w:r w:rsidR="0004154A">
        <w:t xml:space="preserve"> </w:t>
      </w:r>
    </w:p>
    <w:p w14:paraId="75D5047D" w14:textId="21BA95DF" w:rsidR="00C62F6B" w:rsidRPr="00AB19B3" w:rsidRDefault="00C62F6B" w:rsidP="00C62F6B">
      <w:pPr>
        <w:pStyle w:val="Heading3"/>
      </w:pPr>
      <w:bookmarkStart w:id="85" w:name="_Toc243836544"/>
      <w:r w:rsidRPr="00AB19B3">
        <w:t>Sales dashboard</w:t>
      </w:r>
      <w:bookmarkEnd w:id="85"/>
    </w:p>
    <w:p w14:paraId="385D27E6" w14:textId="77777777" w:rsidR="005C74CA" w:rsidRPr="00AB19B3" w:rsidRDefault="00C62F6B" w:rsidP="005C74CA">
      <w:pPr>
        <w:keepNext/>
      </w:pPr>
      <w:r w:rsidRPr="00AB19B3">
        <w:rPr>
          <w:noProof/>
        </w:rPr>
        <w:drawing>
          <wp:inline distT="0" distB="0" distL="0" distR="0" wp14:anchorId="41F8A53D" wp14:editId="2A7F3261">
            <wp:extent cx="8664645" cy="1038225"/>
            <wp:effectExtent l="0" t="0" r="3175" b="0"/>
            <wp:docPr id="417871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71663" name=""/>
                    <pic:cNvPicPr/>
                  </pic:nvPicPr>
                  <pic:blipFill>
                    <a:blip r:embed="rId17"/>
                    <a:stretch>
                      <a:fillRect/>
                    </a:stretch>
                  </pic:blipFill>
                  <pic:spPr>
                    <a:xfrm>
                      <a:off x="0" y="0"/>
                      <a:ext cx="8881427" cy="1064200"/>
                    </a:xfrm>
                    <a:prstGeom prst="rect">
                      <a:avLst/>
                    </a:prstGeom>
                  </pic:spPr>
                </pic:pic>
              </a:graphicData>
            </a:graphic>
          </wp:inline>
        </w:drawing>
      </w:r>
    </w:p>
    <w:p w14:paraId="1AC80D16" w14:textId="4FCA8FFD" w:rsidR="00C62F6B" w:rsidRPr="00AB19B3" w:rsidRDefault="005C74CA" w:rsidP="005C74CA">
      <w:pPr>
        <w:pStyle w:val="Caption"/>
      </w:pPr>
      <w:bookmarkStart w:id="86" w:name="_Toc243840167"/>
      <w:r w:rsidRPr="00AB19B3">
        <w:t xml:space="preserve">Figuur </w:t>
      </w:r>
      <w:fldSimple w:instr=" SEQ Figuur \* ARABIC ">
        <w:r w:rsidR="00C422E2">
          <w:rPr>
            <w:noProof/>
          </w:rPr>
          <w:t>6</w:t>
        </w:r>
      </w:fldSimple>
      <w:r w:rsidRPr="00AB19B3">
        <w:t xml:space="preserve"> </w:t>
      </w:r>
      <w:r w:rsidR="001D0D3B" w:rsidRPr="00AB19B3">
        <w:t>De 4</w:t>
      </w:r>
      <w:r w:rsidRPr="00AB19B3">
        <w:t xml:space="preserve"> KPI-kaarten die inzicht geven in de omzet, kosten, brutomarge en brutomarge uitgedrukt in percentage. De waarden betreffen die van het laatste jaar uit de </w:t>
      </w:r>
      <w:r w:rsidR="00AA7BDE" w:rsidRPr="00AB19B3">
        <w:t>selectie (</w:t>
      </w:r>
      <w:r w:rsidRPr="00AB19B3">
        <w:t xml:space="preserve">2013) en vergelijkt deze met het voorgaande </w:t>
      </w:r>
      <w:r w:rsidR="00AA7BDE" w:rsidRPr="00AB19B3">
        <w:t>jaar (</w:t>
      </w:r>
      <w:r w:rsidRPr="00AB19B3">
        <w:t>2012).</w:t>
      </w:r>
      <w:bookmarkEnd w:id="86"/>
    </w:p>
    <w:p w14:paraId="5141BE34" w14:textId="663668DE" w:rsidR="003B1D84" w:rsidRPr="00AB19B3" w:rsidRDefault="00851DC5" w:rsidP="00C62F6B">
      <w:r w:rsidRPr="00AB19B3">
        <w:rPr>
          <w:noProof/>
        </w:rPr>
        <w:drawing>
          <wp:anchor distT="0" distB="0" distL="114300" distR="114300" simplePos="0" relativeHeight="251675648" behindDoc="0" locked="0" layoutInCell="1" allowOverlap="1" wp14:anchorId="5BAAB7A0" wp14:editId="5CBEDE49">
            <wp:simplePos x="0" y="0"/>
            <wp:positionH relativeFrom="margin">
              <wp:posOffset>-4445</wp:posOffset>
            </wp:positionH>
            <wp:positionV relativeFrom="margin">
              <wp:posOffset>3215005</wp:posOffset>
            </wp:positionV>
            <wp:extent cx="5610225" cy="2319020"/>
            <wp:effectExtent l="0" t="0" r="9525" b="5080"/>
            <wp:wrapSquare wrapText="bothSides"/>
            <wp:docPr id="165568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86708" name=""/>
                    <pic:cNvPicPr/>
                  </pic:nvPicPr>
                  <pic:blipFill>
                    <a:blip r:embed="rId18">
                      <a:extLst>
                        <a:ext uri="{28A0092B-C50C-407E-A947-70E740481C1C}">
                          <a14:useLocalDpi xmlns:a14="http://schemas.microsoft.com/office/drawing/2010/main" val="0"/>
                        </a:ext>
                      </a:extLst>
                    </a:blip>
                    <a:stretch>
                      <a:fillRect/>
                    </a:stretch>
                  </pic:blipFill>
                  <pic:spPr>
                    <a:xfrm>
                      <a:off x="0" y="0"/>
                      <a:ext cx="5610225" cy="2319020"/>
                    </a:xfrm>
                    <a:prstGeom prst="rect">
                      <a:avLst/>
                    </a:prstGeom>
                  </pic:spPr>
                </pic:pic>
              </a:graphicData>
            </a:graphic>
            <wp14:sizeRelH relativeFrom="margin">
              <wp14:pctWidth>0</wp14:pctWidth>
            </wp14:sizeRelH>
            <wp14:sizeRelV relativeFrom="margin">
              <wp14:pctHeight>0</wp14:pctHeight>
            </wp14:sizeRelV>
          </wp:anchor>
        </w:drawing>
      </w:r>
      <w:r w:rsidR="00C62F6B" w:rsidRPr="00AB19B3">
        <w:t xml:space="preserve">Zodra de salesmanager het dashboard opent ziet hij bovenaan de vier </w:t>
      </w:r>
      <w:r w:rsidR="00AA7BDE" w:rsidRPr="00AB19B3">
        <w:t>KPI-kaarten</w:t>
      </w:r>
      <w:r w:rsidR="00C62F6B" w:rsidRPr="00AB19B3">
        <w:t xml:space="preserve"> die de laatste ontwikkelingen laten zien. Er valt te zien dat de omzet tegenover </w:t>
      </w:r>
      <w:r w:rsidR="002D42FD" w:rsidRPr="00AB19B3">
        <w:t>20</w:t>
      </w:r>
      <w:r w:rsidR="005C74CA" w:rsidRPr="00AB19B3">
        <w:t>1</w:t>
      </w:r>
      <w:r w:rsidR="002D42FD" w:rsidRPr="00AB19B3">
        <w:t>2</w:t>
      </w:r>
      <w:r w:rsidR="00C62F6B" w:rsidRPr="00AB19B3">
        <w:t xml:space="preserve"> met 3,31% is gedaald en </w:t>
      </w:r>
      <w:r w:rsidR="001409B8">
        <w:t>het brutomargepercentage</w:t>
      </w:r>
      <w:r w:rsidR="00126A8E">
        <w:t xml:space="preserve"> is met circa</w:t>
      </w:r>
      <w:r w:rsidR="00C62F6B" w:rsidRPr="00AB19B3">
        <w:t xml:space="preserve"> 0,6</w:t>
      </w:r>
      <w:r>
        <w:t xml:space="preserve"> </w:t>
      </w:r>
      <w:r w:rsidR="00126A8E">
        <w:t>procentpunt gedaald ten opzichte van voorgaand jaar</w:t>
      </w:r>
      <w:r w:rsidR="00C62F6B" w:rsidRPr="00AB19B3">
        <w:t xml:space="preserve">. Dit is een signaal voor verder onderzoek naar de oorzaak hiervan. Met behulp van de filters in de linker balk kunnen de jaren 2012 en 2013 geselecteerd worden om de vergelijkende gegevens te beperken tot deze twee boekjaren. </w:t>
      </w:r>
    </w:p>
    <w:p w14:paraId="2B68C7D5" w14:textId="4818E19B" w:rsidR="003B1D84" w:rsidRPr="00AB19B3" w:rsidRDefault="00C62F6B" w:rsidP="00C62F6B">
      <w:r w:rsidRPr="00AB19B3">
        <w:t xml:space="preserve">De </w:t>
      </w:r>
      <w:r w:rsidR="00AA7BDE" w:rsidRPr="00AB19B3">
        <w:t xml:space="preserve">lijngrafiek; </w:t>
      </w:r>
      <w:r w:rsidR="00AA7BDE" w:rsidRPr="00AB19B3">
        <w:rPr>
          <w:i/>
          <w:iCs/>
        </w:rPr>
        <w:t>Revenue</w:t>
      </w:r>
      <w:r w:rsidR="008D7166" w:rsidRPr="00AB19B3">
        <w:rPr>
          <w:i/>
          <w:iCs/>
        </w:rPr>
        <w:t xml:space="preserve"> by Month, </w:t>
      </w:r>
      <w:r w:rsidRPr="00AB19B3">
        <w:t>onder de KPI’s laat zien dat de prestaties in 2013 bijna het gehele jaar achterblijven op die van 2012</w:t>
      </w:r>
      <w:r w:rsidR="0049025B" w:rsidRPr="00AB19B3">
        <w:t>. Met name in</w:t>
      </w:r>
      <w:r w:rsidRPr="00AB19B3">
        <w:t xml:space="preserve"> de periode van juli tot en met september en november en december</w:t>
      </w:r>
      <w:r w:rsidR="0049025B" w:rsidRPr="00AB19B3">
        <w:t xml:space="preserve"> wordt er minder omzet behaald dan voorgaand jaar</w:t>
      </w:r>
      <w:r w:rsidRPr="00AB19B3">
        <w:t>.</w:t>
      </w:r>
      <w:r w:rsidR="003B1D84" w:rsidRPr="00AB19B3">
        <w:t xml:space="preserve"> </w:t>
      </w:r>
      <w:r w:rsidR="000A1081" w:rsidRPr="00AB19B3">
        <w:t xml:space="preserve">Vanuit de tijdlijn blijkt niet direct wat deze wisseling veroorzaakt. Wellicht komt dit door promoties of externe factoren. </w:t>
      </w:r>
    </w:p>
    <w:p w14:paraId="34B6E88D" w14:textId="5F4B47F6" w:rsidR="00846AE4" w:rsidRPr="00AB19B3" w:rsidRDefault="00846AE4" w:rsidP="00C62F6B"/>
    <w:p w14:paraId="0B1F4B41" w14:textId="3F8E73EF" w:rsidR="00AB19B3" w:rsidRPr="00AB19B3" w:rsidRDefault="00126A8E" w:rsidP="00C62F6B">
      <w:r w:rsidRPr="00AB19B3">
        <w:rPr>
          <w:noProof/>
        </w:rPr>
        <mc:AlternateContent>
          <mc:Choice Requires="wps">
            <w:drawing>
              <wp:anchor distT="0" distB="0" distL="114300" distR="114300" simplePos="0" relativeHeight="251677696" behindDoc="1" locked="0" layoutInCell="1" allowOverlap="1" wp14:anchorId="5F766A90" wp14:editId="60A6D638">
                <wp:simplePos x="0" y="0"/>
                <wp:positionH relativeFrom="column">
                  <wp:posOffset>-4445</wp:posOffset>
                </wp:positionH>
                <wp:positionV relativeFrom="paragraph">
                  <wp:posOffset>309880</wp:posOffset>
                </wp:positionV>
                <wp:extent cx="7486650" cy="314325"/>
                <wp:effectExtent l="0" t="0" r="0" b="9525"/>
                <wp:wrapNone/>
                <wp:docPr id="1271131041" name="Text Box 1"/>
                <wp:cNvGraphicFramePr/>
                <a:graphic xmlns:a="http://schemas.openxmlformats.org/drawingml/2006/main">
                  <a:graphicData uri="http://schemas.microsoft.com/office/word/2010/wordprocessingShape">
                    <wps:wsp>
                      <wps:cNvSpPr txBox="1"/>
                      <wps:spPr>
                        <a:xfrm>
                          <a:off x="0" y="0"/>
                          <a:ext cx="7486650" cy="314325"/>
                        </a:xfrm>
                        <a:prstGeom prst="rect">
                          <a:avLst/>
                        </a:prstGeom>
                        <a:solidFill>
                          <a:prstClr val="white"/>
                        </a:solidFill>
                        <a:ln>
                          <a:noFill/>
                        </a:ln>
                      </wps:spPr>
                      <wps:txbx>
                        <w:txbxContent>
                          <w:p w14:paraId="6C465178" w14:textId="63E8055F" w:rsidR="003523C2" w:rsidRPr="00AB19B3" w:rsidRDefault="003523C2" w:rsidP="003523C2">
                            <w:pPr>
                              <w:pStyle w:val="Caption"/>
                              <w:rPr>
                                <w:sz w:val="22"/>
                                <w:szCs w:val="22"/>
                              </w:rPr>
                            </w:pPr>
                            <w:bookmarkStart w:id="87" w:name="_Toc243840168"/>
                            <w:r w:rsidRPr="00AB19B3">
                              <w:t xml:space="preserve">Figuur </w:t>
                            </w:r>
                            <w:fldSimple w:instr=" SEQ Figuur \* ARABIC ">
                              <w:r w:rsidR="00C422E2">
                                <w:rPr>
                                  <w:noProof/>
                                </w:rPr>
                                <w:t>7</w:t>
                              </w:r>
                            </w:fldSimple>
                            <w:r w:rsidRPr="00AB19B3">
                              <w:t xml:space="preserve"> </w:t>
                            </w:r>
                            <w:r w:rsidR="00272CB2" w:rsidRPr="00AB19B3">
                              <w:t>Revenu</w:t>
                            </w:r>
                            <w:r w:rsidR="003A0435" w:rsidRPr="00AB19B3">
                              <w:t>e</w:t>
                            </w:r>
                            <w:r w:rsidR="00272CB2" w:rsidRPr="00AB19B3">
                              <w:t xml:space="preserve"> by Month is een l</w:t>
                            </w:r>
                            <w:r w:rsidRPr="00AB19B3">
                              <w:t>ijngrafiek die de omzet per maand weergeeft</w:t>
                            </w:r>
                            <w:r w:rsidR="00272CB2" w:rsidRPr="00AB19B3">
                              <w:t>.</w:t>
                            </w:r>
                            <w:r w:rsidRPr="00AB19B3">
                              <w:t xml:space="preserve"> </w:t>
                            </w:r>
                            <w:r w:rsidR="00272CB2" w:rsidRPr="00AB19B3">
                              <w:t>E</w:t>
                            </w:r>
                            <w:r w:rsidRPr="00AB19B3">
                              <w:t>én of meerdere jaren kunnen vergeleken w</w:t>
                            </w:r>
                            <w:r w:rsidR="00272CB2" w:rsidRPr="00AB19B3">
                              <w:t>orden met behulp van deze grafiek</w:t>
                            </w:r>
                            <w:r w:rsidRPr="00AB19B3">
                              <w:t xml:space="preserve">. </w:t>
                            </w:r>
                            <w:r w:rsidR="00272CB2" w:rsidRPr="00AB19B3">
                              <w:t>D</w:t>
                            </w:r>
                            <w:r w:rsidRPr="00AB19B3">
                              <w:t xml:space="preserve">e knoppen </w:t>
                            </w:r>
                            <w:r w:rsidR="00272CB2" w:rsidRPr="00AB19B3">
                              <w:t>kunnen gebruikt worden om te wisselen tussen</w:t>
                            </w:r>
                            <w:r w:rsidRPr="00AB19B3">
                              <w:t xml:space="preserve"> Revenue, Gross Margin en Cost</w:t>
                            </w:r>
                            <w:r w:rsidR="009C416F" w:rsidRPr="00AB19B3">
                              <w:t>. Andere grafieken reageren ook op deze knoppen.</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766A90" id="_x0000_s1032" type="#_x0000_t202" style="position:absolute;margin-left:-.35pt;margin-top:24.4pt;width:589.5pt;height:24.7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" stroked="f">
                <v:textbox inset="0,0,0,0">
                  <w:txbxContent>
                    <w:p w14:paraId="6C465178" w14:textId="63E8055F" w:rsidR="003523C2" w:rsidRPr="00AB19B3" w:rsidRDefault="003523C2" w:rsidP="003523C2">
                      <w:pPr>
                        <w:pStyle w:val="Caption"/>
                        <w:rPr>
                          <w:sz w:val="22"/>
                          <w:szCs w:val="22"/>
                        </w:rPr>
                      </w:pPr>
                      <w:bookmarkStart w:id="88" w:name="_Toc243840168"/>
                      <w:r w:rsidRPr="00AB19B3">
                        <w:t xml:space="preserve">Figuur </w:t>
                      </w:r>
                      <w:fldSimple w:instr=" SEQ Figuur \* ARABIC ">
                        <w:r w:rsidR="00C422E2">
                          <w:rPr>
                            <w:noProof/>
                          </w:rPr>
                          <w:t>7</w:t>
                        </w:r>
                      </w:fldSimple>
                      <w:r w:rsidRPr="00AB19B3">
                        <w:t xml:space="preserve"> </w:t>
                      </w:r>
                      <w:r w:rsidR="00272CB2" w:rsidRPr="00AB19B3">
                        <w:t>Revenu</w:t>
                      </w:r>
                      <w:r w:rsidR="003A0435" w:rsidRPr="00AB19B3">
                        <w:t>e</w:t>
                      </w:r>
                      <w:r w:rsidR="00272CB2" w:rsidRPr="00AB19B3">
                        <w:t xml:space="preserve"> by Month is een l</w:t>
                      </w:r>
                      <w:r w:rsidRPr="00AB19B3">
                        <w:t>ijngrafiek die de omzet per maand weergeeft</w:t>
                      </w:r>
                      <w:r w:rsidR="00272CB2" w:rsidRPr="00AB19B3">
                        <w:t>.</w:t>
                      </w:r>
                      <w:r w:rsidRPr="00AB19B3">
                        <w:t xml:space="preserve"> </w:t>
                      </w:r>
                      <w:r w:rsidR="00272CB2" w:rsidRPr="00AB19B3">
                        <w:t>E</w:t>
                      </w:r>
                      <w:r w:rsidRPr="00AB19B3">
                        <w:t>én of meerdere jaren kunnen vergeleken w</w:t>
                      </w:r>
                      <w:r w:rsidR="00272CB2" w:rsidRPr="00AB19B3">
                        <w:t>orden met behulp van deze grafiek</w:t>
                      </w:r>
                      <w:r w:rsidRPr="00AB19B3">
                        <w:t xml:space="preserve">. </w:t>
                      </w:r>
                      <w:r w:rsidR="00272CB2" w:rsidRPr="00AB19B3">
                        <w:t>D</w:t>
                      </w:r>
                      <w:r w:rsidRPr="00AB19B3">
                        <w:t xml:space="preserve">e knoppen </w:t>
                      </w:r>
                      <w:r w:rsidR="00272CB2" w:rsidRPr="00AB19B3">
                        <w:t>kunnen gebruikt worden om te wisselen tussen</w:t>
                      </w:r>
                      <w:r w:rsidRPr="00AB19B3">
                        <w:t xml:space="preserve"> Revenue, Gross Margin en Cost</w:t>
                      </w:r>
                      <w:r w:rsidR="009C416F" w:rsidRPr="00AB19B3">
                        <w:t>. Andere grafieken reageren ook op deze knoppen.</w:t>
                      </w:r>
                      <w:bookmarkEnd w:id="88"/>
                    </w:p>
                  </w:txbxContent>
                </v:textbox>
              </v:shape>
            </w:pict>
          </mc:Fallback>
        </mc:AlternateContent>
      </w:r>
    </w:p>
    <w:p w14:paraId="3A214A2D" w14:textId="1C94DC5D" w:rsidR="00F95FB3" w:rsidRPr="00AB19B3" w:rsidRDefault="00AB19B3" w:rsidP="00C62F6B">
      <w:r w:rsidRPr="00AB19B3">
        <w:rPr>
          <w:noProof/>
        </w:rPr>
        <w:lastRenderedPageBreak/>
        <mc:AlternateContent>
          <mc:Choice Requires="wps">
            <w:drawing>
              <wp:anchor distT="0" distB="0" distL="114300" distR="114300" simplePos="0" relativeHeight="251684864" behindDoc="0" locked="0" layoutInCell="1" allowOverlap="1" wp14:anchorId="17773E3C" wp14:editId="4CB7558B">
                <wp:simplePos x="0" y="0"/>
                <wp:positionH relativeFrom="column">
                  <wp:posOffset>0</wp:posOffset>
                </wp:positionH>
                <wp:positionV relativeFrom="paragraph">
                  <wp:posOffset>2518410</wp:posOffset>
                </wp:positionV>
                <wp:extent cx="4905375" cy="635"/>
                <wp:effectExtent l="0" t="0" r="9525" b="13335"/>
                <wp:wrapSquare wrapText="bothSides"/>
                <wp:docPr id="768456270" name="Text Box 1"/>
                <wp:cNvGraphicFramePr/>
                <a:graphic xmlns:a="http://schemas.openxmlformats.org/drawingml/2006/main">
                  <a:graphicData uri="http://schemas.microsoft.com/office/word/2010/wordprocessingShape">
                    <wps:wsp>
                      <wps:cNvSpPr txBox="1"/>
                      <wps:spPr>
                        <a:xfrm>
                          <a:off x="0" y="0"/>
                          <a:ext cx="4905375" cy="635"/>
                        </a:xfrm>
                        <a:prstGeom prst="rect">
                          <a:avLst/>
                        </a:prstGeom>
                        <a:noFill/>
                        <a:ln>
                          <a:noFill/>
                        </a:ln>
                      </wps:spPr>
                      <wps:txbx>
                        <w:txbxContent>
                          <w:p w14:paraId="44A29898" w14:textId="1FC7163E" w:rsidR="00AB19B3" w:rsidRPr="00AB19B3" w:rsidRDefault="00AB19B3" w:rsidP="00AB19B3">
                            <w:pPr>
                              <w:pStyle w:val="Caption"/>
                              <w:rPr>
                                <w:sz w:val="22"/>
                                <w:szCs w:val="22"/>
                              </w:rPr>
                            </w:pPr>
                            <w:bookmarkStart w:id="89" w:name="_Toc243840169"/>
                            <w:r w:rsidRPr="00AB19B3">
                              <w:t xml:space="preserve">Figuur </w:t>
                            </w:r>
                            <w:fldSimple w:instr=" SEQ Figuur \* ARABIC ">
                              <w:r w:rsidR="00C422E2">
                                <w:rPr>
                                  <w:noProof/>
                                </w:rPr>
                                <w:t>8</w:t>
                              </w:r>
                            </w:fldSimple>
                            <w:r w:rsidRPr="00AB19B3">
                              <w:t xml:space="preserve"> Revenue by channel is een barchart die omzet, kosten en brutomarge per verkoopkanaal kan vergelijken.</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773E3C" id="_x0000_s1033" type="#_x0000_t202" style="position:absolute;margin-left:0;margin-top:198.3pt;width:386.2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" filled="f" stroked="f">
                <v:textbox style="mso-fit-shape-to-text:t" inset="0,0,0,0">
                  <w:txbxContent>
                    <w:p w14:paraId="44A29898" w14:textId="1FC7163E" w:rsidR="00AB19B3" w:rsidRPr="00AB19B3" w:rsidRDefault="00AB19B3" w:rsidP="00AB19B3">
                      <w:pPr>
                        <w:pStyle w:val="Caption"/>
                        <w:rPr>
                          <w:sz w:val="22"/>
                          <w:szCs w:val="22"/>
                        </w:rPr>
                      </w:pPr>
                      <w:bookmarkStart w:id="90" w:name="_Toc243840169"/>
                      <w:r w:rsidRPr="00AB19B3">
                        <w:t xml:space="preserve">Figuur </w:t>
                      </w:r>
                      <w:fldSimple w:instr=" SEQ Figuur \* ARABIC ">
                        <w:r w:rsidR="00C422E2">
                          <w:rPr>
                            <w:noProof/>
                          </w:rPr>
                          <w:t>8</w:t>
                        </w:r>
                      </w:fldSimple>
                      <w:r w:rsidRPr="00AB19B3">
                        <w:t xml:space="preserve"> Revenue by channel is een barchart die omzet, kosten en brutomarge per verkoopkanaal kan vergelijken.</w:t>
                      </w:r>
                      <w:bookmarkEnd w:id="90"/>
                    </w:p>
                  </w:txbxContent>
                </v:textbox>
                <w10:wrap type="square"/>
              </v:shape>
            </w:pict>
          </mc:Fallback>
        </mc:AlternateContent>
      </w:r>
      <w:r w:rsidRPr="00AB19B3">
        <w:rPr>
          <w:noProof/>
        </w:rPr>
        <w:drawing>
          <wp:anchor distT="0" distB="0" distL="114300" distR="114300" simplePos="0" relativeHeight="251678720" behindDoc="0" locked="0" layoutInCell="1" allowOverlap="1" wp14:anchorId="7343E6C1" wp14:editId="33222925">
            <wp:simplePos x="0" y="0"/>
            <wp:positionH relativeFrom="margin">
              <wp:posOffset>0</wp:posOffset>
            </wp:positionH>
            <wp:positionV relativeFrom="margin">
              <wp:posOffset>36830</wp:posOffset>
            </wp:positionV>
            <wp:extent cx="4905375" cy="2424570"/>
            <wp:effectExtent l="0" t="0" r="0" b="0"/>
            <wp:wrapSquare wrapText="bothSides"/>
            <wp:docPr id="694618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18753" name=""/>
                    <pic:cNvPicPr/>
                  </pic:nvPicPr>
                  <pic:blipFill>
                    <a:blip r:embed="rId19">
                      <a:extLst>
                        <a:ext uri="{28A0092B-C50C-407E-A947-70E740481C1C}">
                          <a14:useLocalDpi xmlns:a14="http://schemas.microsoft.com/office/drawing/2010/main" val="0"/>
                        </a:ext>
                      </a:extLst>
                    </a:blip>
                    <a:stretch>
                      <a:fillRect/>
                    </a:stretch>
                  </pic:blipFill>
                  <pic:spPr>
                    <a:xfrm>
                      <a:off x="0" y="0"/>
                      <a:ext cx="4905375" cy="2424570"/>
                    </a:xfrm>
                    <a:prstGeom prst="rect">
                      <a:avLst/>
                    </a:prstGeom>
                  </pic:spPr>
                </pic:pic>
              </a:graphicData>
            </a:graphic>
          </wp:anchor>
        </w:drawing>
      </w:r>
      <w:r w:rsidR="003B1D84" w:rsidRPr="00AB19B3">
        <w:t>De barchart</w:t>
      </w:r>
      <w:r w:rsidR="008D7166" w:rsidRPr="00AB19B3">
        <w:t xml:space="preserve">; </w:t>
      </w:r>
      <w:r w:rsidR="008D7166" w:rsidRPr="00AB19B3">
        <w:rPr>
          <w:i/>
          <w:iCs/>
        </w:rPr>
        <w:t>Revenue by channel,</w:t>
      </w:r>
      <w:r w:rsidR="003B1D84" w:rsidRPr="00AB19B3">
        <w:t xml:space="preserve"> naast de lijngrafiek laat zien </w:t>
      </w:r>
      <w:r w:rsidR="00846AE4" w:rsidRPr="00AB19B3">
        <w:t>dat met name stores afnemende omzet ervaren, terwijl online verkopen juist een groeiend verkoopkanaal zijn</w:t>
      </w:r>
      <w:r w:rsidR="002776DD">
        <w:t xml:space="preserve"> binnen de dataset</w:t>
      </w:r>
      <w:r w:rsidR="00846AE4" w:rsidRPr="00AB19B3">
        <w:t>.</w:t>
      </w:r>
      <w:r w:rsidR="002D42FD" w:rsidRPr="00AB19B3">
        <w:t xml:space="preserve"> Als er gefilterd wordt op online als verkoopkanaal laat de GDP chart zien dat er via dit kanaal enkel in de Verenigde Staten, Duitsland en China afzet plaatsvindt via deze wijze, waarbij China de meeste groei laat zien. </w:t>
      </w:r>
      <w:r w:rsidR="000A1081" w:rsidRPr="00AB19B3">
        <w:t xml:space="preserve">Een actiepunt uit deze bevinding is om in overleg met marketing te onderzoeken welke kansen er liggen in het uitbreiden van de verkopen via </w:t>
      </w:r>
      <w:r w:rsidR="00AA7BDE" w:rsidRPr="00AB19B3">
        <w:t>onlinekanalen</w:t>
      </w:r>
      <w:r w:rsidR="000A1081" w:rsidRPr="00AB19B3">
        <w:t>.</w:t>
      </w:r>
      <w:r w:rsidR="002776DD">
        <w:t xml:space="preserve"> </w:t>
      </w:r>
    </w:p>
    <w:p w14:paraId="30764D06" w14:textId="224276EB" w:rsidR="00F95FB3" w:rsidRPr="00AB19B3" w:rsidRDefault="00AB19B3" w:rsidP="00C62F6B">
      <w:r w:rsidRPr="00AB19B3">
        <w:rPr>
          <w:noProof/>
        </w:rPr>
        <w:drawing>
          <wp:anchor distT="0" distB="0" distL="114300" distR="114300" simplePos="0" relativeHeight="251679744" behindDoc="0" locked="0" layoutInCell="1" allowOverlap="1" wp14:anchorId="1AF99200" wp14:editId="5EB6819A">
            <wp:simplePos x="0" y="0"/>
            <wp:positionH relativeFrom="margin">
              <wp:posOffset>-38100</wp:posOffset>
            </wp:positionH>
            <wp:positionV relativeFrom="margin">
              <wp:posOffset>2860675</wp:posOffset>
            </wp:positionV>
            <wp:extent cx="4943475" cy="2344420"/>
            <wp:effectExtent l="0" t="0" r="9525" b="0"/>
            <wp:wrapSquare wrapText="bothSides"/>
            <wp:docPr id="148479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96362" name=""/>
                    <pic:cNvPicPr/>
                  </pic:nvPicPr>
                  <pic:blipFill>
                    <a:blip r:embed="rId20">
                      <a:extLst>
                        <a:ext uri="{28A0092B-C50C-407E-A947-70E740481C1C}">
                          <a14:useLocalDpi xmlns:a14="http://schemas.microsoft.com/office/drawing/2010/main" val="0"/>
                        </a:ext>
                      </a:extLst>
                    </a:blip>
                    <a:stretch>
                      <a:fillRect/>
                    </a:stretch>
                  </pic:blipFill>
                  <pic:spPr>
                    <a:xfrm>
                      <a:off x="0" y="0"/>
                      <a:ext cx="4943475" cy="2344420"/>
                    </a:xfrm>
                    <a:prstGeom prst="rect">
                      <a:avLst/>
                    </a:prstGeom>
                  </pic:spPr>
                </pic:pic>
              </a:graphicData>
            </a:graphic>
            <wp14:sizeRelH relativeFrom="margin">
              <wp14:pctWidth>0</wp14:pctWidth>
            </wp14:sizeRelH>
            <wp14:sizeRelV relativeFrom="margin">
              <wp14:pctHeight>0</wp14:pctHeight>
            </wp14:sizeRelV>
          </wp:anchor>
        </w:drawing>
      </w:r>
      <w:r w:rsidR="00F95FB3" w:rsidRPr="00AB19B3">
        <w:t>Ongeacht het verkoopkanaal laat de donutchart</w:t>
      </w:r>
      <w:r w:rsidR="00C10A2D" w:rsidRPr="00AB19B3">
        <w:t>; “</w:t>
      </w:r>
      <w:r w:rsidR="00C10A2D" w:rsidRPr="00AB19B3">
        <w:rPr>
          <w:i/>
          <w:iCs/>
        </w:rPr>
        <w:t>Revenue contribution by product category</w:t>
      </w:r>
      <w:r w:rsidR="00AA7BDE" w:rsidRPr="00AB19B3">
        <w:rPr>
          <w:i/>
          <w:iCs/>
        </w:rPr>
        <w:t>”</w:t>
      </w:r>
      <w:r w:rsidR="00AA7BDE" w:rsidRPr="00AB19B3">
        <w:t xml:space="preserve"> ongeveer</w:t>
      </w:r>
      <w:r w:rsidR="00A877BE" w:rsidRPr="00AB19B3">
        <w:t xml:space="preserve"> </w:t>
      </w:r>
      <w:r w:rsidR="00F95FB3" w:rsidRPr="00AB19B3">
        <w:t xml:space="preserve">dezelfde omzetsamenstelling per </w:t>
      </w:r>
      <w:r w:rsidR="00272CB2" w:rsidRPr="00AB19B3">
        <w:t>verkoopkanaal</w:t>
      </w:r>
      <w:r w:rsidR="00F95FB3" w:rsidRPr="00AB19B3">
        <w:t xml:space="preserve"> zien. De meeste omzet, ca. 40%, komt voort uit de categorie </w:t>
      </w:r>
      <w:r w:rsidR="00F95FB3" w:rsidRPr="00AB19B3">
        <w:rPr>
          <w:i/>
          <w:iCs/>
        </w:rPr>
        <w:t>computers</w:t>
      </w:r>
      <w:r w:rsidR="00F95FB3" w:rsidRPr="00AB19B3">
        <w:t xml:space="preserve">. De andere grafieken </w:t>
      </w:r>
      <w:r w:rsidR="00272CB2" w:rsidRPr="00AB19B3">
        <w:t xml:space="preserve">op het dashboard </w:t>
      </w:r>
      <w:r w:rsidR="00F95FB3" w:rsidRPr="00AB19B3">
        <w:t xml:space="preserve">onderbouwen ook dat </w:t>
      </w:r>
      <w:r w:rsidR="00272CB2" w:rsidRPr="00AB19B3">
        <w:t>dit een stabiele productcategorie is waar</w:t>
      </w:r>
      <w:r w:rsidR="00F95FB3" w:rsidRPr="00AB19B3">
        <w:t xml:space="preserve"> producten een </w:t>
      </w:r>
      <w:r w:rsidR="00272CB2" w:rsidRPr="00AB19B3">
        <w:t>omzet</w:t>
      </w:r>
      <w:r w:rsidR="00F95FB3" w:rsidRPr="00AB19B3">
        <w:t xml:space="preserve">groei laten zien van 8% met een stabiele marge. </w:t>
      </w:r>
    </w:p>
    <w:p w14:paraId="097CA9C2" w14:textId="3A058403" w:rsidR="00F67048" w:rsidRPr="00AB19B3" w:rsidRDefault="00126A8E" w:rsidP="00C62F6B">
      <w:r w:rsidRPr="00AB19B3">
        <w:rPr>
          <w:noProof/>
        </w:rPr>
        <mc:AlternateContent>
          <mc:Choice Requires="wps">
            <w:drawing>
              <wp:anchor distT="0" distB="0" distL="114300" distR="114300" simplePos="0" relativeHeight="251686912" behindDoc="0" locked="0" layoutInCell="1" allowOverlap="1" wp14:anchorId="06B28881" wp14:editId="210E60A1">
                <wp:simplePos x="0" y="0"/>
                <wp:positionH relativeFrom="column">
                  <wp:posOffset>-4445</wp:posOffset>
                </wp:positionH>
                <wp:positionV relativeFrom="paragraph">
                  <wp:posOffset>2076450</wp:posOffset>
                </wp:positionV>
                <wp:extent cx="4953000" cy="523875"/>
                <wp:effectExtent l="0" t="0" r="0" b="9525"/>
                <wp:wrapSquare wrapText="bothSides"/>
                <wp:docPr id="642637472" name="Text Box 1"/>
                <wp:cNvGraphicFramePr/>
                <a:graphic xmlns:a="http://schemas.openxmlformats.org/drawingml/2006/main">
                  <a:graphicData uri="http://schemas.microsoft.com/office/word/2010/wordprocessingShape">
                    <wps:wsp>
                      <wps:cNvSpPr txBox="1"/>
                      <wps:spPr>
                        <a:xfrm>
                          <a:off x="0" y="0"/>
                          <a:ext cx="4953000" cy="523875"/>
                        </a:xfrm>
                        <a:prstGeom prst="rect">
                          <a:avLst/>
                        </a:prstGeom>
                        <a:noFill/>
                        <a:ln>
                          <a:noFill/>
                        </a:ln>
                      </wps:spPr>
                      <wps:txbx>
                        <w:txbxContent>
                          <w:p w14:paraId="159EC3E6" w14:textId="1CAD9D27" w:rsidR="00AB19B3" w:rsidRPr="00AB19B3" w:rsidRDefault="00AB19B3" w:rsidP="00AB19B3">
                            <w:pPr>
                              <w:pStyle w:val="Caption"/>
                              <w:rPr>
                                <w:sz w:val="22"/>
                                <w:szCs w:val="22"/>
                              </w:rPr>
                            </w:pPr>
                            <w:bookmarkStart w:id="91" w:name="_Toc243840170"/>
                            <w:r w:rsidRPr="00AB19B3">
                              <w:t xml:space="preserve">Figuur </w:t>
                            </w:r>
                            <w:fldSimple w:instr=" SEQ Figuur \* ARABIC ">
                              <w:r w:rsidR="00C422E2">
                                <w:rPr>
                                  <w:noProof/>
                                </w:rPr>
                                <w:t>9</w:t>
                              </w:r>
                            </w:fldSimple>
                            <w:r w:rsidRPr="00AB19B3">
                              <w:t xml:space="preserve"> Revenue contribution by product category laat de omzetverdeling per productcategorie zien. </w:t>
                            </w:r>
                            <w:r w:rsidR="00AA7BDE" w:rsidRPr="00AB19B3">
                              <w:t>Door productcategorieën</w:t>
                            </w:r>
                            <w:r w:rsidRPr="00AB19B3">
                              <w:t xml:space="preserve"> </w:t>
                            </w:r>
                            <w:r>
                              <w:t>te selecteren worden de andere grafieken gefilterd en kunnen ontwikkelen op product categorieniveau geanalyseerd worden.</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B28881" id="_x0000_s1034" type="#_x0000_t202" style="position:absolute;margin-left:-.35pt;margin-top:163.5pt;width:390pt;height:41.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" filled="f" stroked="f">
                <v:textbox inset="0,0,0,0">
                  <w:txbxContent>
                    <w:p w14:paraId="159EC3E6" w14:textId="1CAD9D27" w:rsidR="00AB19B3" w:rsidRPr="00AB19B3" w:rsidRDefault="00AB19B3" w:rsidP="00AB19B3">
                      <w:pPr>
                        <w:pStyle w:val="Caption"/>
                        <w:rPr>
                          <w:sz w:val="22"/>
                          <w:szCs w:val="22"/>
                        </w:rPr>
                      </w:pPr>
                      <w:bookmarkStart w:id="92" w:name="_Toc243840170"/>
                      <w:r w:rsidRPr="00AB19B3">
                        <w:t xml:space="preserve">Figuur </w:t>
                      </w:r>
                      <w:fldSimple w:instr=" SEQ Figuur \* ARABIC ">
                        <w:r w:rsidR="00C422E2">
                          <w:rPr>
                            <w:noProof/>
                          </w:rPr>
                          <w:t>9</w:t>
                        </w:r>
                      </w:fldSimple>
                      <w:r w:rsidRPr="00AB19B3">
                        <w:t xml:space="preserve"> Revenue contribution by product category laat de omzetverdeling per productcategorie zien. </w:t>
                      </w:r>
                      <w:r w:rsidR="00AA7BDE" w:rsidRPr="00AB19B3">
                        <w:t>Door productcategorieën</w:t>
                      </w:r>
                      <w:r w:rsidRPr="00AB19B3">
                        <w:t xml:space="preserve"> </w:t>
                      </w:r>
                      <w:r>
                        <w:t>te selecteren worden de andere grafieken gefilterd en kunnen ontwikkelen op product categorieniveau geanalyseerd worden.</w:t>
                      </w:r>
                      <w:bookmarkEnd w:id="92"/>
                    </w:p>
                  </w:txbxContent>
                </v:textbox>
                <w10:wrap type="square"/>
              </v:shape>
            </w:pict>
          </mc:Fallback>
        </mc:AlternateContent>
      </w:r>
      <w:r w:rsidR="00F95FB3" w:rsidRPr="00AB19B3">
        <w:t xml:space="preserve">Als er ingezoomd wordt op </w:t>
      </w:r>
      <w:r w:rsidR="00F95FB3" w:rsidRPr="00AB19B3">
        <w:rPr>
          <w:i/>
          <w:iCs/>
        </w:rPr>
        <w:t>cameras and camcorders</w:t>
      </w:r>
      <w:r w:rsidR="00F95FB3" w:rsidRPr="00AB19B3">
        <w:t xml:space="preserve"> laat het dashboard een ander beeld zien</w:t>
      </w:r>
      <w:r w:rsidR="00272CB2" w:rsidRPr="00AB19B3">
        <w:t>. De</w:t>
      </w:r>
      <w:r w:rsidR="00F95FB3" w:rsidRPr="00AB19B3">
        <w:t xml:space="preserve"> omzet </w:t>
      </w:r>
      <w:r w:rsidR="00272CB2" w:rsidRPr="00AB19B3">
        <w:t xml:space="preserve">is </w:t>
      </w:r>
      <w:r w:rsidR="00F95FB3" w:rsidRPr="00AB19B3">
        <w:t>met ca. 21,5</w:t>
      </w:r>
      <w:r w:rsidR="00AA7BDE" w:rsidRPr="00AB19B3">
        <w:t>% afgenomen</w:t>
      </w:r>
      <w:r w:rsidR="00F95FB3" w:rsidRPr="00AB19B3">
        <w:t xml:space="preserve"> t.o.v. voorgaand jaar. Gezien het aandeel van 25% in de totale omzet van het boekjaar 2013 verklaart deze daling ook voor een groot deel de dalende omzetcijfers voor dit boekjaar. De </w:t>
      </w:r>
      <w:r w:rsidR="00F95FB3" w:rsidRPr="00AB19B3">
        <w:rPr>
          <w:i/>
          <w:iCs/>
        </w:rPr>
        <w:t xml:space="preserve">revenue by month </w:t>
      </w:r>
      <w:r w:rsidR="00605FB5" w:rsidRPr="00AB19B3">
        <w:rPr>
          <w:i/>
          <w:iCs/>
        </w:rPr>
        <w:t xml:space="preserve">grafiek </w:t>
      </w:r>
      <w:r w:rsidR="00605FB5" w:rsidRPr="00AB19B3">
        <w:t xml:space="preserve">onderbouwt deze analyse doordat een filter op deze categorie laat zien dat de omzet </w:t>
      </w:r>
      <w:r w:rsidR="00851DC5">
        <w:t>bijna iedere</w:t>
      </w:r>
      <w:r w:rsidR="00605FB5" w:rsidRPr="00AB19B3">
        <w:t xml:space="preserve"> maand ca. 10 miljoen achter</w:t>
      </w:r>
      <w:r w:rsidR="00272CB2" w:rsidRPr="00AB19B3">
        <w:t>blijft</w:t>
      </w:r>
      <w:r w:rsidR="00605FB5" w:rsidRPr="00AB19B3">
        <w:t xml:space="preserve"> op voorgaand jaar. Daarnaast volgt de omzetpiek in november en december 2012 bijna </w:t>
      </w:r>
      <w:r w:rsidR="00F67048" w:rsidRPr="00AB19B3">
        <w:t xml:space="preserve">één </w:t>
      </w:r>
      <w:r w:rsidR="00605FB5" w:rsidRPr="00AB19B3">
        <w:t xml:space="preserve">op </w:t>
      </w:r>
      <w:r w:rsidR="00F67048" w:rsidRPr="00AB19B3">
        <w:t>één</w:t>
      </w:r>
      <w:r w:rsidR="00605FB5" w:rsidRPr="00AB19B3">
        <w:t xml:space="preserve"> het patroon van de algehele omzet. </w:t>
      </w:r>
      <w:r w:rsidR="00F418EE">
        <w:t>Een actiepunt is om verder te onderzoeken welke productsubcategorieën en specifieke producten deze daling veroorzaken.</w:t>
      </w:r>
    </w:p>
    <w:p w14:paraId="2A091998" w14:textId="3C7D92B0" w:rsidR="00272CB2" w:rsidRPr="00AB19B3" w:rsidRDefault="00272CB2" w:rsidP="00C62F6B"/>
    <w:p w14:paraId="42AE9C57" w14:textId="5C743A4A" w:rsidR="005C74CA" w:rsidRPr="00AB19B3" w:rsidRDefault="00272CB2" w:rsidP="00C62F6B">
      <w:r w:rsidRPr="00AB19B3">
        <w:rPr>
          <w:noProof/>
        </w:rPr>
        <w:lastRenderedPageBreak/>
        <w:drawing>
          <wp:anchor distT="0" distB="0" distL="114300" distR="114300" simplePos="0" relativeHeight="251681792" behindDoc="1" locked="0" layoutInCell="1" allowOverlap="1" wp14:anchorId="371ED12C" wp14:editId="0DAE0E8B">
            <wp:simplePos x="0" y="0"/>
            <wp:positionH relativeFrom="column">
              <wp:posOffset>-94615</wp:posOffset>
            </wp:positionH>
            <wp:positionV relativeFrom="paragraph">
              <wp:posOffset>277</wp:posOffset>
            </wp:positionV>
            <wp:extent cx="4740192" cy="2381250"/>
            <wp:effectExtent l="0" t="0" r="3810" b="0"/>
            <wp:wrapTight wrapText="bothSides">
              <wp:wrapPolygon edited="0">
                <wp:start x="0" y="0"/>
                <wp:lineTo x="0" y="21427"/>
                <wp:lineTo x="21531" y="21427"/>
                <wp:lineTo x="21531" y="0"/>
                <wp:lineTo x="0" y="0"/>
              </wp:wrapPolygon>
            </wp:wrapTight>
            <wp:docPr id="53829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95839" name=""/>
                    <pic:cNvPicPr/>
                  </pic:nvPicPr>
                  <pic:blipFill>
                    <a:blip r:embed="rId21">
                      <a:extLst>
                        <a:ext uri="{28A0092B-C50C-407E-A947-70E740481C1C}">
                          <a14:useLocalDpi xmlns:a14="http://schemas.microsoft.com/office/drawing/2010/main" val="0"/>
                        </a:ext>
                      </a:extLst>
                    </a:blip>
                    <a:stretch>
                      <a:fillRect/>
                    </a:stretch>
                  </pic:blipFill>
                  <pic:spPr>
                    <a:xfrm>
                      <a:off x="0" y="0"/>
                      <a:ext cx="4740192" cy="2381250"/>
                    </a:xfrm>
                    <a:prstGeom prst="rect">
                      <a:avLst/>
                    </a:prstGeom>
                  </pic:spPr>
                </pic:pic>
              </a:graphicData>
            </a:graphic>
          </wp:anchor>
        </w:drawing>
      </w:r>
      <w:r w:rsidR="003B3E93">
        <w:t>M</w:t>
      </w:r>
      <w:r w:rsidR="00F67048" w:rsidRPr="00AB19B3">
        <w:t>et de</w:t>
      </w:r>
      <w:r w:rsidRPr="00AB19B3">
        <w:t xml:space="preserve"> scatterchart;</w:t>
      </w:r>
      <w:r w:rsidR="00F67048" w:rsidRPr="00AB19B3">
        <w:t xml:space="preserve"> </w:t>
      </w:r>
      <w:r w:rsidR="00F67048" w:rsidRPr="00AB19B3">
        <w:rPr>
          <w:i/>
          <w:iCs/>
        </w:rPr>
        <w:t>GDP per capita versus revenu</w:t>
      </w:r>
      <w:r w:rsidRPr="00AB19B3">
        <w:t>e,</w:t>
      </w:r>
      <w:r w:rsidR="00F67048" w:rsidRPr="00AB19B3">
        <w:t xml:space="preserve"> </w:t>
      </w:r>
      <w:r w:rsidR="003B3E93">
        <w:t xml:space="preserve">wordt er </w:t>
      </w:r>
      <w:r w:rsidR="00F67048" w:rsidRPr="00AB19B3">
        <w:t>gekeken naar het verband tussen de mutaties van GD</w:t>
      </w:r>
      <w:r w:rsidR="00F418EE">
        <w:t>P</w:t>
      </w:r>
      <w:r w:rsidRPr="00AB19B3">
        <w:t xml:space="preserve"> </w:t>
      </w:r>
      <w:r w:rsidR="00F418EE">
        <w:t xml:space="preserve">per inwoner </w:t>
      </w:r>
      <w:r w:rsidRPr="00AB19B3">
        <w:t>tegenover de omzetgroei.</w:t>
      </w:r>
      <w:r w:rsidR="00F67048" w:rsidRPr="00AB19B3">
        <w:t xml:space="preserve"> In Azië valt te zien dat een stijging in GDP </w:t>
      </w:r>
      <w:r w:rsidR="00F418EE">
        <w:t xml:space="preserve">per inwoner </w:t>
      </w:r>
      <w:r w:rsidR="00F67048" w:rsidRPr="00AB19B3">
        <w:t xml:space="preserve">vaak </w:t>
      </w:r>
      <w:r w:rsidR="00AA7BDE" w:rsidRPr="00AB19B3">
        <w:t>samengaat</w:t>
      </w:r>
      <w:r w:rsidR="00F67048" w:rsidRPr="00AB19B3">
        <w:t xml:space="preserve"> met stijgende omzetten. Met name China is hierin een interessante markt, een stijging van het GDP </w:t>
      </w:r>
      <w:r w:rsidR="00F418EE">
        <w:t xml:space="preserve">per inwoner </w:t>
      </w:r>
      <w:r w:rsidR="00F67048" w:rsidRPr="00AB19B3">
        <w:t xml:space="preserve">met ongeveer 500 dollar gaat gepaard met een stijging van bijna 11% </w:t>
      </w:r>
      <w:r w:rsidR="00715FCA">
        <w:t>omzet.</w:t>
      </w:r>
    </w:p>
    <w:p w14:paraId="04A8FB0D" w14:textId="314860BF" w:rsidR="00F67048" w:rsidRPr="00AB19B3" w:rsidRDefault="00F418EE" w:rsidP="00C62F6B">
      <w:r>
        <w:t>Als</w:t>
      </w:r>
      <w:r w:rsidR="00A877BE" w:rsidRPr="00AB19B3">
        <w:t xml:space="preserve"> er </w:t>
      </w:r>
      <w:r w:rsidR="00F67048" w:rsidRPr="00AB19B3">
        <w:t>naar de twee andere continenten</w:t>
      </w:r>
      <w:r w:rsidR="00A877BE" w:rsidRPr="00AB19B3">
        <w:t xml:space="preserve"> gekeken</w:t>
      </w:r>
      <w:r>
        <w:t xml:space="preserve"> wordt</w:t>
      </w:r>
      <w:r w:rsidR="00A877BE" w:rsidRPr="00AB19B3">
        <w:t>,</w:t>
      </w:r>
      <w:r w:rsidR="00F67048" w:rsidRPr="00AB19B3">
        <w:t xml:space="preserve"> lijkt het tegenovergestelde het geval</w:t>
      </w:r>
      <w:r w:rsidR="00A877BE" w:rsidRPr="00AB19B3">
        <w:t xml:space="preserve">. </w:t>
      </w:r>
      <w:r w:rsidR="00F67048" w:rsidRPr="00AB19B3">
        <w:t xml:space="preserve"> </w:t>
      </w:r>
      <w:r w:rsidR="00A877BE" w:rsidRPr="00AB19B3">
        <w:t>Z</w:t>
      </w:r>
      <w:r w:rsidR="00F67048" w:rsidRPr="00AB19B3">
        <w:t xml:space="preserve">owel Europa als Noord-Amerika laten bij </w:t>
      </w:r>
      <w:r w:rsidR="00EC62A9">
        <w:t>een stijgende GDP per inwoner</w:t>
      </w:r>
      <w:r w:rsidR="00F67048" w:rsidRPr="00AB19B3">
        <w:t xml:space="preserve"> dalende omzetten zien</w:t>
      </w:r>
      <w:r w:rsidR="00A877BE" w:rsidRPr="00AB19B3">
        <w:t xml:space="preserve"> voor Contoso</w:t>
      </w:r>
      <w:r w:rsidR="00F67048" w:rsidRPr="00AB19B3">
        <w:t xml:space="preserve">. </w:t>
      </w:r>
      <w:r w:rsidR="00EC62A9">
        <w:t>Een stijgende GDP per inwoner gaat dus niet altijd gepaard met stijgende omzet. Er dient dus onderzocht te worden welke andere interne en externe factoren hier invloed op hebben.</w:t>
      </w:r>
    </w:p>
    <w:p w14:paraId="28822C02" w14:textId="3E17EACA" w:rsidR="00F95FB3" w:rsidRPr="00AB19B3" w:rsidRDefault="00B71955" w:rsidP="00C62F6B">
      <w:r>
        <w:rPr>
          <w:noProof/>
        </w:rPr>
        <mc:AlternateContent>
          <mc:Choice Requires="wps">
            <w:drawing>
              <wp:anchor distT="0" distB="0" distL="114300" distR="114300" simplePos="0" relativeHeight="251688960" behindDoc="1" locked="0" layoutInCell="1" allowOverlap="1" wp14:anchorId="4D7C5AAF" wp14:editId="289BCA88">
                <wp:simplePos x="0" y="0"/>
                <wp:positionH relativeFrom="column">
                  <wp:posOffset>-94615</wp:posOffset>
                </wp:positionH>
                <wp:positionV relativeFrom="paragraph">
                  <wp:posOffset>48895</wp:posOffset>
                </wp:positionV>
                <wp:extent cx="4739640" cy="635"/>
                <wp:effectExtent l="0" t="0" r="3810" b="0"/>
                <wp:wrapTight wrapText="bothSides">
                  <wp:wrapPolygon edited="0">
                    <wp:start x="0" y="0"/>
                    <wp:lineTo x="0" y="20057"/>
                    <wp:lineTo x="21531" y="20057"/>
                    <wp:lineTo x="21531" y="0"/>
                    <wp:lineTo x="0" y="0"/>
                  </wp:wrapPolygon>
                </wp:wrapTight>
                <wp:docPr id="733310185" name="Text Box 1"/>
                <wp:cNvGraphicFramePr/>
                <a:graphic xmlns:a="http://schemas.openxmlformats.org/drawingml/2006/main">
                  <a:graphicData uri="http://schemas.microsoft.com/office/word/2010/wordprocessingShape">
                    <wps:wsp>
                      <wps:cNvSpPr txBox="1"/>
                      <wps:spPr>
                        <a:xfrm>
                          <a:off x="0" y="0"/>
                          <a:ext cx="4739640" cy="635"/>
                        </a:xfrm>
                        <a:prstGeom prst="rect">
                          <a:avLst/>
                        </a:prstGeom>
                        <a:noFill/>
                        <a:ln>
                          <a:noFill/>
                        </a:ln>
                      </wps:spPr>
                      <wps:txbx>
                        <w:txbxContent>
                          <w:p w14:paraId="79E9C8CB" w14:textId="0AE58A09" w:rsidR="00AB19B3" w:rsidRPr="00AB19B3" w:rsidRDefault="00AB19B3" w:rsidP="00AB19B3">
                            <w:pPr>
                              <w:pStyle w:val="Caption"/>
                              <w:rPr>
                                <w:sz w:val="22"/>
                                <w:szCs w:val="22"/>
                                <w:lang w:val="en-US"/>
                              </w:rPr>
                            </w:pPr>
                            <w:bookmarkStart w:id="93" w:name="_Toc243840171"/>
                            <w:r w:rsidRPr="00AB19B3">
                              <w:rPr>
                                <w:lang w:val="en-US"/>
                              </w:rPr>
                              <w:t xml:space="preserve">Figuur </w:t>
                            </w:r>
                            <w:r>
                              <w:fldChar w:fldCharType="begin"/>
                            </w:r>
                            <w:r w:rsidRPr="00AB19B3">
                              <w:rPr>
                                <w:lang w:val="en-US"/>
                              </w:rPr>
                              <w:instrText xml:space="preserve"> SEQ Figuur \* ARABIC </w:instrText>
                            </w:r>
                            <w:r>
                              <w:fldChar w:fldCharType="separate"/>
                            </w:r>
                            <w:r w:rsidR="00C422E2">
                              <w:rPr>
                                <w:noProof/>
                                <w:lang w:val="en-US"/>
                              </w:rPr>
                              <w:t>10</w:t>
                            </w:r>
                            <w:r>
                              <w:fldChar w:fldCharType="end"/>
                            </w:r>
                            <w:r w:rsidRPr="00AB19B3">
                              <w:rPr>
                                <w:lang w:val="en-US"/>
                              </w:rPr>
                              <w:t xml:space="preserve"> GDP per capita versus revenue Azië.</w:t>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7C5AAF" id="_x0000_s1035" type="#_x0000_t202" style="position:absolute;margin-left:-7.45pt;margin-top:3.85pt;width:373.2pt;height:.05pt;z-index:-25162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" filled="f" stroked="f">
                <v:textbox style="mso-fit-shape-to-text:t" inset="0,0,0,0">
                  <w:txbxContent>
                    <w:p w14:paraId="79E9C8CB" w14:textId="0AE58A09" w:rsidR="00AB19B3" w:rsidRPr="00AB19B3" w:rsidRDefault="00AB19B3" w:rsidP="00AB19B3">
                      <w:pPr>
                        <w:pStyle w:val="Caption"/>
                        <w:rPr>
                          <w:sz w:val="22"/>
                          <w:szCs w:val="22"/>
                          <w:lang w:val="en-US"/>
                        </w:rPr>
                      </w:pPr>
                      <w:bookmarkStart w:id="94" w:name="_Toc243840171"/>
                      <w:r w:rsidRPr="00AB19B3">
                        <w:rPr>
                          <w:lang w:val="en-US"/>
                        </w:rPr>
                        <w:t xml:space="preserve">Figuur </w:t>
                      </w:r>
                      <w:r>
                        <w:fldChar w:fldCharType="begin"/>
                      </w:r>
                      <w:r w:rsidRPr="00AB19B3">
                        <w:rPr>
                          <w:lang w:val="en-US"/>
                        </w:rPr>
                        <w:instrText xml:space="preserve"> SEQ Figuur \* ARABIC </w:instrText>
                      </w:r>
                      <w:r>
                        <w:fldChar w:fldCharType="separate"/>
                      </w:r>
                      <w:r w:rsidR="00C422E2">
                        <w:rPr>
                          <w:noProof/>
                          <w:lang w:val="en-US"/>
                        </w:rPr>
                        <w:t>10</w:t>
                      </w:r>
                      <w:r>
                        <w:fldChar w:fldCharType="end"/>
                      </w:r>
                      <w:r w:rsidRPr="00AB19B3">
                        <w:rPr>
                          <w:lang w:val="en-US"/>
                        </w:rPr>
                        <w:t xml:space="preserve"> GDP per capita versus revenue Azië.</w:t>
                      </w:r>
                      <w:bookmarkEnd w:id="94"/>
                    </w:p>
                  </w:txbxContent>
                </v:textbox>
                <w10:wrap type="tight"/>
              </v:shape>
            </w:pict>
          </mc:Fallback>
        </mc:AlternateContent>
      </w:r>
      <w:r w:rsidR="00AB19B3">
        <w:rPr>
          <w:noProof/>
        </w:rPr>
        <mc:AlternateContent>
          <mc:Choice Requires="wps">
            <w:drawing>
              <wp:anchor distT="0" distB="0" distL="114300" distR="114300" simplePos="0" relativeHeight="251693056" behindDoc="1" locked="0" layoutInCell="1" allowOverlap="1" wp14:anchorId="1F30DA2D" wp14:editId="29D556F2">
                <wp:simplePos x="0" y="0"/>
                <wp:positionH relativeFrom="column">
                  <wp:posOffset>4747895</wp:posOffset>
                </wp:positionH>
                <wp:positionV relativeFrom="paragraph">
                  <wp:posOffset>2691130</wp:posOffset>
                </wp:positionV>
                <wp:extent cx="4624070" cy="635"/>
                <wp:effectExtent l="0" t="0" r="0" b="0"/>
                <wp:wrapTight wrapText="bothSides">
                  <wp:wrapPolygon edited="0">
                    <wp:start x="0" y="0"/>
                    <wp:lineTo x="0" y="21600"/>
                    <wp:lineTo x="21600" y="21600"/>
                    <wp:lineTo x="21600" y="0"/>
                  </wp:wrapPolygon>
                </wp:wrapTight>
                <wp:docPr id="1674834983" name="Text Box 1"/>
                <wp:cNvGraphicFramePr/>
                <a:graphic xmlns:a="http://schemas.openxmlformats.org/drawingml/2006/main">
                  <a:graphicData uri="http://schemas.microsoft.com/office/word/2010/wordprocessingShape">
                    <wps:wsp>
                      <wps:cNvSpPr txBox="1"/>
                      <wps:spPr>
                        <a:xfrm>
                          <a:off x="0" y="0"/>
                          <a:ext cx="4624070" cy="635"/>
                        </a:xfrm>
                        <a:prstGeom prst="rect">
                          <a:avLst/>
                        </a:prstGeom>
                        <a:solidFill>
                          <a:prstClr val="white"/>
                        </a:solidFill>
                        <a:ln>
                          <a:noFill/>
                        </a:ln>
                      </wps:spPr>
                      <wps:txbx>
                        <w:txbxContent>
                          <w:p w14:paraId="0A58889F" w14:textId="234CF32D" w:rsidR="00AB19B3" w:rsidRPr="00F36937" w:rsidRDefault="00AB19B3" w:rsidP="00AB19B3">
                            <w:pPr>
                              <w:pStyle w:val="Caption"/>
                              <w:rPr>
                                <w:sz w:val="22"/>
                                <w:szCs w:val="22"/>
                              </w:rPr>
                            </w:pPr>
                            <w:bookmarkStart w:id="95" w:name="_Toc243840172"/>
                            <w:r>
                              <w:t xml:space="preserve">Figuur </w:t>
                            </w:r>
                            <w:fldSimple w:instr=" SEQ Figuur \* ARABIC ">
                              <w:r w:rsidR="00C422E2">
                                <w:rPr>
                                  <w:noProof/>
                                </w:rPr>
                                <w:t>11</w:t>
                              </w:r>
                            </w:fldSimple>
                            <w:r>
                              <w:t xml:space="preserve"> </w:t>
                            </w:r>
                            <w:r w:rsidRPr="00DF6A9C">
                              <w:t xml:space="preserve"> GDP per capita versus revenue </w:t>
                            </w:r>
                            <w:r>
                              <w:t>Europa.</w:t>
                            </w:r>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30DA2D" id="_x0000_s1036" type="#_x0000_t202" style="position:absolute;margin-left:373.85pt;margin-top:211.9pt;width:364.1pt;height:.05pt;z-index:-251623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" stroked="f">
                <v:textbox style="mso-fit-shape-to-text:t" inset="0,0,0,0">
                  <w:txbxContent>
                    <w:p w14:paraId="0A58889F" w14:textId="234CF32D" w:rsidR="00AB19B3" w:rsidRPr="00F36937" w:rsidRDefault="00AB19B3" w:rsidP="00AB19B3">
                      <w:pPr>
                        <w:pStyle w:val="Caption"/>
                        <w:rPr>
                          <w:sz w:val="22"/>
                          <w:szCs w:val="22"/>
                        </w:rPr>
                      </w:pPr>
                      <w:bookmarkStart w:id="96" w:name="_Toc243840172"/>
                      <w:r>
                        <w:t xml:space="preserve">Figuur </w:t>
                      </w:r>
                      <w:fldSimple w:instr=" SEQ Figuur \* ARABIC ">
                        <w:r w:rsidR="00C422E2">
                          <w:rPr>
                            <w:noProof/>
                          </w:rPr>
                          <w:t>11</w:t>
                        </w:r>
                      </w:fldSimple>
                      <w:r>
                        <w:t xml:space="preserve"> </w:t>
                      </w:r>
                      <w:r w:rsidRPr="00DF6A9C">
                        <w:t xml:space="preserve"> GDP per capita versus revenue </w:t>
                      </w:r>
                      <w:r>
                        <w:t>Europa.</w:t>
                      </w:r>
                      <w:bookmarkEnd w:id="96"/>
                    </w:p>
                  </w:txbxContent>
                </v:textbox>
                <w10:wrap type="tight"/>
              </v:shape>
            </w:pict>
          </mc:Fallback>
        </mc:AlternateContent>
      </w:r>
      <w:r w:rsidR="00AB19B3" w:rsidRPr="00AB19B3">
        <w:rPr>
          <w:noProof/>
        </w:rPr>
        <w:drawing>
          <wp:anchor distT="0" distB="0" distL="114300" distR="114300" simplePos="0" relativeHeight="251682816" behindDoc="1" locked="0" layoutInCell="1" allowOverlap="1" wp14:anchorId="34282DF8" wp14:editId="07CD0C59">
            <wp:simplePos x="0" y="0"/>
            <wp:positionH relativeFrom="column">
              <wp:posOffset>4747895</wp:posOffset>
            </wp:positionH>
            <wp:positionV relativeFrom="paragraph">
              <wp:posOffset>311150</wp:posOffset>
            </wp:positionV>
            <wp:extent cx="4624070" cy="2322830"/>
            <wp:effectExtent l="0" t="0" r="5080" b="1270"/>
            <wp:wrapTight wrapText="bothSides">
              <wp:wrapPolygon edited="0">
                <wp:start x="0" y="0"/>
                <wp:lineTo x="0" y="21435"/>
                <wp:lineTo x="21535" y="21435"/>
                <wp:lineTo x="21535" y="0"/>
                <wp:lineTo x="0" y="0"/>
              </wp:wrapPolygon>
            </wp:wrapTight>
            <wp:docPr id="154517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77867" name=""/>
                    <pic:cNvPicPr/>
                  </pic:nvPicPr>
                  <pic:blipFill>
                    <a:blip r:embed="rId22">
                      <a:extLst>
                        <a:ext uri="{28A0092B-C50C-407E-A947-70E740481C1C}">
                          <a14:useLocalDpi xmlns:a14="http://schemas.microsoft.com/office/drawing/2010/main" val="0"/>
                        </a:ext>
                      </a:extLst>
                    </a:blip>
                    <a:stretch>
                      <a:fillRect/>
                    </a:stretch>
                  </pic:blipFill>
                  <pic:spPr>
                    <a:xfrm>
                      <a:off x="0" y="0"/>
                      <a:ext cx="4624070" cy="2322830"/>
                    </a:xfrm>
                    <a:prstGeom prst="rect">
                      <a:avLst/>
                    </a:prstGeom>
                  </pic:spPr>
                </pic:pic>
              </a:graphicData>
            </a:graphic>
            <wp14:sizeRelH relativeFrom="margin">
              <wp14:pctWidth>0</wp14:pctWidth>
            </wp14:sizeRelH>
            <wp14:sizeRelV relativeFrom="margin">
              <wp14:pctHeight>0</wp14:pctHeight>
            </wp14:sizeRelV>
          </wp:anchor>
        </w:drawing>
      </w:r>
      <w:r w:rsidR="00AB19B3">
        <w:rPr>
          <w:noProof/>
        </w:rPr>
        <mc:AlternateContent>
          <mc:Choice Requires="wps">
            <w:drawing>
              <wp:anchor distT="0" distB="0" distL="114300" distR="114300" simplePos="0" relativeHeight="251691008" behindDoc="1" locked="0" layoutInCell="1" allowOverlap="1" wp14:anchorId="5551CF24" wp14:editId="3D8FB1D2">
                <wp:simplePos x="0" y="0"/>
                <wp:positionH relativeFrom="column">
                  <wp:posOffset>-90170</wp:posOffset>
                </wp:positionH>
                <wp:positionV relativeFrom="paragraph">
                  <wp:posOffset>2693670</wp:posOffset>
                </wp:positionV>
                <wp:extent cx="4739640" cy="635"/>
                <wp:effectExtent l="0" t="0" r="0" b="0"/>
                <wp:wrapTight wrapText="bothSides">
                  <wp:wrapPolygon edited="0">
                    <wp:start x="0" y="0"/>
                    <wp:lineTo x="0" y="21600"/>
                    <wp:lineTo x="21600" y="21600"/>
                    <wp:lineTo x="21600" y="0"/>
                  </wp:wrapPolygon>
                </wp:wrapTight>
                <wp:docPr id="611551878" name="Text Box 1"/>
                <wp:cNvGraphicFramePr/>
                <a:graphic xmlns:a="http://schemas.openxmlformats.org/drawingml/2006/main">
                  <a:graphicData uri="http://schemas.microsoft.com/office/word/2010/wordprocessingShape">
                    <wps:wsp>
                      <wps:cNvSpPr txBox="1"/>
                      <wps:spPr>
                        <a:xfrm>
                          <a:off x="0" y="0"/>
                          <a:ext cx="4739640" cy="635"/>
                        </a:xfrm>
                        <a:prstGeom prst="rect">
                          <a:avLst/>
                        </a:prstGeom>
                        <a:solidFill>
                          <a:prstClr val="white"/>
                        </a:solidFill>
                        <a:ln>
                          <a:noFill/>
                        </a:ln>
                      </wps:spPr>
                      <wps:txbx>
                        <w:txbxContent>
                          <w:p w14:paraId="091CED18" w14:textId="0C6BD0FF" w:rsidR="00AB19B3" w:rsidRPr="0026673F" w:rsidRDefault="00AB19B3" w:rsidP="00AB19B3">
                            <w:pPr>
                              <w:pStyle w:val="Caption"/>
                              <w:rPr>
                                <w:noProof/>
                                <w:sz w:val="22"/>
                                <w:szCs w:val="22"/>
                              </w:rPr>
                            </w:pPr>
                            <w:bookmarkStart w:id="97" w:name="_Toc243840173"/>
                            <w:r>
                              <w:t xml:space="preserve">Figuur </w:t>
                            </w:r>
                            <w:fldSimple w:instr=" SEQ Figuur \* ARABIC ">
                              <w:r w:rsidR="00C422E2">
                                <w:rPr>
                                  <w:noProof/>
                                </w:rPr>
                                <w:t>12</w:t>
                              </w:r>
                            </w:fldSimple>
                            <w:r>
                              <w:t xml:space="preserve"> </w:t>
                            </w:r>
                            <w:r w:rsidRPr="00123F94">
                              <w:t xml:space="preserve"> GDP per capita versus revenue </w:t>
                            </w:r>
                            <w:r>
                              <w:t>Noord-Amerika.</w:t>
                            </w:r>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51CF24" id="_x0000_s1037" type="#_x0000_t202" style="position:absolute;margin-left:-7.1pt;margin-top:212.1pt;width:373.2pt;height:.05pt;z-index:-251625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" stroked="f">
                <v:textbox style="mso-fit-shape-to-text:t" inset="0,0,0,0">
                  <w:txbxContent>
                    <w:p w14:paraId="091CED18" w14:textId="0C6BD0FF" w:rsidR="00AB19B3" w:rsidRPr="0026673F" w:rsidRDefault="00AB19B3" w:rsidP="00AB19B3">
                      <w:pPr>
                        <w:pStyle w:val="Caption"/>
                        <w:rPr>
                          <w:noProof/>
                          <w:sz w:val="22"/>
                          <w:szCs w:val="22"/>
                        </w:rPr>
                      </w:pPr>
                      <w:bookmarkStart w:id="98" w:name="_Toc243840173"/>
                      <w:r>
                        <w:t xml:space="preserve">Figuur </w:t>
                      </w:r>
                      <w:fldSimple w:instr=" SEQ Figuur \* ARABIC ">
                        <w:r w:rsidR="00C422E2">
                          <w:rPr>
                            <w:noProof/>
                          </w:rPr>
                          <w:t>12</w:t>
                        </w:r>
                      </w:fldSimple>
                      <w:r>
                        <w:t xml:space="preserve"> </w:t>
                      </w:r>
                      <w:r w:rsidRPr="00123F94">
                        <w:t xml:space="preserve"> GDP per capita versus revenue </w:t>
                      </w:r>
                      <w:r>
                        <w:t>Noord-Amerika.</w:t>
                      </w:r>
                      <w:bookmarkEnd w:id="98"/>
                    </w:p>
                  </w:txbxContent>
                </v:textbox>
                <w10:wrap type="tight"/>
              </v:shape>
            </w:pict>
          </mc:Fallback>
        </mc:AlternateContent>
      </w:r>
      <w:r w:rsidR="00272CB2" w:rsidRPr="00AB19B3">
        <w:rPr>
          <w:noProof/>
        </w:rPr>
        <w:drawing>
          <wp:anchor distT="0" distB="0" distL="114300" distR="114300" simplePos="0" relativeHeight="251680768" behindDoc="1" locked="0" layoutInCell="1" allowOverlap="1" wp14:anchorId="1F877B35" wp14:editId="3C460B01">
            <wp:simplePos x="0" y="0"/>
            <wp:positionH relativeFrom="column">
              <wp:posOffset>-90170</wp:posOffset>
            </wp:positionH>
            <wp:positionV relativeFrom="paragraph">
              <wp:posOffset>313690</wp:posOffset>
            </wp:positionV>
            <wp:extent cx="4739640" cy="2322830"/>
            <wp:effectExtent l="0" t="0" r="3810" b="1270"/>
            <wp:wrapTight wrapText="bothSides">
              <wp:wrapPolygon edited="0">
                <wp:start x="0" y="0"/>
                <wp:lineTo x="0" y="21435"/>
                <wp:lineTo x="21531" y="21435"/>
                <wp:lineTo x="21531" y="0"/>
                <wp:lineTo x="0" y="0"/>
              </wp:wrapPolygon>
            </wp:wrapTight>
            <wp:docPr id="822100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00943" name=""/>
                    <pic:cNvPicPr/>
                  </pic:nvPicPr>
                  <pic:blipFill>
                    <a:blip r:embed="rId23">
                      <a:extLst>
                        <a:ext uri="{28A0092B-C50C-407E-A947-70E740481C1C}">
                          <a14:useLocalDpi xmlns:a14="http://schemas.microsoft.com/office/drawing/2010/main" val="0"/>
                        </a:ext>
                      </a:extLst>
                    </a:blip>
                    <a:stretch>
                      <a:fillRect/>
                    </a:stretch>
                  </pic:blipFill>
                  <pic:spPr>
                    <a:xfrm>
                      <a:off x="0" y="0"/>
                      <a:ext cx="4739640" cy="2322830"/>
                    </a:xfrm>
                    <a:prstGeom prst="rect">
                      <a:avLst/>
                    </a:prstGeom>
                  </pic:spPr>
                </pic:pic>
              </a:graphicData>
            </a:graphic>
          </wp:anchor>
        </w:drawing>
      </w:r>
    </w:p>
    <w:p w14:paraId="1C6C66D0" w14:textId="306C76C3" w:rsidR="00F95FB3" w:rsidRDefault="004B07EF" w:rsidP="00C62F6B">
      <w:r>
        <w:rPr>
          <w:noProof/>
        </w:rPr>
        <w:lastRenderedPageBreak/>
        <mc:AlternateContent>
          <mc:Choice Requires="wps">
            <w:drawing>
              <wp:anchor distT="0" distB="0" distL="114300" distR="114300" simplePos="0" relativeHeight="251696128" behindDoc="0" locked="0" layoutInCell="1" allowOverlap="1" wp14:anchorId="4C14D99A" wp14:editId="6D7FB119">
                <wp:simplePos x="0" y="0"/>
                <wp:positionH relativeFrom="column">
                  <wp:posOffset>-71120</wp:posOffset>
                </wp:positionH>
                <wp:positionV relativeFrom="paragraph">
                  <wp:posOffset>5490845</wp:posOffset>
                </wp:positionV>
                <wp:extent cx="8639175" cy="635"/>
                <wp:effectExtent l="0" t="0" r="0" b="0"/>
                <wp:wrapSquare wrapText="bothSides"/>
                <wp:docPr id="880229971" name="Text Box 1"/>
                <wp:cNvGraphicFramePr/>
                <a:graphic xmlns:a="http://schemas.openxmlformats.org/drawingml/2006/main">
                  <a:graphicData uri="http://schemas.microsoft.com/office/word/2010/wordprocessingShape">
                    <wps:wsp>
                      <wps:cNvSpPr txBox="1"/>
                      <wps:spPr>
                        <a:xfrm>
                          <a:off x="0" y="0"/>
                          <a:ext cx="8639175" cy="635"/>
                        </a:xfrm>
                        <a:prstGeom prst="rect">
                          <a:avLst/>
                        </a:prstGeom>
                        <a:solidFill>
                          <a:prstClr val="white"/>
                        </a:solidFill>
                        <a:ln>
                          <a:noFill/>
                        </a:ln>
                      </wps:spPr>
                      <wps:txbx>
                        <w:txbxContent>
                          <w:p w14:paraId="6795B72A" w14:textId="22769808" w:rsidR="004B07EF" w:rsidRPr="004D1A2D" w:rsidRDefault="004B07EF" w:rsidP="004B07EF">
                            <w:pPr>
                              <w:pStyle w:val="Caption"/>
                              <w:rPr>
                                <w:noProof/>
                                <w:sz w:val="22"/>
                                <w:szCs w:val="22"/>
                              </w:rPr>
                            </w:pPr>
                            <w:bookmarkStart w:id="99" w:name="_Toc243840174"/>
                            <w:r>
                              <w:t xml:space="preserve">Figuur </w:t>
                            </w:r>
                            <w:fldSimple w:instr=" SEQ Figuur \* ARABIC ">
                              <w:r w:rsidR="00C422E2">
                                <w:rPr>
                                  <w:noProof/>
                                </w:rPr>
                                <w:t>13</w:t>
                              </w:r>
                            </w:fldSimple>
                            <w:r>
                              <w:t xml:space="preserve"> Het salesdashboard gefilterd op continent Azië.</w:t>
                            </w:r>
                            <w:bookmarkEnd w:id="99"/>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14D99A" id="_x0000_s1038" type="#_x0000_t202" style="position:absolute;margin-left:-5.6pt;margin-top:432.35pt;width:680.25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" stroked="f">
                <v:textbox style="mso-fit-shape-to-text:t" inset="0,0,0,0">
                  <w:txbxContent>
                    <w:p w14:paraId="6795B72A" w14:textId="22769808" w:rsidR="004B07EF" w:rsidRPr="004D1A2D" w:rsidRDefault="004B07EF" w:rsidP="004B07EF">
                      <w:pPr>
                        <w:pStyle w:val="Caption"/>
                        <w:rPr>
                          <w:noProof/>
                          <w:sz w:val="22"/>
                          <w:szCs w:val="22"/>
                        </w:rPr>
                      </w:pPr>
                      <w:bookmarkStart w:id="100" w:name="_Toc243840174"/>
                      <w:r>
                        <w:t xml:space="preserve">Figuur </w:t>
                      </w:r>
                      <w:fldSimple w:instr=" SEQ Figuur \* ARABIC ">
                        <w:r w:rsidR="00C422E2">
                          <w:rPr>
                            <w:noProof/>
                          </w:rPr>
                          <w:t>13</w:t>
                        </w:r>
                      </w:fldSimple>
                      <w:r>
                        <w:t xml:space="preserve"> Het salesdashboard gefilterd op continent Azië.</w:t>
                      </w:r>
                      <w:bookmarkEnd w:id="100"/>
                      <w:r>
                        <w:t xml:space="preserve"> </w:t>
                      </w:r>
                    </w:p>
                  </w:txbxContent>
                </v:textbox>
                <w10:wrap type="square"/>
              </v:shape>
            </w:pict>
          </mc:Fallback>
        </mc:AlternateContent>
      </w:r>
      <w:r w:rsidR="00B71955" w:rsidRPr="001A18C6">
        <w:rPr>
          <w:noProof/>
        </w:rPr>
        <w:drawing>
          <wp:anchor distT="0" distB="0" distL="114300" distR="114300" simplePos="0" relativeHeight="251694080" behindDoc="0" locked="0" layoutInCell="1" allowOverlap="1" wp14:anchorId="0AEA6DEE" wp14:editId="566B784B">
            <wp:simplePos x="0" y="0"/>
            <wp:positionH relativeFrom="column">
              <wp:posOffset>-71120</wp:posOffset>
            </wp:positionH>
            <wp:positionV relativeFrom="paragraph">
              <wp:posOffset>576580</wp:posOffset>
            </wp:positionV>
            <wp:extent cx="8639175" cy="4876800"/>
            <wp:effectExtent l="0" t="0" r="9525" b="0"/>
            <wp:wrapSquare wrapText="bothSides"/>
            <wp:docPr id="1288583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83476" name=""/>
                    <pic:cNvPicPr/>
                  </pic:nvPicPr>
                  <pic:blipFill>
                    <a:blip r:embed="rId24">
                      <a:extLst>
                        <a:ext uri="{28A0092B-C50C-407E-A947-70E740481C1C}">
                          <a14:useLocalDpi xmlns:a14="http://schemas.microsoft.com/office/drawing/2010/main" val="0"/>
                        </a:ext>
                      </a:extLst>
                    </a:blip>
                    <a:stretch>
                      <a:fillRect/>
                    </a:stretch>
                  </pic:blipFill>
                  <pic:spPr>
                    <a:xfrm>
                      <a:off x="0" y="0"/>
                      <a:ext cx="8639175" cy="4876800"/>
                    </a:xfrm>
                    <a:prstGeom prst="rect">
                      <a:avLst/>
                    </a:prstGeom>
                  </pic:spPr>
                </pic:pic>
              </a:graphicData>
            </a:graphic>
            <wp14:sizeRelH relativeFrom="margin">
              <wp14:pctWidth>0</wp14:pctWidth>
            </wp14:sizeRelH>
            <wp14:sizeRelV relativeFrom="margin">
              <wp14:pctHeight>0</wp14:pctHeight>
            </wp14:sizeRelV>
          </wp:anchor>
        </w:drawing>
      </w:r>
      <w:r w:rsidR="00FC4431">
        <w:t>Toepassing van de continentfilter bevestigt ook de groeiende Aziatische markt v</w:t>
      </w:r>
      <w:r w:rsidR="001A18C6">
        <w:t>oor Contoso. In contrast tot de algehele omzetdaling in 2013, laat deze markt juist</w:t>
      </w:r>
      <w:r w:rsidR="00B71955">
        <w:t xml:space="preserve"> groei zien.</w:t>
      </w:r>
      <w:r w:rsidR="001A18C6">
        <w:t xml:space="preserve"> </w:t>
      </w:r>
      <w:r w:rsidR="00B71955">
        <w:t>Verdere omzetgroei in Azië onderzoeken is hier dan ook een kans</w:t>
      </w:r>
      <w:r w:rsidR="001A18C6">
        <w:t xml:space="preserve">. Hiertegenover staat een uitdaging </w:t>
      </w:r>
      <w:r w:rsidR="0031502E">
        <w:t xml:space="preserve">in Noord-Amerika </w:t>
      </w:r>
      <w:r w:rsidR="001A18C6">
        <w:t>waar</w:t>
      </w:r>
      <w:r w:rsidR="009E035B">
        <w:t xml:space="preserve"> minder</w:t>
      </w:r>
      <w:r w:rsidR="001A18C6">
        <w:t xml:space="preserve"> fysieke verkopen en teruglopende camera, tv en media verkopen tot bijna 10% omzetverlies leiden.</w:t>
      </w:r>
    </w:p>
    <w:p w14:paraId="2F1616B3" w14:textId="14B4E2FD" w:rsidR="001A18C6" w:rsidRPr="00AB19B3" w:rsidRDefault="001A18C6" w:rsidP="00C62F6B"/>
    <w:p w14:paraId="6F3A8D89" w14:textId="36B39D35" w:rsidR="00F95FB3" w:rsidRDefault="00685D17" w:rsidP="00685D17">
      <w:pPr>
        <w:pStyle w:val="Heading3"/>
      </w:pPr>
      <w:bookmarkStart w:id="101" w:name="_Toc243836545"/>
      <w:r>
        <w:t>Product portfolio dashboard</w:t>
      </w:r>
      <w:bookmarkEnd w:id="101"/>
    </w:p>
    <w:p w14:paraId="267B77F2" w14:textId="77777777" w:rsidR="008337C2" w:rsidRDefault="00854A6C" w:rsidP="008337C2">
      <w:pPr>
        <w:keepNext/>
      </w:pPr>
      <w:r w:rsidRPr="00854A6C">
        <w:rPr>
          <w:noProof/>
        </w:rPr>
        <w:drawing>
          <wp:inline distT="0" distB="0" distL="0" distR="0" wp14:anchorId="668E3A11" wp14:editId="0430CB2E">
            <wp:extent cx="8892540" cy="1066800"/>
            <wp:effectExtent l="0" t="0" r="3810" b="0"/>
            <wp:docPr id="1583635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35114" name=""/>
                    <pic:cNvPicPr/>
                  </pic:nvPicPr>
                  <pic:blipFill>
                    <a:blip r:embed="rId25"/>
                    <a:stretch>
                      <a:fillRect/>
                    </a:stretch>
                  </pic:blipFill>
                  <pic:spPr>
                    <a:xfrm>
                      <a:off x="0" y="0"/>
                      <a:ext cx="8892540" cy="1066800"/>
                    </a:xfrm>
                    <a:prstGeom prst="rect">
                      <a:avLst/>
                    </a:prstGeom>
                  </pic:spPr>
                </pic:pic>
              </a:graphicData>
            </a:graphic>
          </wp:inline>
        </w:drawing>
      </w:r>
    </w:p>
    <w:p w14:paraId="328158D9" w14:textId="65E88CCF" w:rsidR="00854A6C" w:rsidRPr="00854A6C" w:rsidRDefault="008337C2" w:rsidP="008337C2">
      <w:pPr>
        <w:pStyle w:val="Caption"/>
      </w:pPr>
      <w:bookmarkStart w:id="102" w:name="_Toc243840175"/>
      <w:r>
        <w:t xml:space="preserve">Figuur </w:t>
      </w:r>
      <w:fldSimple w:instr=" SEQ Figuur \* ARABIC ">
        <w:r w:rsidR="00C422E2">
          <w:rPr>
            <w:noProof/>
          </w:rPr>
          <w:t>14</w:t>
        </w:r>
      </w:fldSimple>
      <w:r>
        <w:t xml:space="preserve"> </w:t>
      </w:r>
      <w:r w:rsidRPr="00540736">
        <w:t xml:space="preserve">De 4 KPI-kaarten die inzicht geven in de omzet, </w:t>
      </w:r>
      <w:r>
        <w:t>aantal verkopen</w:t>
      </w:r>
      <w:r w:rsidRPr="00540736">
        <w:t xml:space="preserve">, brutomarge en brutomarge uitgedrukt in percentage. De waarden betreffen die van het laatste jaar uit de </w:t>
      </w:r>
      <w:r w:rsidR="00AA7BDE" w:rsidRPr="00540736">
        <w:t>selectie (</w:t>
      </w:r>
      <w:r w:rsidRPr="00540736">
        <w:t xml:space="preserve">2013) en vergelijkt deze met het voorgaande </w:t>
      </w:r>
      <w:r w:rsidR="00AA7BDE" w:rsidRPr="00540736">
        <w:t>jaar (</w:t>
      </w:r>
      <w:r w:rsidRPr="00540736">
        <w:t>2012).</w:t>
      </w:r>
      <w:bookmarkEnd w:id="102"/>
    </w:p>
    <w:p w14:paraId="798ECF61" w14:textId="5CEBAB4A" w:rsidR="00C62F6B" w:rsidRDefault="00854A6C" w:rsidP="00C62F6B">
      <w:r>
        <w:t xml:space="preserve">Net als bij de </w:t>
      </w:r>
      <w:r w:rsidR="00AA7BDE">
        <w:t>salesmanager</w:t>
      </w:r>
      <w:r>
        <w:t xml:space="preserve"> heeft de product portfolio manager bovenaan het dashboard 4 KPI kaarten. Hier is </w:t>
      </w:r>
      <w:r w:rsidR="00AA7BDE">
        <w:t>ervoor</w:t>
      </w:r>
      <w:r>
        <w:t xml:space="preserve"> gekozen de Cost-kaart te vervangen door Sales quantity, zodat de product portfolio manager inzicht heeft in verkochte hoeveelheden, zowel op totaal niveau als per productcategorie en subcategorie bij gebruik maken van drill downs en filters. Het eerste opvallende signaal is dat ondanks afnemende omzetten, het aantal verkochte producten significant is gestegen. Dit is een indicatie dat er een verschuiving plaatsvindt in de </w:t>
      </w:r>
      <w:r w:rsidR="000F12A4">
        <w:t>verkoopmix</w:t>
      </w:r>
      <w:r>
        <w:t xml:space="preserve"> van verkochte goederen. E</w:t>
      </w:r>
      <w:r w:rsidR="008337C2">
        <w:t>en eerste aanname is dat er me</w:t>
      </w:r>
      <w:r>
        <w:t xml:space="preserve">er relatief goedkope producten verkocht worden tegenover voorgaand jaar. </w:t>
      </w:r>
    </w:p>
    <w:p w14:paraId="5679B58F" w14:textId="3766606C" w:rsidR="001E6B9C" w:rsidRDefault="001E6B9C" w:rsidP="001E6B9C">
      <w:pPr>
        <w:keepNext/>
      </w:pPr>
      <w:r>
        <w:rPr>
          <w:noProof/>
        </w:rPr>
        <mc:AlternateContent>
          <mc:Choice Requires="wps">
            <w:drawing>
              <wp:anchor distT="0" distB="0" distL="114300" distR="114300" simplePos="0" relativeHeight="251699200" behindDoc="0" locked="0" layoutInCell="1" allowOverlap="1" wp14:anchorId="6D8DEE2B" wp14:editId="3D1F24F4">
                <wp:simplePos x="0" y="0"/>
                <wp:positionH relativeFrom="column">
                  <wp:posOffset>4653280</wp:posOffset>
                </wp:positionH>
                <wp:positionV relativeFrom="paragraph">
                  <wp:posOffset>2280285</wp:posOffset>
                </wp:positionV>
                <wp:extent cx="4545965" cy="635"/>
                <wp:effectExtent l="0" t="0" r="0" b="0"/>
                <wp:wrapSquare wrapText="bothSides"/>
                <wp:docPr id="49875313" name="Text Box 1"/>
                <wp:cNvGraphicFramePr/>
                <a:graphic xmlns:a="http://schemas.openxmlformats.org/drawingml/2006/main">
                  <a:graphicData uri="http://schemas.microsoft.com/office/word/2010/wordprocessingShape">
                    <wps:wsp>
                      <wps:cNvSpPr txBox="1"/>
                      <wps:spPr>
                        <a:xfrm>
                          <a:off x="0" y="0"/>
                          <a:ext cx="4545965" cy="635"/>
                        </a:xfrm>
                        <a:prstGeom prst="rect">
                          <a:avLst/>
                        </a:prstGeom>
                        <a:solidFill>
                          <a:prstClr val="white"/>
                        </a:solidFill>
                        <a:ln>
                          <a:noFill/>
                        </a:ln>
                      </wps:spPr>
                      <wps:txbx>
                        <w:txbxContent>
                          <w:p w14:paraId="1BE2472B" w14:textId="0D63F2F2" w:rsidR="001E6B9C" w:rsidRPr="000510CD" w:rsidRDefault="001E6B9C" w:rsidP="001E6B9C">
                            <w:pPr>
                              <w:pStyle w:val="Caption"/>
                              <w:rPr>
                                <w:sz w:val="22"/>
                                <w:szCs w:val="22"/>
                              </w:rPr>
                            </w:pPr>
                            <w:bookmarkStart w:id="103" w:name="_Ref243505806"/>
                            <w:bookmarkStart w:id="104" w:name="_Ref243505794"/>
                            <w:bookmarkStart w:id="105" w:name="_Toc243840176"/>
                            <w:r>
                              <w:t xml:space="preserve">Figuur </w:t>
                            </w:r>
                            <w:fldSimple w:instr=" SEQ Figuur \* ARABIC ">
                              <w:r w:rsidR="00C422E2">
                                <w:rPr>
                                  <w:noProof/>
                                </w:rPr>
                                <w:t>15</w:t>
                              </w:r>
                            </w:fldSimple>
                            <w:bookmarkEnd w:id="103"/>
                            <w:r>
                              <w:t xml:space="preserve"> </w:t>
                            </w:r>
                            <w:r w:rsidRPr="00B639E5">
                              <w:t>Treechart met omzet per productcategorie voor het jaar 201</w:t>
                            </w:r>
                            <w:r>
                              <w:t>2.</w:t>
                            </w:r>
                            <w:bookmarkEnd w:id="104"/>
                            <w:bookmarkEnd w:id="1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8DEE2B" id="_x0000_s1039" type="#_x0000_t202" style="position:absolute;margin-left:366.4pt;margin-top:179.55pt;width:357.95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" stroked="f">
                <v:textbox style="mso-fit-shape-to-text:t" inset="0,0,0,0">
                  <w:txbxContent>
                    <w:p w14:paraId="1BE2472B" w14:textId="0D63F2F2" w:rsidR="001E6B9C" w:rsidRPr="000510CD" w:rsidRDefault="001E6B9C" w:rsidP="001E6B9C">
                      <w:pPr>
                        <w:pStyle w:val="Caption"/>
                        <w:rPr>
                          <w:sz w:val="22"/>
                          <w:szCs w:val="22"/>
                        </w:rPr>
                      </w:pPr>
                      <w:bookmarkStart w:id="106" w:name="_Ref243505806"/>
                      <w:bookmarkStart w:id="107" w:name="_Ref243505794"/>
                      <w:bookmarkStart w:id="108" w:name="_Toc243840176"/>
                      <w:r>
                        <w:t xml:space="preserve">Figuur </w:t>
                      </w:r>
                      <w:fldSimple w:instr=" SEQ Figuur \* ARABIC ">
                        <w:r w:rsidR="00C422E2">
                          <w:rPr>
                            <w:noProof/>
                          </w:rPr>
                          <w:t>15</w:t>
                        </w:r>
                      </w:fldSimple>
                      <w:bookmarkEnd w:id="106"/>
                      <w:r>
                        <w:t xml:space="preserve"> </w:t>
                      </w:r>
                      <w:r w:rsidRPr="00B639E5">
                        <w:t>Treechart met omzet per productcategorie voor het jaar 201</w:t>
                      </w:r>
                      <w:r>
                        <w:t>2.</w:t>
                      </w:r>
                      <w:bookmarkEnd w:id="107"/>
                      <w:bookmarkEnd w:id="108"/>
                    </w:p>
                  </w:txbxContent>
                </v:textbox>
                <w10:wrap type="square"/>
              </v:shape>
            </w:pict>
          </mc:Fallback>
        </mc:AlternateContent>
      </w:r>
      <w:r w:rsidR="008337C2" w:rsidRPr="008337C2">
        <w:rPr>
          <w:noProof/>
        </w:rPr>
        <w:drawing>
          <wp:anchor distT="0" distB="0" distL="114300" distR="114300" simplePos="0" relativeHeight="251697152" behindDoc="0" locked="0" layoutInCell="1" allowOverlap="1" wp14:anchorId="074FFAD6" wp14:editId="1F515DED">
            <wp:simplePos x="0" y="0"/>
            <wp:positionH relativeFrom="column">
              <wp:posOffset>4653280</wp:posOffset>
            </wp:positionH>
            <wp:positionV relativeFrom="paragraph">
              <wp:posOffset>4445</wp:posOffset>
            </wp:positionV>
            <wp:extent cx="4545965" cy="2218690"/>
            <wp:effectExtent l="0" t="0" r="6985" b="0"/>
            <wp:wrapSquare wrapText="bothSides"/>
            <wp:docPr id="100775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50103" name=""/>
                    <pic:cNvPicPr/>
                  </pic:nvPicPr>
                  <pic:blipFill>
                    <a:blip r:embed="rId26">
                      <a:extLst>
                        <a:ext uri="{28A0092B-C50C-407E-A947-70E740481C1C}">
                          <a14:useLocalDpi xmlns:a14="http://schemas.microsoft.com/office/drawing/2010/main" val="0"/>
                        </a:ext>
                      </a:extLst>
                    </a:blip>
                    <a:stretch>
                      <a:fillRect/>
                    </a:stretch>
                  </pic:blipFill>
                  <pic:spPr>
                    <a:xfrm>
                      <a:off x="0" y="0"/>
                      <a:ext cx="4545965" cy="2218690"/>
                    </a:xfrm>
                    <a:prstGeom prst="rect">
                      <a:avLst/>
                    </a:prstGeom>
                  </pic:spPr>
                </pic:pic>
              </a:graphicData>
            </a:graphic>
            <wp14:sizeRelH relativeFrom="margin">
              <wp14:pctWidth>0</wp14:pctWidth>
            </wp14:sizeRelH>
            <wp14:sizeRelV relativeFrom="margin">
              <wp14:pctHeight>0</wp14:pctHeight>
            </wp14:sizeRelV>
          </wp:anchor>
        </w:drawing>
      </w:r>
      <w:r w:rsidR="008337C2" w:rsidRPr="008337C2">
        <w:rPr>
          <w:noProof/>
        </w:rPr>
        <w:drawing>
          <wp:inline distT="0" distB="0" distL="0" distR="0" wp14:anchorId="44C14591" wp14:editId="6048788E">
            <wp:extent cx="4486275" cy="2179451"/>
            <wp:effectExtent l="0" t="0" r="0" b="0"/>
            <wp:docPr id="637169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69185" name=""/>
                    <pic:cNvPicPr/>
                  </pic:nvPicPr>
                  <pic:blipFill>
                    <a:blip r:embed="rId27"/>
                    <a:stretch>
                      <a:fillRect/>
                    </a:stretch>
                  </pic:blipFill>
                  <pic:spPr>
                    <a:xfrm>
                      <a:off x="0" y="0"/>
                      <a:ext cx="4503431" cy="2187786"/>
                    </a:xfrm>
                    <a:prstGeom prst="rect">
                      <a:avLst/>
                    </a:prstGeom>
                  </pic:spPr>
                </pic:pic>
              </a:graphicData>
            </a:graphic>
          </wp:inline>
        </w:drawing>
      </w:r>
    </w:p>
    <w:p w14:paraId="1213ECC9" w14:textId="59F3EA3C" w:rsidR="008337C2" w:rsidRPr="00AB19B3" w:rsidRDefault="001E6B9C" w:rsidP="001E6B9C">
      <w:pPr>
        <w:pStyle w:val="Caption"/>
      </w:pPr>
      <w:bookmarkStart w:id="109" w:name="_Ref243505812"/>
      <w:bookmarkStart w:id="110" w:name="_Toc243840177"/>
      <w:r>
        <w:t xml:space="preserve">Figuur </w:t>
      </w:r>
      <w:fldSimple w:instr=" SEQ Figuur \* ARABIC ">
        <w:r w:rsidR="00C422E2">
          <w:rPr>
            <w:noProof/>
          </w:rPr>
          <w:t>16</w:t>
        </w:r>
      </w:fldSimple>
      <w:bookmarkEnd w:id="109"/>
      <w:r>
        <w:t xml:space="preserve"> Treechart met omzet per productcategorie voor het jaar 2013.</w:t>
      </w:r>
      <w:bookmarkEnd w:id="110"/>
    </w:p>
    <w:p w14:paraId="650352B2" w14:textId="07CAD736" w:rsidR="00527159" w:rsidRDefault="00D65806" w:rsidP="001E6B9C">
      <w:r w:rsidRPr="001E6B9C">
        <w:br w:type="page"/>
      </w:r>
      <w:r w:rsidR="001E6B9C" w:rsidRPr="001E6B9C">
        <w:lastRenderedPageBreak/>
        <w:t xml:space="preserve">De </w:t>
      </w:r>
      <w:r w:rsidR="001E6B9C" w:rsidRPr="001E6B9C">
        <w:rPr>
          <w:i/>
          <w:iCs/>
        </w:rPr>
        <w:t xml:space="preserve">Revenue by product category </w:t>
      </w:r>
      <w:r w:rsidR="001E6B9C" w:rsidRPr="001E6B9C">
        <w:t>treechart stelt de portfolio manager in staat snel verschillen tusse</w:t>
      </w:r>
      <w:r w:rsidR="001E6B9C">
        <w:t>n omzet samenstelling te zien op basis van verschillende filters.</w:t>
      </w:r>
      <w:r w:rsidR="00DB1C33">
        <w:t xml:space="preserve"> In </w:t>
      </w:r>
      <w:r w:rsidR="00DB1C33">
        <w:fldChar w:fldCharType="begin"/>
      </w:r>
      <w:r w:rsidR="00DB1C33">
        <w:instrText xml:space="preserve"> REF _Ref243505806 \h </w:instrText>
      </w:r>
      <w:r w:rsidR="00DB1C33">
        <w:fldChar w:fldCharType="separate"/>
      </w:r>
      <w:r w:rsidR="00C422E2">
        <w:t xml:space="preserve">Figuur </w:t>
      </w:r>
      <w:r w:rsidR="00C422E2">
        <w:rPr>
          <w:noProof/>
        </w:rPr>
        <w:t>15</w:t>
      </w:r>
      <w:r w:rsidR="00DB1C33">
        <w:fldChar w:fldCharType="end"/>
      </w:r>
      <w:r w:rsidR="00DB1C33">
        <w:t xml:space="preserve"> en </w:t>
      </w:r>
      <w:r w:rsidR="00DB1C33">
        <w:fldChar w:fldCharType="begin"/>
      </w:r>
      <w:r w:rsidR="00DB1C33">
        <w:instrText xml:space="preserve"> REF _Ref243505812 \h </w:instrText>
      </w:r>
      <w:r w:rsidR="00DB1C33">
        <w:fldChar w:fldCharType="separate"/>
      </w:r>
      <w:r w:rsidR="00C422E2">
        <w:t xml:space="preserve">Figuur </w:t>
      </w:r>
      <w:r w:rsidR="00C422E2">
        <w:rPr>
          <w:noProof/>
        </w:rPr>
        <w:t>16</w:t>
      </w:r>
      <w:r w:rsidR="00DB1C33">
        <w:fldChar w:fldCharType="end"/>
      </w:r>
      <w:r w:rsidR="00DB1C33">
        <w:t xml:space="preserve"> is terug te zien dat conform de analyse uit het salesdashboard de omzet uit cameras en camcorders in 2013 sterk </w:t>
      </w:r>
      <w:r w:rsidR="00EC75FB" w:rsidRPr="00EC75FB">
        <w:rPr>
          <w:noProof/>
        </w:rPr>
        <w:drawing>
          <wp:anchor distT="0" distB="0" distL="114300" distR="114300" simplePos="0" relativeHeight="251700224" behindDoc="0" locked="0" layoutInCell="1" allowOverlap="1" wp14:anchorId="6EB6C41F" wp14:editId="7FBABF11">
            <wp:simplePos x="0" y="0"/>
            <wp:positionH relativeFrom="column">
              <wp:posOffset>3805555</wp:posOffset>
            </wp:positionH>
            <wp:positionV relativeFrom="paragraph">
              <wp:posOffset>548005</wp:posOffset>
            </wp:positionV>
            <wp:extent cx="5292090" cy="2438400"/>
            <wp:effectExtent l="0" t="0" r="3810" b="0"/>
            <wp:wrapSquare wrapText="bothSides"/>
            <wp:docPr id="128591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16167" name=""/>
                    <pic:cNvPicPr/>
                  </pic:nvPicPr>
                  <pic:blipFill>
                    <a:blip r:embed="rId28">
                      <a:extLst>
                        <a:ext uri="{28A0092B-C50C-407E-A947-70E740481C1C}">
                          <a14:useLocalDpi xmlns:a14="http://schemas.microsoft.com/office/drawing/2010/main" val="0"/>
                        </a:ext>
                      </a:extLst>
                    </a:blip>
                    <a:stretch>
                      <a:fillRect/>
                    </a:stretch>
                  </pic:blipFill>
                  <pic:spPr>
                    <a:xfrm>
                      <a:off x="0" y="0"/>
                      <a:ext cx="5292090" cy="2438400"/>
                    </a:xfrm>
                    <a:prstGeom prst="rect">
                      <a:avLst/>
                    </a:prstGeom>
                  </pic:spPr>
                </pic:pic>
              </a:graphicData>
            </a:graphic>
            <wp14:sizeRelH relativeFrom="margin">
              <wp14:pctWidth>0</wp14:pctWidth>
            </wp14:sizeRelH>
            <wp14:sizeRelV relativeFrom="margin">
              <wp14:pctHeight>0</wp14:pctHeight>
            </wp14:sizeRelV>
          </wp:anchor>
        </w:drawing>
      </w:r>
      <w:r w:rsidR="00DB1C33">
        <w:t xml:space="preserve">achteruitloopt. Daarentegen stijgen de omzet en het aandeel </w:t>
      </w:r>
      <w:r w:rsidR="00230183">
        <w:t>van de categorieën</w:t>
      </w:r>
      <w:r w:rsidR="00DB1C33">
        <w:t xml:space="preserve"> telefoons en audio.</w:t>
      </w:r>
    </w:p>
    <w:p w14:paraId="457E4AF5" w14:textId="15E872E6" w:rsidR="00527159" w:rsidRDefault="00527159" w:rsidP="001E6B9C">
      <w:r w:rsidRPr="00527159">
        <w:rPr>
          <w:i/>
          <w:iCs/>
        </w:rPr>
        <w:t>Revenue Change vs p</w:t>
      </w:r>
      <w:r w:rsidR="00230183">
        <w:rPr>
          <w:i/>
          <w:iCs/>
        </w:rPr>
        <w:t>re</w:t>
      </w:r>
      <w:r w:rsidRPr="00527159">
        <w:rPr>
          <w:i/>
          <w:iCs/>
        </w:rPr>
        <w:t xml:space="preserve">vious year in </w:t>
      </w:r>
      <w:r w:rsidRPr="00230183">
        <w:rPr>
          <w:i/>
          <w:iCs/>
        </w:rPr>
        <w:t>%</w:t>
      </w:r>
      <w:r w:rsidRPr="00527159">
        <w:rPr>
          <w:i/>
          <w:iCs/>
        </w:rPr>
        <w:t xml:space="preserve"> </w:t>
      </w:r>
      <w:r w:rsidRPr="00527159">
        <w:t>maakt deze wisselingen</w:t>
      </w:r>
      <w:r>
        <w:t xml:space="preserve"> met behulp van een horizontale barchart duidelijk zichtbaar. Omzetstijgingen worden als groene balken gepresenteerd, daling in het rood. </w:t>
      </w:r>
    </w:p>
    <w:p w14:paraId="420C34D9" w14:textId="6DA350DA" w:rsidR="00AA3373" w:rsidRDefault="00EC75FB" w:rsidP="001E6B9C">
      <w:r>
        <w:rPr>
          <w:noProof/>
        </w:rPr>
        <mc:AlternateContent>
          <mc:Choice Requires="wps">
            <w:drawing>
              <wp:anchor distT="0" distB="0" distL="114300" distR="114300" simplePos="0" relativeHeight="251703296" behindDoc="0" locked="0" layoutInCell="1" allowOverlap="1" wp14:anchorId="4CFB8A3D" wp14:editId="74CC0110">
                <wp:simplePos x="0" y="0"/>
                <wp:positionH relativeFrom="column">
                  <wp:posOffset>3805555</wp:posOffset>
                </wp:positionH>
                <wp:positionV relativeFrom="paragraph">
                  <wp:posOffset>1494790</wp:posOffset>
                </wp:positionV>
                <wp:extent cx="5292090" cy="635"/>
                <wp:effectExtent l="0" t="0" r="3810" b="13335"/>
                <wp:wrapSquare wrapText="bothSides"/>
                <wp:docPr id="1603639689" name="Text Box 1"/>
                <wp:cNvGraphicFramePr/>
                <a:graphic xmlns:a="http://schemas.openxmlformats.org/drawingml/2006/main">
                  <a:graphicData uri="http://schemas.microsoft.com/office/word/2010/wordprocessingShape">
                    <wps:wsp>
                      <wps:cNvSpPr txBox="1"/>
                      <wps:spPr>
                        <a:xfrm>
                          <a:off x="0" y="0"/>
                          <a:ext cx="5292090" cy="635"/>
                        </a:xfrm>
                        <a:prstGeom prst="rect">
                          <a:avLst/>
                        </a:prstGeom>
                        <a:noFill/>
                        <a:ln>
                          <a:noFill/>
                        </a:ln>
                      </wps:spPr>
                      <wps:txbx>
                        <w:txbxContent>
                          <w:p w14:paraId="4FAA5458" w14:textId="467F9C87" w:rsidR="00EC75FB" w:rsidRPr="005C5D21" w:rsidRDefault="00EC75FB" w:rsidP="00EC75FB">
                            <w:pPr>
                              <w:pStyle w:val="Caption"/>
                              <w:rPr>
                                <w:sz w:val="22"/>
                                <w:szCs w:val="22"/>
                              </w:rPr>
                            </w:pPr>
                            <w:bookmarkStart w:id="111" w:name="_Toc243840178"/>
                            <w:r>
                              <w:t xml:space="preserve">Figuur </w:t>
                            </w:r>
                            <w:fldSimple w:instr=" SEQ Figuur \* ARABIC ">
                              <w:r w:rsidR="00C422E2">
                                <w:rPr>
                                  <w:noProof/>
                                </w:rPr>
                                <w:t>17</w:t>
                              </w:r>
                            </w:fldSimple>
                            <w:r>
                              <w:t xml:space="preserve"> Revenue change vs previous year in % laat met behulp van gekleurde balken snel zien welke productcategorieën omzetstijgingen en dalingen vertonen.</w:t>
                            </w:r>
                            <w:r w:rsidR="00495CFB">
                              <w:t xml:space="preserve"> De absolute bedrage worden in miljoenen vermeld.</w:t>
                            </w:r>
                            <w:bookmarkEnd w:id="1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FB8A3D" id="_x0000_s1040" type="#_x0000_t202" style="position:absolute;margin-left:299.65pt;margin-top:117.7pt;width:416.7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" filled="f" stroked="f">
                <v:textbox style="mso-fit-shape-to-text:t" inset="0,0,0,0">
                  <w:txbxContent>
                    <w:p w14:paraId="4FAA5458" w14:textId="467F9C87" w:rsidR="00EC75FB" w:rsidRPr="005C5D21" w:rsidRDefault="00EC75FB" w:rsidP="00EC75FB">
                      <w:pPr>
                        <w:pStyle w:val="Caption"/>
                        <w:rPr>
                          <w:sz w:val="22"/>
                          <w:szCs w:val="22"/>
                        </w:rPr>
                      </w:pPr>
                      <w:bookmarkStart w:id="112" w:name="_Toc243840178"/>
                      <w:r>
                        <w:t xml:space="preserve">Figuur </w:t>
                      </w:r>
                      <w:fldSimple w:instr=" SEQ Figuur \* ARABIC ">
                        <w:r w:rsidR="00C422E2">
                          <w:rPr>
                            <w:noProof/>
                          </w:rPr>
                          <w:t>17</w:t>
                        </w:r>
                      </w:fldSimple>
                      <w:r>
                        <w:t xml:space="preserve"> Revenue change vs previous year in % laat met behulp van gekleurde balken snel zien welke productcategorieën omzetstijgingen en dalingen vertonen.</w:t>
                      </w:r>
                      <w:r w:rsidR="00495CFB">
                        <w:t xml:space="preserve"> De absolute bedrage worden in miljoenen vermeld.</w:t>
                      </w:r>
                      <w:bookmarkEnd w:id="112"/>
                    </w:p>
                  </w:txbxContent>
                </v:textbox>
                <w10:wrap type="square"/>
              </v:shape>
            </w:pict>
          </mc:Fallback>
        </mc:AlternateContent>
      </w:r>
      <w:r w:rsidR="00527159">
        <w:t xml:space="preserve">Met behulp van de drilldown functie kan ingezoomd worden op de subcategorieën </w:t>
      </w:r>
      <w:r w:rsidR="00AA7BDE">
        <w:t>waaruit de</w:t>
      </w:r>
      <w:r w:rsidR="00527159">
        <w:t xml:space="preserve"> categorie</w:t>
      </w:r>
      <w:r w:rsidR="00AA3373">
        <w:t xml:space="preserve"> bestaat, zoals te zien in </w:t>
      </w:r>
      <w:r w:rsidR="004C14F3">
        <w:fldChar w:fldCharType="begin"/>
      </w:r>
      <w:r w:rsidR="004C14F3">
        <w:instrText xml:space="preserve"> REF _Ref243835843 \h </w:instrText>
      </w:r>
      <w:r w:rsidR="004C14F3">
        <w:fldChar w:fldCharType="separate"/>
      </w:r>
      <w:r w:rsidR="00C422E2">
        <w:t xml:space="preserve">Figuur </w:t>
      </w:r>
      <w:r w:rsidR="00C422E2">
        <w:rPr>
          <w:noProof/>
        </w:rPr>
        <w:t>18</w:t>
      </w:r>
      <w:r w:rsidR="004C14F3">
        <w:fldChar w:fldCharType="end"/>
      </w:r>
      <w:r w:rsidR="00AA3373">
        <w:t xml:space="preserve">. Procentueel gezien is er een </w:t>
      </w:r>
      <w:r w:rsidR="000F12A4">
        <w:t>sterke</w:t>
      </w:r>
      <w:r w:rsidR="00CA7399">
        <w:t xml:space="preserve"> omzetstijging t.o.v. voorgaand jaar in de subcategorie </w:t>
      </w:r>
      <w:r w:rsidR="00CA7399">
        <w:rPr>
          <w:i/>
          <w:iCs/>
        </w:rPr>
        <w:t xml:space="preserve">Cameras &amp; Camcorders </w:t>
      </w:r>
      <w:proofErr w:type="spellStart"/>
      <w:r w:rsidR="00CA7399">
        <w:rPr>
          <w:i/>
          <w:iCs/>
        </w:rPr>
        <w:t>Accesoires</w:t>
      </w:r>
      <w:proofErr w:type="spellEnd"/>
      <w:r w:rsidR="00CA7399">
        <w:t>. Echter is de absolute omzetstijging van ca. 14 miljoen euro relatief laag. Daar komt bij kijken dat er voor deze omzetstijging ca. 180.000 extra stuks verkocht diende te worden.</w:t>
      </w:r>
    </w:p>
    <w:p w14:paraId="065842E7" w14:textId="73FD7976" w:rsidR="00CA7399" w:rsidRPr="00CA7399" w:rsidRDefault="00EC75FB" w:rsidP="001E6B9C">
      <w:r w:rsidRPr="00EC75FB">
        <w:rPr>
          <w:noProof/>
        </w:rPr>
        <w:drawing>
          <wp:anchor distT="0" distB="0" distL="114300" distR="114300" simplePos="0" relativeHeight="251701248" behindDoc="0" locked="0" layoutInCell="1" allowOverlap="1" wp14:anchorId="153B042D" wp14:editId="6B883622">
            <wp:simplePos x="0" y="0"/>
            <wp:positionH relativeFrom="column">
              <wp:posOffset>3807460</wp:posOffset>
            </wp:positionH>
            <wp:positionV relativeFrom="paragraph">
              <wp:posOffset>215900</wp:posOffset>
            </wp:positionV>
            <wp:extent cx="5441315" cy="2476500"/>
            <wp:effectExtent l="0" t="0" r="6985" b="0"/>
            <wp:wrapSquare wrapText="bothSides"/>
            <wp:docPr id="1834745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45058" name=""/>
                    <pic:cNvPicPr/>
                  </pic:nvPicPr>
                  <pic:blipFill>
                    <a:blip r:embed="rId29">
                      <a:extLst>
                        <a:ext uri="{28A0092B-C50C-407E-A947-70E740481C1C}">
                          <a14:useLocalDpi xmlns:a14="http://schemas.microsoft.com/office/drawing/2010/main" val="0"/>
                        </a:ext>
                      </a:extLst>
                    </a:blip>
                    <a:stretch>
                      <a:fillRect/>
                    </a:stretch>
                  </pic:blipFill>
                  <pic:spPr>
                    <a:xfrm>
                      <a:off x="0" y="0"/>
                      <a:ext cx="5441315" cy="2476500"/>
                    </a:xfrm>
                    <a:prstGeom prst="rect">
                      <a:avLst/>
                    </a:prstGeom>
                  </pic:spPr>
                </pic:pic>
              </a:graphicData>
            </a:graphic>
            <wp14:sizeRelH relativeFrom="margin">
              <wp14:pctWidth>0</wp14:pctWidth>
            </wp14:sizeRelH>
            <wp14:sizeRelV relativeFrom="margin">
              <wp14:pctHeight>0</wp14:pctHeight>
            </wp14:sizeRelV>
          </wp:anchor>
        </w:drawing>
      </w:r>
      <w:r w:rsidR="00CA7399">
        <w:t xml:space="preserve">In contrast </w:t>
      </w:r>
      <w:r>
        <w:t xml:space="preserve">loopt de omzet uit verkoop van camcorders terug met ca. 143 miljoen euro, wat grotendeels een verklaring lijkt voor de omzetdaling in 2013. Hier komt bij dat de omzetdaling in 2012 voor deze categorie nog groter was. Het is een actiepunt voor de portfolio manager om te onderzoeken of cameras en camcorders nog wel een geschikt product zijn binnen het portfolio van Contoso. </w:t>
      </w:r>
    </w:p>
    <w:p w14:paraId="2CD0066C" w14:textId="7C4D9E6B" w:rsidR="00527159" w:rsidRDefault="00527159" w:rsidP="001E6B9C"/>
    <w:p w14:paraId="6C5F0516" w14:textId="748ED4BA" w:rsidR="00CA7399" w:rsidRDefault="00CA7399" w:rsidP="001E6B9C"/>
    <w:p w14:paraId="2683D517" w14:textId="5E29A4F8" w:rsidR="00CA7399" w:rsidRDefault="00EC75FB">
      <w:r>
        <w:rPr>
          <w:noProof/>
        </w:rPr>
        <mc:AlternateContent>
          <mc:Choice Requires="wps">
            <w:drawing>
              <wp:anchor distT="0" distB="0" distL="114300" distR="114300" simplePos="0" relativeHeight="251705344" behindDoc="1" locked="0" layoutInCell="1" allowOverlap="1" wp14:anchorId="3E0E3B75" wp14:editId="69AADEBE">
                <wp:simplePos x="0" y="0"/>
                <wp:positionH relativeFrom="column">
                  <wp:posOffset>3805555</wp:posOffset>
                </wp:positionH>
                <wp:positionV relativeFrom="paragraph">
                  <wp:posOffset>753745</wp:posOffset>
                </wp:positionV>
                <wp:extent cx="5441315" cy="635"/>
                <wp:effectExtent l="0" t="0" r="6985" b="13335"/>
                <wp:wrapNone/>
                <wp:docPr id="316173618" name="Text Box 1"/>
                <wp:cNvGraphicFramePr/>
                <a:graphic xmlns:a="http://schemas.openxmlformats.org/drawingml/2006/main">
                  <a:graphicData uri="http://schemas.microsoft.com/office/word/2010/wordprocessingShape">
                    <wps:wsp>
                      <wps:cNvSpPr txBox="1"/>
                      <wps:spPr>
                        <a:xfrm>
                          <a:off x="0" y="0"/>
                          <a:ext cx="5441315" cy="635"/>
                        </a:xfrm>
                        <a:prstGeom prst="rect">
                          <a:avLst/>
                        </a:prstGeom>
                        <a:noFill/>
                        <a:ln>
                          <a:noFill/>
                        </a:ln>
                      </wps:spPr>
                      <wps:txbx>
                        <w:txbxContent>
                          <w:p w14:paraId="039017A0" w14:textId="7B0459B0" w:rsidR="00EC75FB" w:rsidRPr="00866530" w:rsidRDefault="00EC75FB" w:rsidP="00EC75FB">
                            <w:pPr>
                              <w:pStyle w:val="Caption"/>
                              <w:rPr>
                                <w:sz w:val="22"/>
                                <w:szCs w:val="22"/>
                              </w:rPr>
                            </w:pPr>
                            <w:bookmarkStart w:id="113" w:name="_Ref243835843"/>
                            <w:bookmarkStart w:id="114" w:name="_Toc243840179"/>
                            <w:r>
                              <w:t xml:space="preserve">Figuur </w:t>
                            </w:r>
                            <w:fldSimple w:instr=" SEQ Figuur \* ARABIC ">
                              <w:r w:rsidR="00C422E2">
                                <w:rPr>
                                  <w:noProof/>
                                </w:rPr>
                                <w:t>18</w:t>
                              </w:r>
                            </w:fldSimple>
                            <w:bookmarkEnd w:id="113"/>
                            <w:r>
                              <w:t xml:space="preserve"> Een drilldown in de categorie "cameras and camcorders</w:t>
                            </w:r>
                            <w:r>
                              <w:rPr>
                                <w:noProof/>
                              </w:rPr>
                              <w:t xml:space="preserve">" </w:t>
                            </w:r>
                            <w:r>
                              <w:rPr>
                                <w:i w:val="0"/>
                                <w:iCs w:val="0"/>
                                <w:noProof/>
                              </w:rPr>
                              <w:t xml:space="preserve">laat zien dat cameras and camcorders </w:t>
                            </w:r>
                            <w:r w:rsidR="002962C7">
                              <w:rPr>
                                <w:i w:val="0"/>
                                <w:iCs w:val="0"/>
                                <w:noProof/>
                              </w:rPr>
                              <w:t>ten opzichte van</w:t>
                            </w:r>
                            <w:r>
                              <w:rPr>
                                <w:i w:val="0"/>
                                <w:iCs w:val="0"/>
                                <w:noProof/>
                              </w:rPr>
                              <w:t xml:space="preserve"> </w:t>
                            </w:r>
                            <w:r w:rsidR="006D708A">
                              <w:rPr>
                                <w:i w:val="0"/>
                                <w:iCs w:val="0"/>
                                <w:noProof/>
                              </w:rPr>
                              <w:t xml:space="preserve">het </w:t>
                            </w:r>
                            <w:r w:rsidR="002962C7">
                              <w:rPr>
                                <w:i w:val="0"/>
                                <w:iCs w:val="0"/>
                                <w:noProof/>
                              </w:rPr>
                              <w:t>vorig</w:t>
                            </w:r>
                            <w:r w:rsidR="006D708A">
                              <w:rPr>
                                <w:i w:val="0"/>
                                <w:iCs w:val="0"/>
                                <w:noProof/>
                              </w:rPr>
                              <w:t>e</w:t>
                            </w:r>
                            <w:r>
                              <w:rPr>
                                <w:i w:val="0"/>
                                <w:iCs w:val="0"/>
                                <w:noProof/>
                              </w:rPr>
                              <w:t xml:space="preserve"> jaar aanzienlijk minder omzet opleveren.</w:t>
                            </w:r>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0E3B75" id="_x0000_s1041" type="#_x0000_t202" style="position:absolute;margin-left:299.65pt;margin-top:59.35pt;width:428.45pt;height:.05pt;z-index:-251611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" filled="f" stroked="f">
                <v:textbox style="mso-fit-shape-to-text:t" inset="0,0,0,0">
                  <w:txbxContent>
                    <w:p w14:paraId="039017A0" w14:textId="7B0459B0" w:rsidR="00EC75FB" w:rsidRPr="00866530" w:rsidRDefault="00EC75FB" w:rsidP="00EC75FB">
                      <w:pPr>
                        <w:pStyle w:val="Caption"/>
                        <w:rPr>
                          <w:sz w:val="22"/>
                          <w:szCs w:val="22"/>
                        </w:rPr>
                      </w:pPr>
                      <w:bookmarkStart w:id="115" w:name="_Ref243835843"/>
                      <w:bookmarkStart w:id="116" w:name="_Toc243840179"/>
                      <w:r>
                        <w:t xml:space="preserve">Figuur </w:t>
                      </w:r>
                      <w:fldSimple w:instr=" SEQ Figuur \* ARABIC ">
                        <w:r w:rsidR="00C422E2">
                          <w:rPr>
                            <w:noProof/>
                          </w:rPr>
                          <w:t>18</w:t>
                        </w:r>
                      </w:fldSimple>
                      <w:bookmarkEnd w:id="115"/>
                      <w:r>
                        <w:t xml:space="preserve"> Een drilldown in de categorie "cameras and camcorders</w:t>
                      </w:r>
                      <w:r>
                        <w:rPr>
                          <w:noProof/>
                        </w:rPr>
                        <w:t xml:space="preserve">" </w:t>
                      </w:r>
                      <w:r>
                        <w:rPr>
                          <w:i w:val="0"/>
                          <w:iCs w:val="0"/>
                          <w:noProof/>
                        </w:rPr>
                        <w:t xml:space="preserve">laat zien dat cameras and camcorders </w:t>
                      </w:r>
                      <w:r w:rsidR="002962C7">
                        <w:rPr>
                          <w:i w:val="0"/>
                          <w:iCs w:val="0"/>
                          <w:noProof/>
                        </w:rPr>
                        <w:t>ten opzichte van</w:t>
                      </w:r>
                      <w:r>
                        <w:rPr>
                          <w:i w:val="0"/>
                          <w:iCs w:val="0"/>
                          <w:noProof/>
                        </w:rPr>
                        <w:t xml:space="preserve"> </w:t>
                      </w:r>
                      <w:r w:rsidR="006D708A">
                        <w:rPr>
                          <w:i w:val="0"/>
                          <w:iCs w:val="0"/>
                          <w:noProof/>
                        </w:rPr>
                        <w:t xml:space="preserve">het </w:t>
                      </w:r>
                      <w:r w:rsidR="002962C7">
                        <w:rPr>
                          <w:i w:val="0"/>
                          <w:iCs w:val="0"/>
                          <w:noProof/>
                        </w:rPr>
                        <w:t>vorig</w:t>
                      </w:r>
                      <w:r w:rsidR="006D708A">
                        <w:rPr>
                          <w:i w:val="0"/>
                          <w:iCs w:val="0"/>
                          <w:noProof/>
                        </w:rPr>
                        <w:t>e</w:t>
                      </w:r>
                      <w:r>
                        <w:rPr>
                          <w:i w:val="0"/>
                          <w:iCs w:val="0"/>
                          <w:noProof/>
                        </w:rPr>
                        <w:t xml:space="preserve"> jaar aanzienlijk minder omzet opleveren.</w:t>
                      </w:r>
                      <w:bookmarkEnd w:id="116"/>
                    </w:p>
                  </w:txbxContent>
                </v:textbox>
              </v:shape>
            </w:pict>
          </mc:Fallback>
        </mc:AlternateContent>
      </w:r>
      <w:r w:rsidR="00CA7399">
        <w:br w:type="page"/>
      </w:r>
    </w:p>
    <w:p w14:paraId="5A1F0EFD" w14:textId="6934141F" w:rsidR="00CA7399" w:rsidRDefault="003A2BC9" w:rsidP="001E6B9C">
      <w:pPr>
        <w:rPr>
          <w:noProof/>
        </w:rPr>
      </w:pPr>
      <w:r>
        <w:rPr>
          <w:noProof/>
        </w:rPr>
        <w:lastRenderedPageBreak/>
        <mc:AlternateContent>
          <mc:Choice Requires="wps">
            <w:drawing>
              <wp:anchor distT="0" distB="0" distL="114300" distR="114300" simplePos="0" relativeHeight="251717632" behindDoc="0" locked="0" layoutInCell="1" allowOverlap="1" wp14:anchorId="0DF4E74B" wp14:editId="615D6426">
                <wp:simplePos x="0" y="0"/>
                <wp:positionH relativeFrom="column">
                  <wp:posOffset>-33020</wp:posOffset>
                </wp:positionH>
                <wp:positionV relativeFrom="paragraph">
                  <wp:posOffset>2552700</wp:posOffset>
                </wp:positionV>
                <wp:extent cx="4658360" cy="635"/>
                <wp:effectExtent l="0" t="0" r="0" b="0"/>
                <wp:wrapSquare wrapText="bothSides"/>
                <wp:docPr id="498585090" name="Text Box 1"/>
                <wp:cNvGraphicFramePr/>
                <a:graphic xmlns:a="http://schemas.openxmlformats.org/drawingml/2006/main">
                  <a:graphicData uri="http://schemas.microsoft.com/office/word/2010/wordprocessingShape">
                    <wps:wsp>
                      <wps:cNvSpPr txBox="1"/>
                      <wps:spPr>
                        <a:xfrm>
                          <a:off x="0" y="0"/>
                          <a:ext cx="4658360" cy="635"/>
                        </a:xfrm>
                        <a:prstGeom prst="rect">
                          <a:avLst/>
                        </a:prstGeom>
                        <a:solidFill>
                          <a:prstClr val="white"/>
                        </a:solidFill>
                        <a:ln>
                          <a:noFill/>
                        </a:ln>
                      </wps:spPr>
                      <wps:txbx>
                        <w:txbxContent>
                          <w:p w14:paraId="7001AB93" w14:textId="1BF6C722" w:rsidR="003A2BC9" w:rsidRPr="00695C45" w:rsidRDefault="003A2BC9" w:rsidP="003A2BC9">
                            <w:pPr>
                              <w:pStyle w:val="Caption"/>
                              <w:rPr>
                                <w:noProof/>
                                <w:sz w:val="22"/>
                                <w:szCs w:val="22"/>
                              </w:rPr>
                            </w:pPr>
                            <w:bookmarkStart w:id="117" w:name="_Toc243840180"/>
                            <w:r>
                              <w:t xml:space="preserve">Figuur </w:t>
                            </w:r>
                            <w:fldSimple w:instr=" SEQ Figuur \* ARABIC ">
                              <w:r w:rsidR="00C422E2">
                                <w:rPr>
                                  <w:noProof/>
                                </w:rPr>
                                <w:t>19</w:t>
                              </w:r>
                            </w:fldSimple>
                            <w:r>
                              <w:t xml:space="preserve"> Lijst van top 10 producten.</w:t>
                            </w:r>
                            <w:bookmarkEnd w:id="1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F4E74B" id="_x0000_s1042" type="#_x0000_t202" style="position:absolute;margin-left:-2.6pt;margin-top:201pt;width:366.8pt;height:.0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" stroked="f">
                <v:textbox style="mso-fit-shape-to-text:t" inset="0,0,0,0">
                  <w:txbxContent>
                    <w:p w14:paraId="7001AB93" w14:textId="1BF6C722" w:rsidR="003A2BC9" w:rsidRPr="00695C45" w:rsidRDefault="003A2BC9" w:rsidP="003A2BC9">
                      <w:pPr>
                        <w:pStyle w:val="Caption"/>
                        <w:rPr>
                          <w:noProof/>
                          <w:sz w:val="22"/>
                          <w:szCs w:val="22"/>
                        </w:rPr>
                      </w:pPr>
                      <w:bookmarkStart w:id="118" w:name="_Toc243840180"/>
                      <w:r>
                        <w:t xml:space="preserve">Figuur </w:t>
                      </w:r>
                      <w:fldSimple w:instr=" SEQ Figuur \* ARABIC ">
                        <w:r w:rsidR="00C422E2">
                          <w:rPr>
                            <w:noProof/>
                          </w:rPr>
                          <w:t>19</w:t>
                        </w:r>
                      </w:fldSimple>
                      <w:r>
                        <w:t xml:space="preserve"> Lijst van top 10 producten.</w:t>
                      </w:r>
                      <w:bookmarkEnd w:id="118"/>
                    </w:p>
                  </w:txbxContent>
                </v:textbox>
                <w10:wrap type="square"/>
              </v:shape>
            </w:pict>
          </mc:Fallback>
        </mc:AlternateContent>
      </w:r>
      <w:r w:rsidR="00A513DF" w:rsidRPr="00A513DF">
        <w:rPr>
          <w:noProof/>
        </w:rPr>
        <w:drawing>
          <wp:anchor distT="0" distB="0" distL="114300" distR="114300" simplePos="0" relativeHeight="251706368" behindDoc="0" locked="0" layoutInCell="1" allowOverlap="1" wp14:anchorId="0A9FFA94" wp14:editId="510113F1">
            <wp:simplePos x="0" y="0"/>
            <wp:positionH relativeFrom="column">
              <wp:posOffset>-33020</wp:posOffset>
            </wp:positionH>
            <wp:positionV relativeFrom="paragraph">
              <wp:posOffset>0</wp:posOffset>
            </wp:positionV>
            <wp:extent cx="4658360" cy="2495550"/>
            <wp:effectExtent l="0" t="0" r="8890" b="0"/>
            <wp:wrapSquare wrapText="bothSides"/>
            <wp:docPr id="891185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85898" name=""/>
                    <pic:cNvPicPr/>
                  </pic:nvPicPr>
                  <pic:blipFill>
                    <a:blip r:embed="rId30">
                      <a:extLst>
                        <a:ext uri="{28A0092B-C50C-407E-A947-70E740481C1C}">
                          <a14:useLocalDpi xmlns:a14="http://schemas.microsoft.com/office/drawing/2010/main" val="0"/>
                        </a:ext>
                      </a:extLst>
                    </a:blip>
                    <a:stretch>
                      <a:fillRect/>
                    </a:stretch>
                  </pic:blipFill>
                  <pic:spPr>
                    <a:xfrm>
                      <a:off x="0" y="0"/>
                      <a:ext cx="4658360" cy="2495550"/>
                    </a:xfrm>
                    <a:prstGeom prst="rect">
                      <a:avLst/>
                    </a:prstGeom>
                  </pic:spPr>
                </pic:pic>
              </a:graphicData>
            </a:graphic>
          </wp:anchor>
        </w:drawing>
      </w:r>
      <w:r w:rsidR="00842148" w:rsidRPr="00842148">
        <w:t xml:space="preserve">De top 10 </w:t>
      </w:r>
      <w:proofErr w:type="spellStart"/>
      <w:r w:rsidR="00842148" w:rsidRPr="00842148">
        <w:t>products</w:t>
      </w:r>
      <w:proofErr w:type="spellEnd"/>
      <w:r w:rsidR="00842148" w:rsidRPr="00842148">
        <w:t xml:space="preserve"> by revenue laat in een tabel de </w:t>
      </w:r>
      <w:r w:rsidR="00A513DF">
        <w:t>producten</w:t>
      </w:r>
      <w:r w:rsidR="00842148">
        <w:t xml:space="preserve"> van Contoso zien die de meeste omzet opleveren. Daarnaast worden de </w:t>
      </w:r>
      <w:r w:rsidR="00416B92">
        <w:t>verkopen uit voorgaand jaar</w:t>
      </w:r>
      <w:r w:rsidR="00842148">
        <w:t xml:space="preserve"> en het verschil in verkopen ten opzichte van voorgaand jaar weergegeven.</w:t>
      </w:r>
      <w:r w:rsidR="00A513DF">
        <w:t xml:space="preserve"> De analyse laat zien dat één van de meest verkochte producten de </w:t>
      </w:r>
      <w:r w:rsidR="008074AB">
        <w:t xml:space="preserve">nieuwe </w:t>
      </w:r>
      <w:r w:rsidR="00A513DF">
        <w:t xml:space="preserve">bluetooth koptelefoon van Contoso is. Met een omzet van ca. 23,7 miljoen euro en een afzet van bijna 183.000 eenheden verklaart dit ook de </w:t>
      </w:r>
      <w:r w:rsidR="00333960">
        <w:t>omzet</w:t>
      </w:r>
      <w:r w:rsidR="00A513DF">
        <w:t xml:space="preserve">stijging </w:t>
      </w:r>
      <w:r w:rsidR="006F705D">
        <w:t>binnen</w:t>
      </w:r>
      <w:r w:rsidR="00A513DF">
        <w:t xml:space="preserve"> de</w:t>
      </w:r>
      <w:r w:rsidR="00333960">
        <w:t xml:space="preserve"> </w:t>
      </w:r>
      <w:r w:rsidR="00A513DF">
        <w:t>categorie audio</w:t>
      </w:r>
      <w:r w:rsidR="00333960">
        <w:rPr>
          <w:noProof/>
        </w:rPr>
        <w:t xml:space="preserve">. </w:t>
      </w:r>
    </w:p>
    <w:p w14:paraId="4359480F" w14:textId="418F3AE8" w:rsidR="00333960" w:rsidRDefault="00333960" w:rsidP="001E6B9C">
      <w:pPr>
        <w:rPr>
          <w:noProof/>
        </w:rPr>
      </w:pPr>
      <w:r>
        <w:rPr>
          <w:noProof/>
        </w:rPr>
        <w:t>De helft van de lijst bestaat tevens uit producten van de leverancier Adventure Works. Dit kan een goed aanknooppunt zijn in eventuele onderhandelingen over kortingen of prijsafspraken met de leverancier.</w:t>
      </w:r>
    </w:p>
    <w:p w14:paraId="7EF24785" w14:textId="0CA629FA" w:rsidR="005D1432" w:rsidRDefault="005D1432" w:rsidP="001E6B9C">
      <w:pPr>
        <w:rPr>
          <w:noProof/>
        </w:rPr>
      </w:pPr>
    </w:p>
    <w:p w14:paraId="5DEDA4AE" w14:textId="34D49512" w:rsidR="007F669C" w:rsidRDefault="003A2BC9" w:rsidP="001E6B9C">
      <w:pPr>
        <w:rPr>
          <w:noProof/>
        </w:rPr>
      </w:pPr>
      <w:r>
        <w:rPr>
          <w:noProof/>
        </w:rPr>
        <mc:AlternateContent>
          <mc:Choice Requires="wps">
            <w:drawing>
              <wp:anchor distT="0" distB="0" distL="114300" distR="114300" simplePos="0" relativeHeight="251719680" behindDoc="0" locked="0" layoutInCell="1" allowOverlap="1" wp14:anchorId="5A67B23F" wp14:editId="493190E0">
                <wp:simplePos x="0" y="0"/>
                <wp:positionH relativeFrom="column">
                  <wp:posOffset>5424805</wp:posOffset>
                </wp:positionH>
                <wp:positionV relativeFrom="paragraph">
                  <wp:posOffset>3112770</wp:posOffset>
                </wp:positionV>
                <wp:extent cx="3486150" cy="635"/>
                <wp:effectExtent l="0" t="0" r="0" b="0"/>
                <wp:wrapSquare wrapText="bothSides"/>
                <wp:docPr id="1766472690" name="Text Box 1"/>
                <wp:cNvGraphicFramePr/>
                <a:graphic xmlns:a="http://schemas.openxmlformats.org/drawingml/2006/main">
                  <a:graphicData uri="http://schemas.microsoft.com/office/word/2010/wordprocessingShape">
                    <wps:wsp>
                      <wps:cNvSpPr txBox="1"/>
                      <wps:spPr>
                        <a:xfrm>
                          <a:off x="0" y="0"/>
                          <a:ext cx="3486150" cy="635"/>
                        </a:xfrm>
                        <a:prstGeom prst="rect">
                          <a:avLst/>
                        </a:prstGeom>
                        <a:solidFill>
                          <a:prstClr val="white"/>
                        </a:solidFill>
                        <a:ln>
                          <a:noFill/>
                        </a:ln>
                      </wps:spPr>
                      <wps:txbx>
                        <w:txbxContent>
                          <w:p w14:paraId="7409984E" w14:textId="2C4574AC" w:rsidR="003A2BC9" w:rsidRPr="00B1235E" w:rsidRDefault="003A2BC9" w:rsidP="003A2BC9">
                            <w:pPr>
                              <w:pStyle w:val="Caption"/>
                              <w:rPr>
                                <w:noProof/>
                                <w:sz w:val="22"/>
                                <w:szCs w:val="22"/>
                              </w:rPr>
                            </w:pPr>
                            <w:bookmarkStart w:id="119" w:name="_Toc243840181"/>
                            <w:r>
                              <w:t xml:space="preserve">Figuur </w:t>
                            </w:r>
                            <w:fldSimple w:instr=" SEQ Figuur \* ARABIC ">
                              <w:r w:rsidR="00C422E2">
                                <w:rPr>
                                  <w:noProof/>
                                </w:rPr>
                                <w:t>20</w:t>
                              </w:r>
                            </w:fldSimple>
                            <w:r>
                              <w:t xml:space="preserve"> Piechart die het aandeel in de kosten van iedere fabrikant/leverancier voor Contoso laat zien.</w:t>
                            </w:r>
                            <w:bookmarkEnd w:id="1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67B23F" id="_x0000_s1043" type="#_x0000_t202" style="position:absolute;margin-left:427.15pt;margin-top:245.1pt;width:274.5pt;height:.0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" stroked="f">
                <v:textbox style="mso-fit-shape-to-text:t" inset="0,0,0,0">
                  <w:txbxContent>
                    <w:p w14:paraId="7409984E" w14:textId="2C4574AC" w:rsidR="003A2BC9" w:rsidRPr="00B1235E" w:rsidRDefault="003A2BC9" w:rsidP="003A2BC9">
                      <w:pPr>
                        <w:pStyle w:val="Caption"/>
                        <w:rPr>
                          <w:noProof/>
                          <w:sz w:val="22"/>
                          <w:szCs w:val="22"/>
                        </w:rPr>
                      </w:pPr>
                      <w:bookmarkStart w:id="120" w:name="_Toc243840181"/>
                      <w:r>
                        <w:t xml:space="preserve">Figuur </w:t>
                      </w:r>
                      <w:fldSimple w:instr=" SEQ Figuur \* ARABIC ">
                        <w:r w:rsidR="00C422E2">
                          <w:rPr>
                            <w:noProof/>
                          </w:rPr>
                          <w:t>20</w:t>
                        </w:r>
                      </w:fldSimple>
                      <w:r>
                        <w:t xml:space="preserve"> Piechart die het aandeel in de kosten van iedere fabrikant/leverancier voor Contoso laat zien.</w:t>
                      </w:r>
                      <w:bookmarkEnd w:id="120"/>
                    </w:p>
                  </w:txbxContent>
                </v:textbox>
                <w10:wrap type="square"/>
              </v:shape>
            </w:pict>
          </mc:Fallback>
        </mc:AlternateContent>
      </w:r>
      <w:r w:rsidRPr="004E08F0">
        <w:rPr>
          <w:noProof/>
        </w:rPr>
        <w:drawing>
          <wp:anchor distT="0" distB="0" distL="114300" distR="114300" simplePos="0" relativeHeight="251707392" behindDoc="0" locked="0" layoutInCell="1" allowOverlap="1" wp14:anchorId="21164DB8" wp14:editId="07B74CE2">
            <wp:simplePos x="0" y="0"/>
            <wp:positionH relativeFrom="column">
              <wp:posOffset>5424805</wp:posOffset>
            </wp:positionH>
            <wp:positionV relativeFrom="paragraph">
              <wp:posOffset>217170</wp:posOffset>
            </wp:positionV>
            <wp:extent cx="3486150" cy="2838450"/>
            <wp:effectExtent l="0" t="0" r="0" b="0"/>
            <wp:wrapSquare wrapText="bothSides"/>
            <wp:docPr id="46678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81501" name=""/>
                    <pic:cNvPicPr/>
                  </pic:nvPicPr>
                  <pic:blipFill>
                    <a:blip r:embed="rId31">
                      <a:extLst>
                        <a:ext uri="{28A0092B-C50C-407E-A947-70E740481C1C}">
                          <a14:useLocalDpi xmlns:a14="http://schemas.microsoft.com/office/drawing/2010/main" val="0"/>
                        </a:ext>
                      </a:extLst>
                    </a:blip>
                    <a:stretch>
                      <a:fillRect/>
                    </a:stretch>
                  </pic:blipFill>
                  <pic:spPr>
                    <a:xfrm>
                      <a:off x="0" y="0"/>
                      <a:ext cx="3486150" cy="2838450"/>
                    </a:xfrm>
                    <a:prstGeom prst="rect">
                      <a:avLst/>
                    </a:prstGeom>
                  </pic:spPr>
                </pic:pic>
              </a:graphicData>
            </a:graphic>
          </wp:anchor>
        </w:drawing>
      </w:r>
    </w:p>
    <w:p w14:paraId="40F11CE4" w14:textId="34246EB8" w:rsidR="00D34ADF" w:rsidRDefault="00333960" w:rsidP="001E6B9C">
      <w:pPr>
        <w:rPr>
          <w:noProof/>
        </w:rPr>
      </w:pPr>
      <w:r>
        <w:rPr>
          <w:noProof/>
        </w:rPr>
        <w:t xml:space="preserve">Aansluitend op deze bevinding laat de piechart </w:t>
      </w:r>
      <w:r>
        <w:rPr>
          <w:i/>
          <w:iCs/>
          <w:noProof/>
        </w:rPr>
        <w:t xml:space="preserve">Cost by Manufacturer </w:t>
      </w:r>
      <w:r>
        <w:rPr>
          <w:noProof/>
        </w:rPr>
        <w:t xml:space="preserve">zien welke </w:t>
      </w:r>
      <w:r w:rsidR="004E08F0">
        <w:rPr>
          <w:noProof/>
        </w:rPr>
        <w:t>deel van de kosten verschillende fabrikanten representeren voor de productcategorieën in de dataset.</w:t>
      </w:r>
    </w:p>
    <w:p w14:paraId="6A8AF3D8" w14:textId="453F71C2" w:rsidR="00D34ADF" w:rsidRDefault="004E08F0" w:rsidP="001E6B9C">
      <w:pPr>
        <w:rPr>
          <w:noProof/>
        </w:rPr>
      </w:pPr>
      <w:r>
        <w:rPr>
          <w:noProof/>
        </w:rPr>
        <w:t xml:space="preserve">Fabrikam, Inc. is de grootste </w:t>
      </w:r>
      <w:r w:rsidR="007F669C">
        <w:rPr>
          <w:noProof/>
        </w:rPr>
        <w:t>leverancier</w:t>
      </w:r>
      <w:r>
        <w:rPr>
          <w:noProof/>
        </w:rPr>
        <w:t xml:space="preserve"> van Contoso. Het dashboard laat zien dat deze </w:t>
      </w:r>
      <w:r w:rsidR="007F669C">
        <w:rPr>
          <w:noProof/>
        </w:rPr>
        <w:t>leverancier</w:t>
      </w:r>
      <w:r>
        <w:rPr>
          <w:noProof/>
        </w:rPr>
        <w:t xml:space="preserve"> voornamelijk producten uit de categorie </w:t>
      </w:r>
      <w:r>
        <w:rPr>
          <w:i/>
          <w:iCs/>
          <w:noProof/>
        </w:rPr>
        <w:t>cameras and camcorders</w:t>
      </w:r>
      <w:r w:rsidR="007F669C">
        <w:rPr>
          <w:i/>
          <w:iCs/>
          <w:noProof/>
        </w:rPr>
        <w:t xml:space="preserve"> levert</w:t>
      </w:r>
      <w:r>
        <w:rPr>
          <w:noProof/>
        </w:rPr>
        <w:t xml:space="preserve">. </w:t>
      </w:r>
      <w:r w:rsidR="005D1432">
        <w:rPr>
          <w:noProof/>
        </w:rPr>
        <w:t>De grootste leverancier van Contoso levert dus de producten die het meeste omzetdaling</w:t>
      </w:r>
      <w:r w:rsidR="00D34ADF">
        <w:rPr>
          <w:noProof/>
        </w:rPr>
        <w:t xml:space="preserve"> representeren</w:t>
      </w:r>
      <w:r w:rsidR="005D1432">
        <w:rPr>
          <w:noProof/>
        </w:rPr>
        <w:t>, met daarbij een verslechterende marge. Het is een actiepunt voor de organisatie om in gesprek te gaan met deze leverancier om kosten van deze producten omlaag te brengen en eventueel een deel van het assortiment uit te faseren.</w:t>
      </w:r>
    </w:p>
    <w:p w14:paraId="3FEAA2E8" w14:textId="472F874C" w:rsidR="00D34ADF" w:rsidRDefault="007F669C" w:rsidP="001E6B9C">
      <w:pPr>
        <w:rPr>
          <w:noProof/>
        </w:rPr>
      </w:pPr>
      <w:r>
        <w:rPr>
          <w:noProof/>
        </w:rPr>
        <w:t>Bij</w:t>
      </w:r>
      <w:r w:rsidR="00D34ADF">
        <w:rPr>
          <w:noProof/>
        </w:rPr>
        <w:t xml:space="preserve"> Adventure Works laat het </w:t>
      </w:r>
      <w:r>
        <w:rPr>
          <w:noProof/>
        </w:rPr>
        <w:t xml:space="preserve">totale </w:t>
      </w:r>
      <w:r w:rsidR="00D34ADF">
        <w:rPr>
          <w:noProof/>
        </w:rPr>
        <w:t xml:space="preserve">dashboard zien dat er een </w:t>
      </w:r>
      <w:r w:rsidR="002D04FD">
        <w:rPr>
          <w:noProof/>
        </w:rPr>
        <w:t>omzet</w:t>
      </w:r>
      <w:r w:rsidR="00D34ADF">
        <w:rPr>
          <w:noProof/>
        </w:rPr>
        <w:t>groei van bijna 16% op producten van deze leverancier wordt behaald met een toename in de afzet van 10%. Deze cijfers kunnen goed gebruikt worden om eventuele onderhandelingen te onderbouwen.</w:t>
      </w:r>
    </w:p>
    <w:p w14:paraId="0DD625D9" w14:textId="77777777" w:rsidR="00D34ADF" w:rsidRPr="004E08F0" w:rsidRDefault="00D34ADF" w:rsidP="001E6B9C">
      <w:pPr>
        <w:rPr>
          <w:noProof/>
        </w:rPr>
      </w:pPr>
    </w:p>
    <w:p w14:paraId="6DED26E2" w14:textId="1A48A4BD" w:rsidR="00333960" w:rsidRDefault="00333960" w:rsidP="001E6B9C">
      <w:pPr>
        <w:rPr>
          <w:noProof/>
        </w:rPr>
      </w:pPr>
    </w:p>
    <w:p w14:paraId="30ADC632" w14:textId="121AE876" w:rsidR="009F45C9" w:rsidRDefault="00D62F60" w:rsidP="00512BB5">
      <w:r w:rsidRPr="009C4B70">
        <w:lastRenderedPageBreak/>
        <w:t xml:space="preserve">De scatterchart </w:t>
      </w:r>
      <w:r w:rsidR="009C4B70" w:rsidRPr="009C4B70">
        <w:rPr>
          <w:i/>
          <w:iCs/>
        </w:rPr>
        <w:t xml:space="preserve">Gross </w:t>
      </w:r>
      <w:proofErr w:type="spellStart"/>
      <w:r w:rsidR="009C4B70" w:rsidRPr="009C4B70">
        <w:rPr>
          <w:i/>
          <w:iCs/>
        </w:rPr>
        <w:t>margin</w:t>
      </w:r>
      <w:proofErr w:type="spellEnd"/>
      <w:r w:rsidR="009C4B70" w:rsidRPr="009C4B70">
        <w:rPr>
          <w:i/>
          <w:iCs/>
        </w:rPr>
        <w:t xml:space="preserve"> versus </w:t>
      </w:r>
      <w:r w:rsidR="009F45C9">
        <w:rPr>
          <w:i/>
          <w:iCs/>
        </w:rPr>
        <w:t xml:space="preserve">sales </w:t>
      </w:r>
      <w:r w:rsidR="00AA7BDE">
        <w:rPr>
          <w:i/>
          <w:iCs/>
        </w:rPr>
        <w:t xml:space="preserve">quantity </w:t>
      </w:r>
      <w:r w:rsidR="00AA7BDE" w:rsidRPr="009C4B70">
        <w:rPr>
          <w:i/>
          <w:iCs/>
        </w:rPr>
        <w:t>laat</w:t>
      </w:r>
      <w:r w:rsidR="009C4B70" w:rsidRPr="009C4B70">
        <w:t xml:space="preserve"> de relatie zien </w:t>
      </w:r>
      <w:r w:rsidR="009C4B70">
        <w:t xml:space="preserve">tussen brutomarge, </w:t>
      </w:r>
      <w:r w:rsidR="00A25138">
        <w:t>afzet</w:t>
      </w:r>
      <w:r w:rsidR="009C4B70">
        <w:t xml:space="preserve"> en </w:t>
      </w:r>
      <w:r w:rsidR="00A25138">
        <w:t xml:space="preserve">omzet </w:t>
      </w:r>
      <w:r w:rsidR="009C4B70">
        <w:t>zien op productcategorieniveau en bij drilldown op subcategorie niveau.</w:t>
      </w:r>
      <w:r w:rsidR="009F45C9">
        <w:t xml:space="preserve"> Hierin valt te zien dat de categorie computers een groot deel van de afzet betreft met een gemiddelde marge voor Contoso. De gro</w:t>
      </w:r>
      <w:r w:rsidR="00B20BAF">
        <w:t>ot</w:t>
      </w:r>
      <w:r w:rsidR="009F45C9">
        <w:t xml:space="preserve">te van de bubbel laat zien dat deze het grootste deel totale omzet heeft. Als er een drilldown gedaan wordt naar subcategorie niveau valt te zien dat met name laptops en monitoren het grootste aandeel in deze omzet hebben. </w:t>
      </w:r>
      <w:proofErr w:type="spellStart"/>
      <w:r w:rsidR="009F45C9">
        <w:t>Desktops</w:t>
      </w:r>
      <w:proofErr w:type="spellEnd"/>
      <w:r w:rsidR="009F45C9">
        <w:t xml:space="preserve"> daarentegen hebben tegenover de rest van de categorie een lage marge en afzet.  </w:t>
      </w:r>
    </w:p>
    <w:p w14:paraId="0EDB59FA" w14:textId="5AD61DCA" w:rsidR="009F45C9" w:rsidRDefault="009F45C9">
      <w:r>
        <w:rPr>
          <w:noProof/>
        </w:rPr>
        <mc:AlternateContent>
          <mc:Choice Requires="wps">
            <w:drawing>
              <wp:anchor distT="0" distB="0" distL="114300" distR="114300" simplePos="0" relativeHeight="251713536" behindDoc="0" locked="0" layoutInCell="1" allowOverlap="1" wp14:anchorId="1FB5DEF5" wp14:editId="29898AB4">
                <wp:simplePos x="0" y="0"/>
                <wp:positionH relativeFrom="column">
                  <wp:posOffset>4500880</wp:posOffset>
                </wp:positionH>
                <wp:positionV relativeFrom="paragraph">
                  <wp:posOffset>3223895</wp:posOffset>
                </wp:positionV>
                <wp:extent cx="3867150" cy="635"/>
                <wp:effectExtent l="0" t="0" r="0" b="0"/>
                <wp:wrapSquare wrapText="bothSides"/>
                <wp:docPr id="1545459546" name="Text Box 1"/>
                <wp:cNvGraphicFramePr/>
                <a:graphic xmlns:a="http://schemas.openxmlformats.org/drawingml/2006/main">
                  <a:graphicData uri="http://schemas.microsoft.com/office/word/2010/wordprocessingShape">
                    <wps:wsp>
                      <wps:cNvSpPr txBox="1"/>
                      <wps:spPr>
                        <a:xfrm>
                          <a:off x="0" y="0"/>
                          <a:ext cx="3867150" cy="635"/>
                        </a:xfrm>
                        <a:prstGeom prst="rect">
                          <a:avLst/>
                        </a:prstGeom>
                        <a:solidFill>
                          <a:prstClr val="white"/>
                        </a:solidFill>
                        <a:ln>
                          <a:noFill/>
                        </a:ln>
                      </wps:spPr>
                      <wps:txbx>
                        <w:txbxContent>
                          <w:p w14:paraId="3D073343" w14:textId="759D0655" w:rsidR="009F45C9" w:rsidRPr="001A0E09" w:rsidRDefault="009F45C9" w:rsidP="009F45C9">
                            <w:pPr>
                              <w:pStyle w:val="Caption"/>
                              <w:rPr>
                                <w:sz w:val="22"/>
                                <w:szCs w:val="22"/>
                              </w:rPr>
                            </w:pPr>
                            <w:bookmarkStart w:id="121" w:name="_Toc243840182"/>
                            <w:r>
                              <w:t xml:space="preserve">Figuur </w:t>
                            </w:r>
                            <w:fldSimple w:instr=" SEQ Figuur \* ARABIC ">
                              <w:r w:rsidR="00C422E2">
                                <w:rPr>
                                  <w:noProof/>
                                </w:rPr>
                                <w:t>21</w:t>
                              </w:r>
                            </w:fldSimple>
                            <w:r>
                              <w:t xml:space="preserve"> Gross margin versus sales quantity met een drilldown op de productcategorie computers.</w:t>
                            </w:r>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B5DEF5" id="_x0000_s1044" type="#_x0000_t202" style="position:absolute;margin-left:354.4pt;margin-top:253.85pt;width:304.5pt;height:.0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" stroked="f">
                <v:textbox style="mso-fit-shape-to-text:t" inset="0,0,0,0">
                  <w:txbxContent>
                    <w:p w14:paraId="3D073343" w14:textId="759D0655" w:rsidR="009F45C9" w:rsidRPr="001A0E09" w:rsidRDefault="009F45C9" w:rsidP="009F45C9">
                      <w:pPr>
                        <w:pStyle w:val="Caption"/>
                        <w:rPr>
                          <w:sz w:val="22"/>
                          <w:szCs w:val="22"/>
                        </w:rPr>
                      </w:pPr>
                      <w:bookmarkStart w:id="122" w:name="_Toc243840182"/>
                      <w:r>
                        <w:t xml:space="preserve">Figuur </w:t>
                      </w:r>
                      <w:fldSimple w:instr=" SEQ Figuur \* ARABIC ">
                        <w:r w:rsidR="00C422E2">
                          <w:rPr>
                            <w:noProof/>
                          </w:rPr>
                          <w:t>21</w:t>
                        </w:r>
                      </w:fldSimple>
                      <w:r>
                        <w:t xml:space="preserve"> Gross margin versus sales quantity met een drilldown op de productcategorie computers.</w:t>
                      </w:r>
                      <w:bookmarkEnd w:id="122"/>
                    </w:p>
                  </w:txbxContent>
                </v:textbox>
                <w10:wrap type="square"/>
              </v:shape>
            </w:pict>
          </mc:Fallback>
        </mc:AlternateContent>
      </w:r>
      <w:r>
        <w:rPr>
          <w:noProof/>
        </w:rPr>
        <mc:AlternateContent>
          <mc:Choice Requires="wps">
            <w:drawing>
              <wp:anchor distT="0" distB="0" distL="114300" distR="114300" simplePos="0" relativeHeight="251710464" behindDoc="0" locked="0" layoutInCell="1" allowOverlap="1" wp14:anchorId="1E9FD942" wp14:editId="49F5521C">
                <wp:simplePos x="0" y="0"/>
                <wp:positionH relativeFrom="column">
                  <wp:posOffset>-52070</wp:posOffset>
                </wp:positionH>
                <wp:positionV relativeFrom="paragraph">
                  <wp:posOffset>3290570</wp:posOffset>
                </wp:positionV>
                <wp:extent cx="3924300" cy="635"/>
                <wp:effectExtent l="0" t="0" r="0" b="0"/>
                <wp:wrapSquare wrapText="bothSides"/>
                <wp:docPr id="45746737" name="Text Box 1"/>
                <wp:cNvGraphicFramePr/>
                <a:graphic xmlns:a="http://schemas.openxmlformats.org/drawingml/2006/main">
                  <a:graphicData uri="http://schemas.microsoft.com/office/word/2010/wordprocessingShape">
                    <wps:wsp>
                      <wps:cNvSpPr txBox="1"/>
                      <wps:spPr>
                        <a:xfrm>
                          <a:off x="0" y="0"/>
                          <a:ext cx="3924300" cy="635"/>
                        </a:xfrm>
                        <a:prstGeom prst="rect">
                          <a:avLst/>
                        </a:prstGeom>
                        <a:solidFill>
                          <a:prstClr val="white"/>
                        </a:solidFill>
                        <a:ln>
                          <a:noFill/>
                        </a:ln>
                      </wps:spPr>
                      <wps:txbx>
                        <w:txbxContent>
                          <w:p w14:paraId="73686842" w14:textId="3670B520" w:rsidR="009F45C9" w:rsidRPr="00546FB4" w:rsidRDefault="009F45C9" w:rsidP="009F45C9">
                            <w:pPr>
                              <w:pStyle w:val="Caption"/>
                              <w:rPr>
                                <w:sz w:val="22"/>
                                <w:szCs w:val="22"/>
                              </w:rPr>
                            </w:pPr>
                            <w:bookmarkStart w:id="123" w:name="_Toc243840183"/>
                            <w:r>
                              <w:t xml:space="preserve">Figuur </w:t>
                            </w:r>
                            <w:fldSimple w:instr=" SEQ Figuur \* ARABIC ">
                              <w:r w:rsidR="00C422E2">
                                <w:rPr>
                                  <w:noProof/>
                                </w:rPr>
                                <w:t>22</w:t>
                              </w:r>
                            </w:fldSimple>
                            <w:r>
                              <w:t xml:space="preserve"> Gross margin versus sales quantity </w:t>
                            </w:r>
                            <w:r w:rsidR="00AA7BDE">
                              <w:t>laat de</w:t>
                            </w:r>
                            <w:r>
                              <w:t xml:space="preserve"> relatie tussen afzet, brutomarge en omzet zien op productcategorieniveau.</w:t>
                            </w:r>
                            <w:bookmarkEnd w:id="1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9FD942" id="_x0000_s1045" type="#_x0000_t202" style="position:absolute;margin-left:-4.1pt;margin-top:259.1pt;width:309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" stroked="f">
                <v:textbox style="mso-fit-shape-to-text:t" inset="0,0,0,0">
                  <w:txbxContent>
                    <w:p w14:paraId="73686842" w14:textId="3670B520" w:rsidR="009F45C9" w:rsidRPr="00546FB4" w:rsidRDefault="009F45C9" w:rsidP="009F45C9">
                      <w:pPr>
                        <w:pStyle w:val="Caption"/>
                        <w:rPr>
                          <w:sz w:val="22"/>
                          <w:szCs w:val="22"/>
                        </w:rPr>
                      </w:pPr>
                      <w:bookmarkStart w:id="124" w:name="_Toc243840183"/>
                      <w:r>
                        <w:t xml:space="preserve">Figuur </w:t>
                      </w:r>
                      <w:fldSimple w:instr=" SEQ Figuur \* ARABIC ">
                        <w:r w:rsidR="00C422E2">
                          <w:rPr>
                            <w:noProof/>
                          </w:rPr>
                          <w:t>22</w:t>
                        </w:r>
                      </w:fldSimple>
                      <w:r>
                        <w:t xml:space="preserve"> Gross margin versus sales quantity </w:t>
                      </w:r>
                      <w:r w:rsidR="00AA7BDE">
                        <w:t>laat de</w:t>
                      </w:r>
                      <w:r>
                        <w:t xml:space="preserve"> relatie tussen afzet, brutomarge en omzet zien op productcategorieniveau.</w:t>
                      </w:r>
                      <w:bookmarkEnd w:id="124"/>
                    </w:p>
                  </w:txbxContent>
                </v:textbox>
                <w10:wrap type="square"/>
              </v:shape>
            </w:pict>
          </mc:Fallback>
        </mc:AlternateContent>
      </w:r>
      <w:r w:rsidRPr="009F45C9">
        <w:rPr>
          <w:noProof/>
        </w:rPr>
        <w:drawing>
          <wp:anchor distT="0" distB="0" distL="114300" distR="114300" simplePos="0" relativeHeight="251711488" behindDoc="0" locked="0" layoutInCell="1" allowOverlap="1" wp14:anchorId="72444575" wp14:editId="5B5C3F54">
            <wp:simplePos x="0" y="0"/>
            <wp:positionH relativeFrom="column">
              <wp:posOffset>4481830</wp:posOffset>
            </wp:positionH>
            <wp:positionV relativeFrom="paragraph">
              <wp:posOffset>57150</wp:posOffset>
            </wp:positionV>
            <wp:extent cx="3771900" cy="3037840"/>
            <wp:effectExtent l="0" t="0" r="0" b="0"/>
            <wp:wrapSquare wrapText="bothSides"/>
            <wp:docPr id="1205873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73495" name=""/>
                    <pic:cNvPicPr/>
                  </pic:nvPicPr>
                  <pic:blipFill>
                    <a:blip r:embed="rId32">
                      <a:extLst>
                        <a:ext uri="{28A0092B-C50C-407E-A947-70E740481C1C}">
                          <a14:useLocalDpi xmlns:a14="http://schemas.microsoft.com/office/drawing/2010/main" val="0"/>
                        </a:ext>
                      </a:extLst>
                    </a:blip>
                    <a:stretch>
                      <a:fillRect/>
                    </a:stretch>
                  </pic:blipFill>
                  <pic:spPr>
                    <a:xfrm>
                      <a:off x="0" y="0"/>
                      <a:ext cx="3771900" cy="3037840"/>
                    </a:xfrm>
                    <a:prstGeom prst="rect">
                      <a:avLst/>
                    </a:prstGeom>
                  </pic:spPr>
                </pic:pic>
              </a:graphicData>
            </a:graphic>
            <wp14:sizeRelH relativeFrom="margin">
              <wp14:pctWidth>0</wp14:pctWidth>
            </wp14:sizeRelH>
            <wp14:sizeRelV relativeFrom="margin">
              <wp14:pctHeight>0</wp14:pctHeight>
            </wp14:sizeRelV>
          </wp:anchor>
        </w:drawing>
      </w:r>
      <w:r w:rsidRPr="009F45C9">
        <w:rPr>
          <w:noProof/>
        </w:rPr>
        <w:drawing>
          <wp:anchor distT="0" distB="0" distL="114300" distR="114300" simplePos="0" relativeHeight="251708416" behindDoc="0" locked="0" layoutInCell="1" allowOverlap="1" wp14:anchorId="7BC0C8B2" wp14:editId="3E17BB8B">
            <wp:simplePos x="0" y="0"/>
            <wp:positionH relativeFrom="column">
              <wp:posOffset>-4445</wp:posOffset>
            </wp:positionH>
            <wp:positionV relativeFrom="paragraph">
              <wp:posOffset>109220</wp:posOffset>
            </wp:positionV>
            <wp:extent cx="3924848" cy="3029373"/>
            <wp:effectExtent l="0" t="0" r="0" b="0"/>
            <wp:wrapSquare wrapText="bothSides"/>
            <wp:docPr id="87407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71620" name=""/>
                    <pic:cNvPicPr/>
                  </pic:nvPicPr>
                  <pic:blipFill>
                    <a:blip r:embed="rId33">
                      <a:extLst>
                        <a:ext uri="{28A0092B-C50C-407E-A947-70E740481C1C}">
                          <a14:useLocalDpi xmlns:a14="http://schemas.microsoft.com/office/drawing/2010/main" val="0"/>
                        </a:ext>
                      </a:extLst>
                    </a:blip>
                    <a:stretch>
                      <a:fillRect/>
                    </a:stretch>
                  </pic:blipFill>
                  <pic:spPr>
                    <a:xfrm>
                      <a:off x="0" y="0"/>
                      <a:ext cx="3924848" cy="3029373"/>
                    </a:xfrm>
                    <a:prstGeom prst="rect">
                      <a:avLst/>
                    </a:prstGeom>
                  </pic:spPr>
                </pic:pic>
              </a:graphicData>
            </a:graphic>
          </wp:anchor>
        </w:drawing>
      </w:r>
      <w:r>
        <w:br w:type="page"/>
      </w:r>
    </w:p>
    <w:p w14:paraId="481C857A" w14:textId="26A1666A" w:rsidR="009F45C9" w:rsidRDefault="009F45C9" w:rsidP="00512BB5">
      <w:r>
        <w:lastRenderedPageBreak/>
        <w:t xml:space="preserve">Het dashboard gefilterd op de </w:t>
      </w:r>
      <w:r w:rsidR="00AA7BDE">
        <w:t>productcategorie</w:t>
      </w:r>
      <w:r>
        <w:t xml:space="preserve"> computers bevestig</w:t>
      </w:r>
      <w:r w:rsidR="001409B8">
        <w:t>t</w:t>
      </w:r>
      <w:r>
        <w:t xml:space="preserve"> dat </w:t>
      </w:r>
      <w:proofErr w:type="spellStart"/>
      <w:r>
        <w:t>desktops</w:t>
      </w:r>
      <w:proofErr w:type="spellEnd"/>
      <w:r>
        <w:t xml:space="preserve"> een minder presterend product zijn binnen de categorie. Naar aanleiding van deze inzichten kan de product portfolio manager </w:t>
      </w:r>
      <w:r w:rsidR="00DF0206">
        <w:t xml:space="preserve">onderzoeken of afbouw van </w:t>
      </w:r>
      <w:r>
        <w:t xml:space="preserve">het assortiment aan </w:t>
      </w:r>
      <w:proofErr w:type="spellStart"/>
      <w:r>
        <w:t>desktops</w:t>
      </w:r>
      <w:proofErr w:type="spellEnd"/>
      <w:r>
        <w:t xml:space="preserve"> en verder investeren in de afzet van laptop</w:t>
      </w:r>
      <w:r w:rsidR="00DF0206">
        <w:t>s een goede richting is voor Contoso.</w:t>
      </w:r>
    </w:p>
    <w:p w14:paraId="38913040" w14:textId="77777777" w:rsidR="003A2BC9" w:rsidRDefault="00E870F5" w:rsidP="003A2BC9">
      <w:pPr>
        <w:keepNext/>
      </w:pPr>
      <w:r w:rsidRPr="009F45C9">
        <w:rPr>
          <w:noProof/>
        </w:rPr>
        <w:drawing>
          <wp:inline distT="0" distB="0" distL="0" distR="0" wp14:anchorId="03DFB9F1" wp14:editId="173FEE1E">
            <wp:extent cx="8496300" cy="4655249"/>
            <wp:effectExtent l="0" t="0" r="0" b="0"/>
            <wp:docPr id="49215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55572" name=""/>
                    <pic:cNvPicPr/>
                  </pic:nvPicPr>
                  <pic:blipFill>
                    <a:blip r:embed="rId34"/>
                    <a:stretch>
                      <a:fillRect/>
                    </a:stretch>
                  </pic:blipFill>
                  <pic:spPr>
                    <a:xfrm>
                      <a:off x="0" y="0"/>
                      <a:ext cx="8501241" cy="4657956"/>
                    </a:xfrm>
                    <a:prstGeom prst="rect">
                      <a:avLst/>
                    </a:prstGeom>
                  </pic:spPr>
                </pic:pic>
              </a:graphicData>
            </a:graphic>
          </wp:inline>
        </w:drawing>
      </w:r>
    </w:p>
    <w:p w14:paraId="0FF39956" w14:textId="7BCEEDFE" w:rsidR="00E870F5" w:rsidRDefault="003A2BC9" w:rsidP="003A2BC9">
      <w:pPr>
        <w:pStyle w:val="Caption"/>
        <w:sectPr w:rsidR="00E870F5" w:rsidSect="003B3E93">
          <w:pgSz w:w="16838" w:h="11906" w:orient="landscape"/>
          <w:pgMar w:top="1417" w:right="1417" w:bottom="1417" w:left="1417" w:header="708" w:footer="708" w:gutter="0"/>
          <w:cols w:space="708"/>
          <w:titlePg/>
          <w:docGrid w:linePitch="360"/>
        </w:sectPr>
      </w:pPr>
      <w:bookmarkStart w:id="125" w:name="_Toc243840184"/>
      <w:r>
        <w:t xml:space="preserve">Figuur </w:t>
      </w:r>
      <w:fldSimple w:instr=" SEQ Figuur \* ARABIC ">
        <w:r w:rsidR="00C422E2">
          <w:rPr>
            <w:noProof/>
          </w:rPr>
          <w:t>23</w:t>
        </w:r>
      </w:fldSimple>
      <w:r>
        <w:t xml:space="preserve"> Het productportfolio dashboard gefilterd op </w:t>
      </w:r>
      <w:r w:rsidR="00495CFB">
        <w:t>productcategorie</w:t>
      </w:r>
      <w:r>
        <w:t xml:space="preserve"> computers.</w:t>
      </w:r>
      <w:bookmarkEnd w:id="125"/>
    </w:p>
    <w:p w14:paraId="0CDF3B99" w14:textId="74928A26" w:rsidR="00D65806" w:rsidRDefault="00621E2D" w:rsidP="00E870F5">
      <w:pPr>
        <w:pStyle w:val="Heading1"/>
      </w:pPr>
      <w:bookmarkStart w:id="126" w:name="_Toc243836546"/>
      <w:bookmarkStart w:id="127" w:name="_Toc243840153"/>
      <w:r>
        <w:lastRenderedPageBreak/>
        <w:t>Reflectie</w:t>
      </w:r>
      <w:bookmarkEnd w:id="126"/>
      <w:bookmarkEnd w:id="127"/>
    </w:p>
    <w:p w14:paraId="12914949" w14:textId="7907A3AF" w:rsidR="003A2BC9" w:rsidRDefault="003A2BC9" w:rsidP="003A2BC9">
      <w:pPr>
        <w:rPr>
          <w:rFonts w:cs="Calibri"/>
          <w:b/>
          <w:bCs/>
        </w:rPr>
      </w:pPr>
      <w:r w:rsidRPr="00696AA8">
        <w:rPr>
          <w:rFonts w:cs="Calibri"/>
          <w:b/>
          <w:bCs/>
        </w:rPr>
        <w:t>Situatie</w:t>
      </w:r>
    </w:p>
    <w:p w14:paraId="46560F5C" w14:textId="4DD01D25" w:rsidR="005D0595" w:rsidRDefault="005D0595" w:rsidP="003A2BC9">
      <w:pPr>
        <w:rPr>
          <w:rFonts w:cs="Calibri"/>
        </w:rPr>
      </w:pPr>
      <w:r>
        <w:rPr>
          <w:rFonts w:cs="Calibri"/>
        </w:rPr>
        <w:t xml:space="preserve">De opzet van deze periode was om op basis van de theorie achter Business Intelligence met behulp van PowerBI en Python een </w:t>
      </w:r>
      <w:r w:rsidR="00AA7BDE">
        <w:rPr>
          <w:rFonts w:cs="Calibri"/>
        </w:rPr>
        <w:t>ETL-pipeline</w:t>
      </w:r>
      <w:r>
        <w:rPr>
          <w:rFonts w:cs="Calibri"/>
        </w:rPr>
        <w:t xml:space="preserve"> te creëren die uiteindelijk als bron dient voor een dashboard of andere rapportage laag.</w:t>
      </w:r>
    </w:p>
    <w:p w14:paraId="3ED2E26A" w14:textId="51AC02CA" w:rsidR="005D0595" w:rsidRPr="005D0595" w:rsidRDefault="005D0595" w:rsidP="003A2BC9">
      <w:pPr>
        <w:rPr>
          <w:rFonts w:cs="Calibri"/>
        </w:rPr>
      </w:pPr>
      <w:r>
        <w:rPr>
          <w:rFonts w:cs="Calibri"/>
        </w:rPr>
        <w:t>Ter voorbereiding heb ik me voorafgaand ingelezen in de belangrijkste aspecten van pandas voor deze opdracht. Dit heb ik met name gedaan omdat mijn achtergrond niet in de informatica zit en ik hier de grootste uitdagingen zag.</w:t>
      </w:r>
    </w:p>
    <w:p w14:paraId="43090981" w14:textId="092112D4" w:rsidR="003A2BC9" w:rsidRDefault="003A2BC9" w:rsidP="003A2BC9">
      <w:pPr>
        <w:rPr>
          <w:rFonts w:cs="Calibri"/>
          <w:b/>
          <w:bCs/>
        </w:rPr>
      </w:pPr>
      <w:r w:rsidRPr="00696AA8">
        <w:rPr>
          <w:rFonts w:cs="Calibri"/>
          <w:b/>
          <w:bCs/>
        </w:rPr>
        <w:t>Taak</w:t>
      </w:r>
    </w:p>
    <w:p w14:paraId="10237487" w14:textId="1F8D121B" w:rsidR="00F1796C" w:rsidRPr="00F1796C" w:rsidRDefault="00F1796C" w:rsidP="003A2BC9">
      <w:pPr>
        <w:rPr>
          <w:rFonts w:cs="Calibri"/>
        </w:rPr>
      </w:pPr>
      <w:r>
        <w:rPr>
          <w:rFonts w:cs="Calibri"/>
        </w:rPr>
        <w:t>Mijn taak was om met de aangeboden datasets een pipeline te creëren die uiteindelijk leidt tot een opgeschoonde dataset die bruikbaar is voor rapportages.</w:t>
      </w:r>
    </w:p>
    <w:p w14:paraId="70DF3FF1" w14:textId="1D8BC5A2" w:rsidR="003A2BC9" w:rsidRPr="006020E3" w:rsidRDefault="003A2BC9" w:rsidP="003A2BC9">
      <w:pPr>
        <w:rPr>
          <w:rFonts w:cs="Calibri"/>
          <w:b/>
          <w:bCs/>
        </w:rPr>
      </w:pPr>
      <w:r w:rsidRPr="006020E3">
        <w:rPr>
          <w:rFonts w:cs="Calibri"/>
          <w:b/>
          <w:bCs/>
        </w:rPr>
        <w:t>Actie</w:t>
      </w:r>
    </w:p>
    <w:p w14:paraId="09751FE5" w14:textId="768A696A" w:rsidR="00994288" w:rsidRDefault="00F1796C" w:rsidP="003A2BC9">
      <w:r>
        <w:t xml:space="preserve">Met behulp van Python, en met name Pandas ben ik begonnen met het analyseren, opschonen en verrijken van de data. Als laatste stap heb ik </w:t>
      </w:r>
      <w:r w:rsidR="001245A2">
        <w:t xml:space="preserve">hier </w:t>
      </w:r>
      <w:r>
        <w:t xml:space="preserve">nog </w:t>
      </w:r>
      <w:r w:rsidR="00AA7BDE">
        <w:t>validatie</w:t>
      </w:r>
      <w:r>
        <w:t xml:space="preserve"> </w:t>
      </w:r>
      <w:r w:rsidR="001245A2">
        <w:t xml:space="preserve">aan </w:t>
      </w:r>
      <w:r>
        <w:t xml:space="preserve">toegevoegd. Ik heb </w:t>
      </w:r>
      <w:r w:rsidR="00AA7BDE">
        <w:t>ervoor</w:t>
      </w:r>
      <w:r>
        <w:t xml:space="preserve"> gekozen deze vervolgens op te slaan als aparte parquet-bestanden om ruimte te besparen. Vervolgens heb ik op basis van deze bestanden een PowerBI dashboard gecreëerd en hetzelfde dashboard zover mogelijk ook in Python gebouwd.</w:t>
      </w:r>
      <w:r w:rsidR="001245A2">
        <w:t xml:space="preserve"> Als laatste is er voor gekozen de pipeline zowel lokaal als via een eigen domein te laten draaien.</w:t>
      </w:r>
    </w:p>
    <w:p w14:paraId="190F90E3" w14:textId="7F4EB9E7" w:rsidR="00F1796C" w:rsidRDefault="00994288" w:rsidP="003A2BC9">
      <w:r>
        <w:t xml:space="preserve">Hierbij ben ik deels ondersteund door AI in de vorm van ChatGPT. </w:t>
      </w:r>
      <w:r w:rsidR="00A0214E">
        <w:t>Mijn werkwijze bestond uit het gericht stellen van vragen rondom functies die ik niet snapte of de basis nog niet voor had gelegd. Hierbij heb ik specifieke instructies gegeven om reacties niet te geven in de vorm van kant en klare stukken code, maar functies die worden opgebouwd met behulp van worked examples en korte uitleg tussendoor.</w:t>
      </w:r>
    </w:p>
    <w:p w14:paraId="1C87B72B" w14:textId="29A93C5E" w:rsidR="003A2BC9" w:rsidRDefault="003A2BC9" w:rsidP="00F1796C">
      <w:pPr>
        <w:rPr>
          <w:rFonts w:cs="Calibri"/>
          <w:b/>
          <w:bCs/>
        </w:rPr>
      </w:pPr>
      <w:r w:rsidRPr="00F1796C">
        <w:rPr>
          <w:rFonts w:cs="Calibri"/>
          <w:b/>
          <w:bCs/>
        </w:rPr>
        <w:t>Resultaat</w:t>
      </w:r>
    </w:p>
    <w:p w14:paraId="7666E92D" w14:textId="2A1B087B" w:rsidR="00F1796C" w:rsidRDefault="00F1796C" w:rsidP="00F1796C">
      <w:pPr>
        <w:rPr>
          <w:rFonts w:cs="Calibri"/>
        </w:rPr>
      </w:pPr>
      <w:r>
        <w:rPr>
          <w:rFonts w:cs="Calibri"/>
        </w:rPr>
        <w:t>Het uiteindelijke resultaat is:</w:t>
      </w:r>
    </w:p>
    <w:p w14:paraId="12C01F5A" w14:textId="209C85AF" w:rsidR="00F1796C" w:rsidRDefault="00F1796C" w:rsidP="00F1796C">
      <w:pPr>
        <w:pStyle w:val="ListParagraph"/>
        <w:numPr>
          <w:ilvl w:val="0"/>
          <w:numId w:val="19"/>
        </w:numPr>
        <w:rPr>
          <w:rFonts w:cs="Calibri"/>
        </w:rPr>
      </w:pPr>
      <w:r>
        <w:rPr>
          <w:rFonts w:cs="Calibri"/>
        </w:rPr>
        <w:t>Een notebook met een pipeline die aangepast kan worden om de input voor de dashboards aan te passen</w:t>
      </w:r>
      <w:r w:rsidR="00B96A2D">
        <w:rPr>
          <w:rFonts w:cs="Calibri"/>
        </w:rPr>
        <w:t xml:space="preserve">, die zowel lokaal als via online </w:t>
      </w:r>
      <w:proofErr w:type="spellStart"/>
      <w:r w:rsidR="007732B9">
        <w:rPr>
          <w:rFonts w:cs="Calibri"/>
        </w:rPr>
        <w:t>imports</w:t>
      </w:r>
      <w:proofErr w:type="spellEnd"/>
      <w:r w:rsidR="007732B9">
        <w:rPr>
          <w:rFonts w:cs="Calibri"/>
        </w:rPr>
        <w:t xml:space="preserve"> en exports</w:t>
      </w:r>
      <w:r w:rsidR="00B96A2D">
        <w:rPr>
          <w:rFonts w:cs="Calibri"/>
        </w:rPr>
        <w:t xml:space="preserve"> werkt.</w:t>
      </w:r>
    </w:p>
    <w:p w14:paraId="2FA32DE3" w14:textId="3A49F73F" w:rsidR="00F1796C" w:rsidRDefault="00F1796C" w:rsidP="00F1796C">
      <w:pPr>
        <w:pStyle w:val="ListParagraph"/>
        <w:numPr>
          <w:ilvl w:val="0"/>
          <w:numId w:val="19"/>
        </w:numPr>
        <w:rPr>
          <w:rFonts w:cs="Calibri"/>
        </w:rPr>
      </w:pPr>
      <w:r>
        <w:rPr>
          <w:rFonts w:cs="Calibri"/>
        </w:rPr>
        <w:t xml:space="preserve">Een PowerBI dashboard voor de Global </w:t>
      </w:r>
      <w:r w:rsidR="00AA7BDE">
        <w:rPr>
          <w:rFonts w:cs="Calibri"/>
        </w:rPr>
        <w:t>salesmanager</w:t>
      </w:r>
      <w:r>
        <w:rPr>
          <w:rFonts w:cs="Calibri"/>
        </w:rPr>
        <w:t xml:space="preserve"> en product portfolio manager persona’s.</w:t>
      </w:r>
    </w:p>
    <w:p w14:paraId="29B34104" w14:textId="696C4516" w:rsidR="00F1796C" w:rsidRDefault="00F1796C" w:rsidP="00F1796C">
      <w:pPr>
        <w:pStyle w:val="ListParagraph"/>
        <w:numPr>
          <w:ilvl w:val="0"/>
          <w:numId w:val="19"/>
        </w:numPr>
        <w:rPr>
          <w:rFonts w:cs="Calibri"/>
        </w:rPr>
      </w:pPr>
      <w:r>
        <w:rPr>
          <w:rFonts w:cs="Calibri"/>
        </w:rPr>
        <w:t xml:space="preserve">Een notebook met dashboards voor de Global </w:t>
      </w:r>
      <w:r w:rsidR="00AA7BDE">
        <w:rPr>
          <w:rFonts w:cs="Calibri"/>
        </w:rPr>
        <w:t>salesmanager</w:t>
      </w:r>
      <w:r>
        <w:rPr>
          <w:rFonts w:cs="Calibri"/>
        </w:rPr>
        <w:t xml:space="preserve"> en product portfolio manager persona’s. Al zij het in minder complexe vorm dan in PowerBI.</w:t>
      </w:r>
    </w:p>
    <w:p w14:paraId="1274C14D" w14:textId="53C4F327" w:rsidR="00B96A2D" w:rsidRPr="007732B9" w:rsidRDefault="00F1796C" w:rsidP="00B96A2D">
      <w:pPr>
        <w:pStyle w:val="ListParagraph"/>
        <w:numPr>
          <w:ilvl w:val="0"/>
          <w:numId w:val="19"/>
        </w:numPr>
        <w:rPr>
          <w:rFonts w:cs="Calibri"/>
        </w:rPr>
      </w:pPr>
      <w:r>
        <w:rPr>
          <w:rFonts w:cs="Calibri"/>
        </w:rPr>
        <w:t>Vastlegging en onderbouwing van het proces in de vorm van dit document en de toelichtingen in de notebooks door middel van markdown en comments.</w:t>
      </w:r>
    </w:p>
    <w:p w14:paraId="23BC4A64" w14:textId="59960781" w:rsidR="003A2BC9" w:rsidRDefault="003A2BC9" w:rsidP="003A2BC9">
      <w:pPr>
        <w:rPr>
          <w:rFonts w:cs="Calibri"/>
          <w:b/>
          <w:bCs/>
        </w:rPr>
      </w:pPr>
      <w:r w:rsidRPr="00696AA8">
        <w:rPr>
          <w:rFonts w:cs="Calibri"/>
          <w:b/>
          <w:bCs/>
        </w:rPr>
        <w:t>Reflectie</w:t>
      </w:r>
    </w:p>
    <w:p w14:paraId="1E8AF6B3" w14:textId="0780C3C7" w:rsidR="005C5A3D" w:rsidRDefault="005C5A3D" w:rsidP="003A2BC9">
      <w:pPr>
        <w:rPr>
          <w:rFonts w:cs="Calibri"/>
        </w:rPr>
      </w:pPr>
      <w:r>
        <w:rPr>
          <w:rFonts w:cs="Calibri"/>
        </w:rPr>
        <w:t xml:space="preserve">Ik ben tevreden over de uitvoering van de opdracht. Waarschijnlijk ben ik iets te ver doorgeslagen in mijn </w:t>
      </w:r>
      <w:r w:rsidR="00AA7BDE">
        <w:rPr>
          <w:rFonts w:cs="Calibri"/>
        </w:rPr>
        <w:t>data-analyse</w:t>
      </w:r>
      <w:r>
        <w:rPr>
          <w:rFonts w:cs="Calibri"/>
        </w:rPr>
        <w:t xml:space="preserve"> om te kijken wat er was blijven hangen van mijn voorbereidingen. In het modelleren van het PowerBI dashboard en het Python dashboard merkte ik ook dat scope creep snel op de loer ligt bij dit soort projecten. Het doel van het dashboard is niet per se om alle data te presenteren, maar om de specifieke informatiebehoefte te vervullen. </w:t>
      </w:r>
    </w:p>
    <w:p w14:paraId="2E11A7DF" w14:textId="0927F065" w:rsidR="005C5A3D" w:rsidRPr="005C5A3D" w:rsidRDefault="005C5A3D" w:rsidP="003A2BC9">
      <w:pPr>
        <w:rPr>
          <w:rFonts w:cs="Calibri"/>
        </w:rPr>
      </w:pPr>
      <w:r>
        <w:rPr>
          <w:rFonts w:cs="Calibri"/>
        </w:rPr>
        <w:lastRenderedPageBreak/>
        <w:t>Met betrekking tot het gebruik</w:t>
      </w:r>
      <w:r w:rsidR="00DC5292">
        <w:rPr>
          <w:rFonts w:cs="Calibri"/>
        </w:rPr>
        <w:t xml:space="preserve"> van AI</w:t>
      </w:r>
      <w:r>
        <w:rPr>
          <w:rFonts w:cs="Calibri"/>
        </w:rPr>
        <w:t xml:space="preserve"> merk ik dat het</w:t>
      </w:r>
      <w:r w:rsidR="00D86A28">
        <w:rPr>
          <w:rFonts w:cs="Calibri"/>
        </w:rPr>
        <w:t>,</w:t>
      </w:r>
      <w:r>
        <w:rPr>
          <w:rFonts w:cs="Calibri"/>
        </w:rPr>
        <w:t xml:space="preserve"> zowel </w:t>
      </w:r>
      <w:r w:rsidR="00CC07A3">
        <w:rPr>
          <w:rFonts w:cs="Calibri"/>
        </w:rPr>
        <w:t>bij theoretische als technische vraagstukken</w:t>
      </w:r>
      <w:r w:rsidR="00D86A28">
        <w:rPr>
          <w:rFonts w:cs="Calibri"/>
        </w:rPr>
        <w:t>,</w:t>
      </w:r>
      <w:r w:rsidR="00CC07A3">
        <w:rPr>
          <w:rFonts w:cs="Calibri"/>
        </w:rPr>
        <w:t xml:space="preserve"> heel verleidelijk is geworden bij uitdagingen de vraag bij AI weg te leggen en het antwoord te accepteren. Ik merk dat de theorie die ik zelf bestudeer</w:t>
      </w:r>
      <w:r w:rsidR="00D86A28">
        <w:rPr>
          <w:rFonts w:cs="Calibri"/>
        </w:rPr>
        <w:t>d heb</w:t>
      </w:r>
      <w:r w:rsidR="00CC07A3">
        <w:rPr>
          <w:rFonts w:cs="Calibri"/>
        </w:rPr>
        <w:t xml:space="preserve"> of de stukken code die ik meerdere malen herhaald heb</w:t>
      </w:r>
      <w:r w:rsidR="00D86A28">
        <w:rPr>
          <w:rFonts w:cs="Calibri"/>
        </w:rPr>
        <w:t>,</w:t>
      </w:r>
      <w:r w:rsidR="00CC07A3">
        <w:rPr>
          <w:rFonts w:cs="Calibri"/>
        </w:rPr>
        <w:t xml:space="preserve"> beter blijven hangen e</w:t>
      </w:r>
      <w:r w:rsidR="006965D8">
        <w:rPr>
          <w:rFonts w:cs="Calibri"/>
        </w:rPr>
        <w:t>n meer eigen zijn dan de door AI gegenereerde antwoorden.</w:t>
      </w:r>
    </w:p>
    <w:p w14:paraId="08D47133" w14:textId="5B7BB1FA" w:rsidR="003A2BC9" w:rsidRDefault="003A2BC9" w:rsidP="003A2BC9">
      <w:pPr>
        <w:rPr>
          <w:rFonts w:cs="Calibri"/>
          <w:b/>
          <w:bCs/>
        </w:rPr>
      </w:pPr>
      <w:r w:rsidRPr="00696AA8">
        <w:rPr>
          <w:rFonts w:cs="Calibri"/>
          <w:b/>
          <w:bCs/>
        </w:rPr>
        <w:t>Transfer</w:t>
      </w:r>
    </w:p>
    <w:p w14:paraId="48C34D63" w14:textId="5B9D18FD" w:rsidR="003A2BC9" w:rsidRDefault="001430EC" w:rsidP="003A2BC9">
      <w:r>
        <w:t xml:space="preserve">In het vervolg wil ik aandacht besteden aan het vooraf vaststellen van een duidelijkere </w:t>
      </w:r>
      <w:r w:rsidR="00577B5E">
        <w:t xml:space="preserve">vastlegging </w:t>
      </w:r>
      <w:r>
        <w:t xml:space="preserve">van de scope van </w:t>
      </w:r>
      <w:r w:rsidR="00577B5E">
        <w:t xml:space="preserve"> het project. Op het moment</w:t>
      </w:r>
      <w:r w:rsidR="00254AE0">
        <w:t xml:space="preserve"> heb ik d</w:t>
      </w:r>
      <w:r w:rsidR="00577B5E">
        <w:t xml:space="preserve">eze grens </w:t>
      </w:r>
      <w:r w:rsidR="00254AE0">
        <w:t xml:space="preserve">zelf </w:t>
      </w:r>
      <w:r w:rsidR="00577B5E">
        <w:t>steeds verder verlegd</w:t>
      </w:r>
      <w:r w:rsidR="00BF5664">
        <w:t>. Het resulterende extra werk staat hierbij niet altijd tegenover de extra moeite die hierin gestoken is.</w:t>
      </w:r>
    </w:p>
    <w:p w14:paraId="32C6CB87" w14:textId="126C8AB6" w:rsidR="001430EC" w:rsidRPr="003A2BC9" w:rsidRDefault="001430EC" w:rsidP="003A2BC9">
      <w:r>
        <w:t>Met betrekking tot AI wil ik me er bewust van blijven dat deze enkel als aanvulling dient en niet als eindoplossing.</w:t>
      </w:r>
      <w:r w:rsidR="00412485">
        <w:t xml:space="preserve"> </w:t>
      </w:r>
      <w:r w:rsidR="00B36265">
        <w:t xml:space="preserve">Ik scherp mijn huidige werkwijze verder aan, waarbij ik minimaal 1 externe bron kies om te bestuderen en deze aanvul met gerichte vragen aan AI die deze onderbouwd met worked examples en gerichte oefeningscasussen. </w:t>
      </w:r>
    </w:p>
    <w:p w14:paraId="7F5713AA" w14:textId="36B491D3" w:rsidR="001716F3" w:rsidRDefault="00D65806">
      <w:r w:rsidRPr="00AB19B3">
        <w:br w:type="page"/>
      </w:r>
    </w:p>
    <w:bookmarkStart w:id="128" w:name="_Toc243836547" w:displacedByCustomXml="next"/>
    <w:bookmarkStart w:id="129" w:name="_Toc243840154" w:displacedByCustomXml="next"/>
    <w:sdt>
      <w:sdtPr>
        <w:rPr>
          <w:rFonts w:ascii="Calibri" w:eastAsiaTheme="minorEastAsia" w:hAnsi="Calibri" w:cstheme="minorBidi"/>
          <w:color w:val="auto"/>
          <w:sz w:val="22"/>
          <w:szCs w:val="22"/>
        </w:rPr>
        <w:id w:val="-640579320"/>
        <w:docPartObj>
          <w:docPartGallery w:val="Bibliographies"/>
          <w:docPartUnique/>
        </w:docPartObj>
      </w:sdtPr>
      <w:sdtContent>
        <w:p w14:paraId="00F3C192" w14:textId="07BB9267" w:rsidR="001716F3" w:rsidRDefault="0004154A">
          <w:pPr>
            <w:pStyle w:val="Heading1"/>
          </w:pPr>
          <w:r>
            <w:t>Bronnen</w:t>
          </w:r>
          <w:bookmarkEnd w:id="129"/>
          <w:bookmarkEnd w:id="128"/>
        </w:p>
        <w:sdt>
          <w:sdtPr>
            <w:id w:val="111145805"/>
            <w:bibliography/>
          </w:sdtPr>
          <w:sdtContent>
            <w:p w14:paraId="085C5B4B" w14:textId="77777777" w:rsidR="00F07985" w:rsidRDefault="001716F3" w:rsidP="00F07985">
              <w:pPr>
                <w:pStyle w:val="Bibliography"/>
                <w:ind w:left="720" w:hanging="720"/>
                <w:rPr>
                  <w:noProof/>
                  <w:sz w:val="24"/>
                  <w:szCs w:val="24"/>
                </w:rPr>
              </w:pPr>
              <w:r>
                <w:fldChar w:fldCharType="begin"/>
              </w:r>
              <w:r w:rsidRPr="001716F3">
                <w:rPr>
                  <w:lang w:val="en-US"/>
                </w:rPr>
                <w:instrText xml:space="preserve"> BIBLIOGRAPHY </w:instrText>
              </w:r>
              <w:r>
                <w:fldChar w:fldCharType="separate"/>
              </w:r>
              <w:r w:rsidR="00F07985" w:rsidRPr="00F07985">
                <w:rPr>
                  <w:noProof/>
                  <w:lang w:val="en-US"/>
                </w:rPr>
                <w:t xml:space="preserve">Databricks. (2026, September 30). </w:t>
              </w:r>
              <w:r w:rsidR="00F07985" w:rsidRPr="00F07985">
                <w:rPr>
                  <w:i/>
                  <w:iCs/>
                  <w:noProof/>
                  <w:lang w:val="en-US"/>
                </w:rPr>
                <w:t>What is Parquet?</w:t>
              </w:r>
              <w:r w:rsidR="00F07985" w:rsidRPr="00F07985">
                <w:rPr>
                  <w:noProof/>
                  <w:lang w:val="en-US"/>
                </w:rPr>
                <w:t xml:space="preserve"> </w:t>
              </w:r>
              <w:r w:rsidR="00F07985">
                <w:rPr>
                  <w:noProof/>
                </w:rPr>
                <w:t>Opgehaald van Databricks: https://www.databricks.com/blog/what-is-parquet</w:t>
              </w:r>
            </w:p>
            <w:p w14:paraId="5A26F06F" w14:textId="77777777" w:rsidR="00F07985" w:rsidRDefault="00F07985" w:rsidP="00F07985">
              <w:pPr>
                <w:pStyle w:val="Bibliography"/>
                <w:ind w:left="720" w:hanging="720"/>
                <w:rPr>
                  <w:noProof/>
                </w:rPr>
              </w:pPr>
              <w:r w:rsidRPr="00F07985">
                <w:rPr>
                  <w:noProof/>
                  <w:lang w:val="en-US"/>
                </w:rPr>
                <w:t xml:space="preserve">Kimball Group. (2026, September 29). </w:t>
              </w:r>
              <w:r w:rsidRPr="00F07985">
                <w:rPr>
                  <w:i/>
                  <w:iCs/>
                  <w:noProof/>
                  <w:lang w:val="en-US"/>
                </w:rPr>
                <w:t>Calendar Date Dimensions</w:t>
              </w:r>
              <w:r w:rsidRPr="00F07985">
                <w:rPr>
                  <w:noProof/>
                  <w:lang w:val="en-US"/>
                </w:rPr>
                <w:t xml:space="preserve">. </w:t>
              </w:r>
              <w:r>
                <w:rPr>
                  <w:noProof/>
                </w:rPr>
                <w:t>Opgehaald van Kimball Group: https://www.kimballgroup.com/data-warehouse-business-intelligence-resources/kimball-techniques/dimensional-modeling-techniques/calendar-date-dimension/</w:t>
              </w:r>
            </w:p>
            <w:p w14:paraId="22E2C843" w14:textId="77777777" w:rsidR="00F07985" w:rsidRPr="00F07985" w:rsidRDefault="00F07985" w:rsidP="00F07985">
              <w:pPr>
                <w:pStyle w:val="Bibliography"/>
                <w:ind w:left="720" w:hanging="720"/>
                <w:rPr>
                  <w:noProof/>
                  <w:lang w:val="en-US"/>
                </w:rPr>
              </w:pPr>
              <w:r w:rsidRPr="00F07985">
                <w:rPr>
                  <w:noProof/>
                  <w:lang w:val="en-US"/>
                </w:rPr>
                <w:t xml:space="preserve">McKinney, W. (2022). </w:t>
              </w:r>
              <w:r w:rsidRPr="00F07985">
                <w:rPr>
                  <w:i/>
                  <w:iCs/>
                  <w:noProof/>
                  <w:lang w:val="en-US"/>
                </w:rPr>
                <w:t>Python for Data Analysis.</w:t>
              </w:r>
              <w:r w:rsidRPr="00F07985">
                <w:rPr>
                  <w:noProof/>
                  <w:lang w:val="en-US"/>
                </w:rPr>
                <w:t xml:space="preserve"> California: O’Reilly Media, Inc.</w:t>
              </w:r>
            </w:p>
            <w:p w14:paraId="7129886E" w14:textId="77777777" w:rsidR="00F07985" w:rsidRDefault="00F07985" w:rsidP="00F07985">
              <w:pPr>
                <w:pStyle w:val="Bibliography"/>
                <w:ind w:left="720" w:hanging="720"/>
                <w:rPr>
                  <w:noProof/>
                </w:rPr>
              </w:pPr>
              <w:r w:rsidRPr="00F07985">
                <w:rPr>
                  <w:noProof/>
                  <w:lang w:val="en-US"/>
                </w:rPr>
                <w:t xml:space="preserve">ter Braake, P. (2022). </w:t>
              </w:r>
              <w:r>
                <w:rPr>
                  <w:i/>
                  <w:iCs/>
                  <w:noProof/>
                </w:rPr>
                <w:t>Leerboek Business Intelligence.</w:t>
              </w:r>
              <w:r>
                <w:rPr>
                  <w:noProof/>
                </w:rPr>
                <w:t xml:space="preserve"> Amsterdam: ter Braake &amp; Boom uitgevers.</w:t>
              </w:r>
            </w:p>
            <w:p w14:paraId="6163D8D9" w14:textId="77777777" w:rsidR="00F07985" w:rsidRDefault="00F07985" w:rsidP="00F07985">
              <w:pPr>
                <w:pStyle w:val="Bibliography"/>
                <w:ind w:left="720" w:hanging="720"/>
                <w:rPr>
                  <w:noProof/>
                </w:rPr>
              </w:pPr>
              <w:r w:rsidRPr="00F07985">
                <w:rPr>
                  <w:noProof/>
                  <w:lang w:val="en-US"/>
                </w:rPr>
                <w:t xml:space="preserve">World Bank Group. (2026, September 30). </w:t>
              </w:r>
              <w:r w:rsidRPr="00F07985">
                <w:rPr>
                  <w:i/>
                  <w:iCs/>
                  <w:noProof/>
                  <w:lang w:val="en-US"/>
                </w:rPr>
                <w:t>GDP per capita.</w:t>
              </w:r>
              <w:r w:rsidRPr="00F07985">
                <w:rPr>
                  <w:noProof/>
                  <w:lang w:val="en-US"/>
                </w:rPr>
                <w:t xml:space="preserve"> </w:t>
              </w:r>
              <w:r>
                <w:rPr>
                  <w:noProof/>
                </w:rPr>
                <w:t>Opgehaald van World Bank Group: https://api.worldbank.org/v2/en/indicator/NY.GDP.PCAP.CD?downloadformat=csv</w:t>
              </w:r>
            </w:p>
            <w:p w14:paraId="20D4B87C" w14:textId="5018E75C" w:rsidR="00DE0DB2" w:rsidRPr="00DE0DB2" w:rsidRDefault="001716F3" w:rsidP="00F07985">
              <w:pPr>
                <w:rPr>
                  <w:b/>
                  <w:bCs/>
                  <w:noProof/>
                </w:rPr>
              </w:pPr>
              <w:r>
                <w:rPr>
                  <w:b/>
                  <w:bCs/>
                  <w:noProof/>
                </w:rPr>
                <w:fldChar w:fldCharType="end"/>
              </w:r>
            </w:p>
          </w:sdtContent>
        </w:sdt>
      </w:sdtContent>
    </w:sdt>
    <w:p w14:paraId="68DD8A2E" w14:textId="025FEC75" w:rsidR="00DE0DB2" w:rsidRDefault="00DE0DB2" w:rsidP="00DE0DB2">
      <w:pPr>
        <w:pStyle w:val="Heading1"/>
      </w:pPr>
      <w:bookmarkStart w:id="130" w:name="_Toc243840155"/>
      <w:r>
        <w:t>Tabellenlijst</w:t>
      </w:r>
      <w:bookmarkEnd w:id="130"/>
    </w:p>
    <w:p w14:paraId="32D8A65F" w14:textId="79A777E5" w:rsidR="00F07985" w:rsidRDefault="00DE0DB2">
      <w:pPr>
        <w:pStyle w:val="TableofFigures"/>
        <w:tabs>
          <w:tab w:val="right" w:leader="dot" w:pos="9062"/>
        </w:tabs>
        <w:rPr>
          <w:rFonts w:asciiTheme="minorHAnsi" w:hAnsiTheme="minorHAnsi"/>
          <w:noProof/>
          <w:kern w:val="2"/>
          <w:sz w:val="24"/>
          <w:szCs w:val="24"/>
          <w:lang w:eastAsia="nl-NL"/>
          <w14:ligatures w14:val="standardContextual"/>
        </w:rPr>
      </w:pPr>
      <w:r>
        <w:fldChar w:fldCharType="begin"/>
      </w:r>
      <w:r>
        <w:instrText xml:space="preserve"> TOC \h \z \c "Tabel" </w:instrText>
      </w:r>
      <w:r>
        <w:fldChar w:fldCharType="separate"/>
      </w:r>
      <w:hyperlink w:anchor="_Toc243840158" w:history="1">
        <w:r w:rsidR="00F07985" w:rsidRPr="00811551">
          <w:rPr>
            <w:rStyle w:val="Hyperlink"/>
            <w:noProof/>
          </w:rPr>
          <w:t>Tabel 1 Dataprofiel van de opgeschoonde data.</w:t>
        </w:r>
        <w:r w:rsidR="00F07985">
          <w:rPr>
            <w:noProof/>
            <w:webHidden/>
          </w:rPr>
          <w:tab/>
        </w:r>
        <w:r w:rsidR="00F07985">
          <w:rPr>
            <w:noProof/>
            <w:webHidden/>
          </w:rPr>
          <w:fldChar w:fldCharType="begin"/>
        </w:r>
        <w:r w:rsidR="00F07985">
          <w:rPr>
            <w:noProof/>
            <w:webHidden/>
          </w:rPr>
          <w:instrText xml:space="preserve"> PAGEREF _Toc243840158 \h </w:instrText>
        </w:r>
        <w:r w:rsidR="00F07985">
          <w:rPr>
            <w:noProof/>
            <w:webHidden/>
          </w:rPr>
        </w:r>
        <w:r w:rsidR="00F07985">
          <w:rPr>
            <w:noProof/>
            <w:webHidden/>
          </w:rPr>
          <w:fldChar w:fldCharType="separate"/>
        </w:r>
        <w:r w:rsidR="00C422E2">
          <w:rPr>
            <w:noProof/>
            <w:webHidden/>
          </w:rPr>
          <w:t>10</w:t>
        </w:r>
        <w:r w:rsidR="00F07985">
          <w:rPr>
            <w:noProof/>
            <w:webHidden/>
          </w:rPr>
          <w:fldChar w:fldCharType="end"/>
        </w:r>
      </w:hyperlink>
    </w:p>
    <w:p w14:paraId="3C736147" w14:textId="73533D4C" w:rsidR="00F07985" w:rsidRDefault="00F07985">
      <w:pPr>
        <w:pStyle w:val="TableofFigures"/>
        <w:tabs>
          <w:tab w:val="right" w:leader="dot" w:pos="9062"/>
        </w:tabs>
        <w:rPr>
          <w:rFonts w:asciiTheme="minorHAnsi" w:hAnsiTheme="minorHAnsi"/>
          <w:noProof/>
          <w:kern w:val="2"/>
          <w:sz w:val="24"/>
          <w:szCs w:val="24"/>
          <w:lang w:eastAsia="nl-NL"/>
          <w14:ligatures w14:val="standardContextual"/>
        </w:rPr>
      </w:pPr>
      <w:hyperlink w:anchor="_Toc243840159" w:history="1">
        <w:r w:rsidRPr="00811551">
          <w:rPr>
            <w:rStyle w:val="Hyperlink"/>
            <w:noProof/>
          </w:rPr>
          <w:t>Tabel 2 Dimensieverantwoording van de Contoso salesdata met de verschillende dimensies.</w:t>
        </w:r>
        <w:r>
          <w:rPr>
            <w:noProof/>
            <w:webHidden/>
          </w:rPr>
          <w:tab/>
        </w:r>
        <w:r>
          <w:rPr>
            <w:noProof/>
            <w:webHidden/>
          </w:rPr>
          <w:fldChar w:fldCharType="begin"/>
        </w:r>
        <w:r>
          <w:rPr>
            <w:noProof/>
            <w:webHidden/>
          </w:rPr>
          <w:instrText xml:space="preserve"> PAGEREF _Toc243840159 \h </w:instrText>
        </w:r>
        <w:r>
          <w:rPr>
            <w:noProof/>
            <w:webHidden/>
          </w:rPr>
        </w:r>
        <w:r>
          <w:rPr>
            <w:noProof/>
            <w:webHidden/>
          </w:rPr>
          <w:fldChar w:fldCharType="separate"/>
        </w:r>
        <w:r w:rsidR="00C422E2">
          <w:rPr>
            <w:noProof/>
            <w:webHidden/>
          </w:rPr>
          <w:t>12</w:t>
        </w:r>
        <w:r>
          <w:rPr>
            <w:noProof/>
            <w:webHidden/>
          </w:rPr>
          <w:fldChar w:fldCharType="end"/>
        </w:r>
      </w:hyperlink>
    </w:p>
    <w:p w14:paraId="3167C7AC" w14:textId="10EDA9A0" w:rsidR="00F07985" w:rsidRDefault="00F07985">
      <w:pPr>
        <w:pStyle w:val="TableofFigures"/>
        <w:tabs>
          <w:tab w:val="right" w:leader="dot" w:pos="9062"/>
        </w:tabs>
        <w:rPr>
          <w:rFonts w:asciiTheme="minorHAnsi" w:hAnsiTheme="minorHAnsi"/>
          <w:noProof/>
          <w:kern w:val="2"/>
          <w:sz w:val="24"/>
          <w:szCs w:val="24"/>
          <w:lang w:eastAsia="nl-NL"/>
          <w14:ligatures w14:val="standardContextual"/>
        </w:rPr>
      </w:pPr>
      <w:hyperlink w:anchor="_Toc243840160" w:history="1">
        <w:r w:rsidRPr="00811551">
          <w:rPr>
            <w:rStyle w:val="Hyperlink"/>
            <w:noProof/>
          </w:rPr>
          <w:t>Tabel 3 Userstories op basis van de verschillende persona's.</w:t>
        </w:r>
        <w:r>
          <w:rPr>
            <w:noProof/>
            <w:webHidden/>
          </w:rPr>
          <w:tab/>
        </w:r>
        <w:r>
          <w:rPr>
            <w:noProof/>
            <w:webHidden/>
          </w:rPr>
          <w:fldChar w:fldCharType="begin"/>
        </w:r>
        <w:r>
          <w:rPr>
            <w:noProof/>
            <w:webHidden/>
          </w:rPr>
          <w:instrText xml:space="preserve"> PAGEREF _Toc243840160 \h </w:instrText>
        </w:r>
        <w:r>
          <w:rPr>
            <w:noProof/>
            <w:webHidden/>
          </w:rPr>
        </w:r>
        <w:r>
          <w:rPr>
            <w:noProof/>
            <w:webHidden/>
          </w:rPr>
          <w:fldChar w:fldCharType="separate"/>
        </w:r>
        <w:r w:rsidR="00C422E2">
          <w:rPr>
            <w:noProof/>
            <w:webHidden/>
          </w:rPr>
          <w:t>18</w:t>
        </w:r>
        <w:r>
          <w:rPr>
            <w:noProof/>
            <w:webHidden/>
          </w:rPr>
          <w:fldChar w:fldCharType="end"/>
        </w:r>
      </w:hyperlink>
    </w:p>
    <w:p w14:paraId="7563D405" w14:textId="42ED73D0" w:rsidR="00F07985" w:rsidRDefault="00F07985">
      <w:pPr>
        <w:pStyle w:val="TableofFigures"/>
        <w:tabs>
          <w:tab w:val="right" w:leader="dot" w:pos="9062"/>
        </w:tabs>
        <w:rPr>
          <w:rFonts w:asciiTheme="minorHAnsi" w:hAnsiTheme="minorHAnsi"/>
          <w:noProof/>
          <w:kern w:val="2"/>
          <w:sz w:val="24"/>
          <w:szCs w:val="24"/>
          <w:lang w:eastAsia="nl-NL"/>
          <w14:ligatures w14:val="standardContextual"/>
        </w:rPr>
      </w:pPr>
      <w:hyperlink w:anchor="_Toc243840161" w:history="1">
        <w:r w:rsidRPr="00811551">
          <w:rPr>
            <w:rStyle w:val="Hyperlink"/>
            <w:noProof/>
          </w:rPr>
          <w:t>Tabel 4 Traceability tabel tussen userstories en uitwerking in PowerBI en Python.</w:t>
        </w:r>
        <w:r>
          <w:rPr>
            <w:noProof/>
            <w:webHidden/>
          </w:rPr>
          <w:tab/>
        </w:r>
        <w:r>
          <w:rPr>
            <w:noProof/>
            <w:webHidden/>
          </w:rPr>
          <w:fldChar w:fldCharType="begin"/>
        </w:r>
        <w:r>
          <w:rPr>
            <w:noProof/>
            <w:webHidden/>
          </w:rPr>
          <w:instrText xml:space="preserve"> PAGEREF _Toc243840161 \h </w:instrText>
        </w:r>
        <w:r>
          <w:rPr>
            <w:noProof/>
            <w:webHidden/>
          </w:rPr>
        </w:r>
        <w:r>
          <w:rPr>
            <w:noProof/>
            <w:webHidden/>
          </w:rPr>
          <w:fldChar w:fldCharType="separate"/>
        </w:r>
        <w:r w:rsidR="00C422E2">
          <w:rPr>
            <w:noProof/>
            <w:webHidden/>
          </w:rPr>
          <w:t>19</w:t>
        </w:r>
        <w:r>
          <w:rPr>
            <w:noProof/>
            <w:webHidden/>
          </w:rPr>
          <w:fldChar w:fldCharType="end"/>
        </w:r>
      </w:hyperlink>
    </w:p>
    <w:p w14:paraId="11131D66" w14:textId="11C9A90C" w:rsidR="00DE0DB2" w:rsidRDefault="00DE0DB2">
      <w:r>
        <w:fldChar w:fldCharType="end"/>
      </w:r>
    </w:p>
    <w:p w14:paraId="7A6558C5" w14:textId="10B1D3B2" w:rsidR="001716F3" w:rsidRDefault="001716F3">
      <w:pPr>
        <w:rPr>
          <w:rFonts w:asciiTheme="majorHAnsi" w:eastAsiaTheme="majorEastAsia" w:hAnsiTheme="majorHAnsi" w:cstheme="majorBidi"/>
          <w:color w:val="ADADAD" w:themeColor="background2" w:themeShade="BF"/>
          <w:sz w:val="32"/>
          <w:szCs w:val="32"/>
        </w:rPr>
      </w:pPr>
      <w:r>
        <w:br w:type="page"/>
      </w:r>
    </w:p>
    <w:p w14:paraId="6B1056DF" w14:textId="3E67DDC2" w:rsidR="001716F3" w:rsidRDefault="001716F3" w:rsidP="001716F3">
      <w:pPr>
        <w:pStyle w:val="Heading1"/>
      </w:pPr>
      <w:bookmarkStart w:id="131" w:name="_Toc243836548"/>
      <w:bookmarkStart w:id="132" w:name="_Toc243840156"/>
      <w:r>
        <w:lastRenderedPageBreak/>
        <w:t>Figure</w:t>
      </w:r>
      <w:r w:rsidR="003A2BC9">
        <w:t>nlijst</w:t>
      </w:r>
      <w:bookmarkEnd w:id="131"/>
      <w:bookmarkEnd w:id="132"/>
    </w:p>
    <w:p w14:paraId="27E3371B" w14:textId="29904434" w:rsidR="00F07985" w:rsidRDefault="001716F3">
      <w:pPr>
        <w:pStyle w:val="TableofFigures"/>
        <w:tabs>
          <w:tab w:val="right" w:leader="dot" w:pos="9062"/>
        </w:tabs>
        <w:rPr>
          <w:rFonts w:asciiTheme="minorHAnsi" w:hAnsiTheme="minorHAnsi"/>
          <w:noProof/>
          <w:kern w:val="2"/>
          <w:sz w:val="24"/>
          <w:szCs w:val="24"/>
          <w:lang w:eastAsia="nl-NL"/>
          <w14:ligatures w14:val="standardContextual"/>
        </w:rPr>
      </w:pPr>
      <w:r>
        <w:fldChar w:fldCharType="begin"/>
      </w:r>
      <w:r>
        <w:instrText xml:space="preserve"> TOC \h \z \c "Figuur" </w:instrText>
      </w:r>
      <w:r>
        <w:fldChar w:fldCharType="separate"/>
      </w:r>
      <w:hyperlink w:anchor="_Toc243840162" w:history="1">
        <w:r w:rsidR="00F07985" w:rsidRPr="00DE46A6">
          <w:rPr>
            <w:rStyle w:val="Hyperlink"/>
            <w:noProof/>
          </w:rPr>
          <w:t>Figuur 1 Architectuur en gegevensstroom: brondata, parquet als opslag laag en twee rapportagelagen.</w:t>
        </w:r>
        <w:r w:rsidR="00F07985">
          <w:rPr>
            <w:noProof/>
            <w:webHidden/>
          </w:rPr>
          <w:tab/>
        </w:r>
        <w:r w:rsidR="00F07985">
          <w:rPr>
            <w:noProof/>
            <w:webHidden/>
          </w:rPr>
          <w:fldChar w:fldCharType="begin"/>
        </w:r>
        <w:r w:rsidR="00F07985">
          <w:rPr>
            <w:noProof/>
            <w:webHidden/>
          </w:rPr>
          <w:instrText xml:space="preserve"> PAGEREF _Toc243840162 \h </w:instrText>
        </w:r>
        <w:r w:rsidR="00F07985">
          <w:rPr>
            <w:noProof/>
            <w:webHidden/>
          </w:rPr>
        </w:r>
        <w:r w:rsidR="00F07985">
          <w:rPr>
            <w:noProof/>
            <w:webHidden/>
          </w:rPr>
          <w:fldChar w:fldCharType="separate"/>
        </w:r>
        <w:r w:rsidR="00C422E2">
          <w:rPr>
            <w:noProof/>
            <w:webHidden/>
          </w:rPr>
          <w:t>11</w:t>
        </w:r>
        <w:r w:rsidR="00F07985">
          <w:rPr>
            <w:noProof/>
            <w:webHidden/>
          </w:rPr>
          <w:fldChar w:fldCharType="end"/>
        </w:r>
      </w:hyperlink>
    </w:p>
    <w:p w14:paraId="52C5C825" w14:textId="61E17675" w:rsidR="00F07985" w:rsidRDefault="00F07985">
      <w:pPr>
        <w:pStyle w:val="TableofFigures"/>
        <w:tabs>
          <w:tab w:val="right" w:leader="dot" w:pos="9062"/>
        </w:tabs>
        <w:rPr>
          <w:rFonts w:asciiTheme="minorHAnsi" w:hAnsiTheme="minorHAnsi"/>
          <w:noProof/>
          <w:kern w:val="2"/>
          <w:sz w:val="24"/>
          <w:szCs w:val="24"/>
          <w:lang w:eastAsia="nl-NL"/>
          <w14:ligatures w14:val="standardContextual"/>
        </w:rPr>
      </w:pPr>
      <w:hyperlink w:anchor="_Toc243840163" w:history="1">
        <w:r w:rsidRPr="00DE46A6">
          <w:rPr>
            <w:rStyle w:val="Hyperlink"/>
            <w:noProof/>
          </w:rPr>
          <w:t>Figuur 3 Dimensioneel model</w:t>
        </w:r>
        <w:r>
          <w:rPr>
            <w:noProof/>
            <w:webHidden/>
          </w:rPr>
          <w:tab/>
        </w:r>
        <w:r>
          <w:rPr>
            <w:noProof/>
            <w:webHidden/>
          </w:rPr>
          <w:fldChar w:fldCharType="begin"/>
        </w:r>
        <w:r>
          <w:rPr>
            <w:noProof/>
            <w:webHidden/>
          </w:rPr>
          <w:instrText xml:space="preserve"> PAGEREF _Toc243840163 \h </w:instrText>
        </w:r>
        <w:r>
          <w:rPr>
            <w:noProof/>
            <w:webHidden/>
          </w:rPr>
        </w:r>
        <w:r>
          <w:rPr>
            <w:noProof/>
            <w:webHidden/>
          </w:rPr>
          <w:fldChar w:fldCharType="separate"/>
        </w:r>
        <w:r w:rsidR="00C422E2">
          <w:rPr>
            <w:noProof/>
            <w:webHidden/>
          </w:rPr>
          <w:t>14</w:t>
        </w:r>
        <w:r>
          <w:rPr>
            <w:noProof/>
            <w:webHidden/>
          </w:rPr>
          <w:fldChar w:fldCharType="end"/>
        </w:r>
      </w:hyperlink>
    </w:p>
    <w:p w14:paraId="089C1C45" w14:textId="53BE7481" w:rsidR="00F07985" w:rsidRDefault="00F07985">
      <w:pPr>
        <w:pStyle w:val="TableofFigures"/>
        <w:tabs>
          <w:tab w:val="right" w:leader="dot" w:pos="9062"/>
        </w:tabs>
        <w:rPr>
          <w:rFonts w:asciiTheme="minorHAnsi" w:hAnsiTheme="minorHAnsi"/>
          <w:noProof/>
          <w:kern w:val="2"/>
          <w:sz w:val="24"/>
          <w:szCs w:val="24"/>
          <w:lang w:eastAsia="nl-NL"/>
          <w14:ligatures w14:val="standardContextual"/>
        </w:rPr>
      </w:pPr>
      <w:hyperlink w:anchor="_Toc243840164" w:history="1">
        <w:r w:rsidRPr="00DE46A6">
          <w:rPr>
            <w:rStyle w:val="Hyperlink"/>
            <w:noProof/>
          </w:rPr>
          <w:t>Figuur 4 Semantisch model</w:t>
        </w:r>
        <w:r>
          <w:rPr>
            <w:noProof/>
            <w:webHidden/>
          </w:rPr>
          <w:tab/>
        </w:r>
        <w:r>
          <w:rPr>
            <w:noProof/>
            <w:webHidden/>
          </w:rPr>
          <w:fldChar w:fldCharType="begin"/>
        </w:r>
        <w:r>
          <w:rPr>
            <w:noProof/>
            <w:webHidden/>
          </w:rPr>
          <w:instrText xml:space="preserve"> PAGEREF _Toc243840164 \h </w:instrText>
        </w:r>
        <w:r>
          <w:rPr>
            <w:noProof/>
            <w:webHidden/>
          </w:rPr>
        </w:r>
        <w:r>
          <w:rPr>
            <w:noProof/>
            <w:webHidden/>
          </w:rPr>
          <w:fldChar w:fldCharType="separate"/>
        </w:r>
        <w:r w:rsidR="00C422E2">
          <w:rPr>
            <w:noProof/>
            <w:webHidden/>
          </w:rPr>
          <w:t>15</w:t>
        </w:r>
        <w:r>
          <w:rPr>
            <w:noProof/>
            <w:webHidden/>
          </w:rPr>
          <w:fldChar w:fldCharType="end"/>
        </w:r>
      </w:hyperlink>
    </w:p>
    <w:p w14:paraId="67F53AF6" w14:textId="27B69416" w:rsidR="00F07985" w:rsidRDefault="00F07985">
      <w:pPr>
        <w:pStyle w:val="TableofFigures"/>
        <w:tabs>
          <w:tab w:val="right" w:leader="dot" w:pos="9062"/>
        </w:tabs>
        <w:rPr>
          <w:rFonts w:asciiTheme="minorHAnsi" w:hAnsiTheme="minorHAnsi"/>
          <w:noProof/>
          <w:kern w:val="2"/>
          <w:sz w:val="24"/>
          <w:szCs w:val="24"/>
          <w:lang w:eastAsia="nl-NL"/>
          <w14:ligatures w14:val="standardContextual"/>
        </w:rPr>
      </w:pPr>
      <w:hyperlink w:anchor="_Toc243840165" w:history="1">
        <w:r w:rsidRPr="00DE46A6">
          <w:rPr>
            <w:rStyle w:val="Hyperlink"/>
            <w:noProof/>
          </w:rPr>
          <w:t>Figuur 5 Mock up salesdashboard.</w:t>
        </w:r>
        <w:r>
          <w:rPr>
            <w:noProof/>
            <w:webHidden/>
          </w:rPr>
          <w:tab/>
        </w:r>
        <w:r>
          <w:rPr>
            <w:noProof/>
            <w:webHidden/>
          </w:rPr>
          <w:fldChar w:fldCharType="begin"/>
        </w:r>
        <w:r>
          <w:rPr>
            <w:noProof/>
            <w:webHidden/>
          </w:rPr>
          <w:instrText xml:space="preserve"> PAGEREF _Toc243840165 \h </w:instrText>
        </w:r>
        <w:r>
          <w:rPr>
            <w:noProof/>
            <w:webHidden/>
          </w:rPr>
        </w:r>
        <w:r>
          <w:rPr>
            <w:noProof/>
            <w:webHidden/>
          </w:rPr>
          <w:fldChar w:fldCharType="separate"/>
        </w:r>
        <w:r w:rsidR="00C422E2">
          <w:rPr>
            <w:noProof/>
            <w:webHidden/>
          </w:rPr>
          <w:t>21</w:t>
        </w:r>
        <w:r>
          <w:rPr>
            <w:noProof/>
            <w:webHidden/>
          </w:rPr>
          <w:fldChar w:fldCharType="end"/>
        </w:r>
      </w:hyperlink>
    </w:p>
    <w:p w14:paraId="45E3DC8A" w14:textId="38D35CD2" w:rsidR="00F07985" w:rsidRDefault="00F07985">
      <w:pPr>
        <w:pStyle w:val="TableofFigures"/>
        <w:tabs>
          <w:tab w:val="right" w:leader="dot" w:pos="9062"/>
        </w:tabs>
        <w:rPr>
          <w:rFonts w:asciiTheme="minorHAnsi" w:hAnsiTheme="minorHAnsi"/>
          <w:noProof/>
          <w:kern w:val="2"/>
          <w:sz w:val="24"/>
          <w:szCs w:val="24"/>
          <w:lang w:eastAsia="nl-NL"/>
          <w14:ligatures w14:val="standardContextual"/>
        </w:rPr>
      </w:pPr>
      <w:hyperlink w:anchor="_Toc243840166" w:history="1">
        <w:r w:rsidRPr="00DE46A6">
          <w:rPr>
            <w:rStyle w:val="Hyperlink"/>
            <w:noProof/>
            <w:lang w:val="en-US"/>
          </w:rPr>
          <w:t>Figuur 6 Mockup product portfolio dashboard.</w:t>
        </w:r>
        <w:r>
          <w:rPr>
            <w:noProof/>
            <w:webHidden/>
          </w:rPr>
          <w:tab/>
        </w:r>
        <w:r>
          <w:rPr>
            <w:noProof/>
            <w:webHidden/>
          </w:rPr>
          <w:fldChar w:fldCharType="begin"/>
        </w:r>
        <w:r>
          <w:rPr>
            <w:noProof/>
            <w:webHidden/>
          </w:rPr>
          <w:instrText xml:space="preserve"> PAGEREF _Toc243840166 \h </w:instrText>
        </w:r>
        <w:r>
          <w:rPr>
            <w:noProof/>
            <w:webHidden/>
          </w:rPr>
        </w:r>
        <w:r>
          <w:rPr>
            <w:noProof/>
            <w:webHidden/>
          </w:rPr>
          <w:fldChar w:fldCharType="separate"/>
        </w:r>
        <w:r w:rsidR="00C422E2">
          <w:rPr>
            <w:noProof/>
            <w:webHidden/>
          </w:rPr>
          <w:t>23</w:t>
        </w:r>
        <w:r>
          <w:rPr>
            <w:noProof/>
            <w:webHidden/>
          </w:rPr>
          <w:fldChar w:fldCharType="end"/>
        </w:r>
      </w:hyperlink>
    </w:p>
    <w:p w14:paraId="5190668F" w14:textId="5C815AC9" w:rsidR="00F07985" w:rsidRDefault="00F07985">
      <w:pPr>
        <w:pStyle w:val="TableofFigures"/>
        <w:tabs>
          <w:tab w:val="right" w:leader="dot" w:pos="9062"/>
        </w:tabs>
        <w:rPr>
          <w:rFonts w:asciiTheme="minorHAnsi" w:hAnsiTheme="minorHAnsi"/>
          <w:noProof/>
          <w:kern w:val="2"/>
          <w:sz w:val="24"/>
          <w:szCs w:val="24"/>
          <w:lang w:eastAsia="nl-NL"/>
          <w14:ligatures w14:val="standardContextual"/>
        </w:rPr>
      </w:pPr>
      <w:hyperlink w:anchor="_Toc243840167" w:history="1">
        <w:r w:rsidRPr="00DE46A6">
          <w:rPr>
            <w:rStyle w:val="Hyperlink"/>
            <w:noProof/>
          </w:rPr>
          <w:t>Figuur 6 De 4 KPI-kaarten die inzicht geven in de omzet, kosten, brutomarge en brutomarge uitgedrukt in percentage. De waarden betreffen die van het laatste jaar uit de selectie (2013) en vergelijkt deze met het voorgaande jaar (2012).</w:t>
        </w:r>
        <w:r>
          <w:rPr>
            <w:noProof/>
            <w:webHidden/>
          </w:rPr>
          <w:tab/>
        </w:r>
        <w:r>
          <w:rPr>
            <w:noProof/>
            <w:webHidden/>
          </w:rPr>
          <w:fldChar w:fldCharType="begin"/>
        </w:r>
        <w:r>
          <w:rPr>
            <w:noProof/>
            <w:webHidden/>
          </w:rPr>
          <w:instrText xml:space="preserve"> PAGEREF _Toc243840167 \h </w:instrText>
        </w:r>
        <w:r>
          <w:rPr>
            <w:noProof/>
            <w:webHidden/>
          </w:rPr>
        </w:r>
        <w:r>
          <w:rPr>
            <w:noProof/>
            <w:webHidden/>
          </w:rPr>
          <w:fldChar w:fldCharType="separate"/>
        </w:r>
        <w:r w:rsidR="00C422E2">
          <w:rPr>
            <w:noProof/>
            <w:webHidden/>
          </w:rPr>
          <w:t>24</w:t>
        </w:r>
        <w:r>
          <w:rPr>
            <w:noProof/>
            <w:webHidden/>
          </w:rPr>
          <w:fldChar w:fldCharType="end"/>
        </w:r>
      </w:hyperlink>
    </w:p>
    <w:p w14:paraId="2BBB6048" w14:textId="2541C191" w:rsidR="00F07985" w:rsidRDefault="00F07985">
      <w:pPr>
        <w:pStyle w:val="TableofFigures"/>
        <w:tabs>
          <w:tab w:val="right" w:leader="dot" w:pos="9062"/>
        </w:tabs>
        <w:rPr>
          <w:rFonts w:asciiTheme="minorHAnsi" w:hAnsiTheme="minorHAnsi"/>
          <w:noProof/>
          <w:kern w:val="2"/>
          <w:sz w:val="24"/>
          <w:szCs w:val="24"/>
          <w:lang w:eastAsia="nl-NL"/>
          <w14:ligatures w14:val="standardContextual"/>
        </w:rPr>
      </w:pPr>
      <w:hyperlink w:anchor="_Toc243840168" w:history="1">
        <w:r w:rsidRPr="00DE46A6">
          <w:rPr>
            <w:rStyle w:val="Hyperlink"/>
            <w:noProof/>
          </w:rPr>
          <w:t>Figuur 8 Revenue by Month is een lijngrafiek die de omzet per maand weergeeft. Eén of meerdere jaren kunnen vergeleken worden met behulp van deze grafiek. De knoppen kunnen gebruikt worden om te wisselen tussen Revenue, Gross Margin en Cost. Andere grafieken reageren ook op deze knoppen.</w:t>
        </w:r>
        <w:r>
          <w:rPr>
            <w:noProof/>
            <w:webHidden/>
          </w:rPr>
          <w:tab/>
        </w:r>
        <w:r>
          <w:rPr>
            <w:noProof/>
            <w:webHidden/>
          </w:rPr>
          <w:fldChar w:fldCharType="begin"/>
        </w:r>
        <w:r>
          <w:rPr>
            <w:noProof/>
            <w:webHidden/>
          </w:rPr>
          <w:instrText xml:space="preserve"> PAGEREF _Toc243840168 \h </w:instrText>
        </w:r>
        <w:r>
          <w:rPr>
            <w:noProof/>
            <w:webHidden/>
          </w:rPr>
        </w:r>
        <w:r>
          <w:rPr>
            <w:noProof/>
            <w:webHidden/>
          </w:rPr>
          <w:fldChar w:fldCharType="separate"/>
        </w:r>
        <w:r w:rsidR="00C422E2">
          <w:rPr>
            <w:noProof/>
            <w:webHidden/>
          </w:rPr>
          <w:t>24</w:t>
        </w:r>
        <w:r>
          <w:rPr>
            <w:noProof/>
            <w:webHidden/>
          </w:rPr>
          <w:fldChar w:fldCharType="end"/>
        </w:r>
      </w:hyperlink>
    </w:p>
    <w:p w14:paraId="4E6965F3" w14:textId="5E7643CB" w:rsidR="00F07985" w:rsidRDefault="00F07985">
      <w:pPr>
        <w:pStyle w:val="TableofFigures"/>
        <w:tabs>
          <w:tab w:val="right" w:leader="dot" w:pos="9062"/>
        </w:tabs>
        <w:rPr>
          <w:rFonts w:asciiTheme="minorHAnsi" w:hAnsiTheme="minorHAnsi"/>
          <w:noProof/>
          <w:kern w:val="2"/>
          <w:sz w:val="24"/>
          <w:szCs w:val="24"/>
          <w:lang w:eastAsia="nl-NL"/>
          <w14:ligatures w14:val="standardContextual"/>
        </w:rPr>
      </w:pPr>
      <w:hyperlink w:anchor="_Toc243840169" w:history="1">
        <w:r w:rsidRPr="00DE46A6">
          <w:rPr>
            <w:rStyle w:val="Hyperlink"/>
            <w:noProof/>
          </w:rPr>
          <w:t>Figuur 9 Revenue by channel is een barchart die omzet, kosten en brutomarge per verkoopkanaal kan vergelijken.</w:t>
        </w:r>
        <w:r>
          <w:rPr>
            <w:noProof/>
            <w:webHidden/>
          </w:rPr>
          <w:tab/>
        </w:r>
        <w:r>
          <w:rPr>
            <w:noProof/>
            <w:webHidden/>
          </w:rPr>
          <w:fldChar w:fldCharType="begin"/>
        </w:r>
        <w:r>
          <w:rPr>
            <w:noProof/>
            <w:webHidden/>
          </w:rPr>
          <w:instrText xml:space="preserve"> PAGEREF _Toc243840169 \h </w:instrText>
        </w:r>
        <w:r>
          <w:rPr>
            <w:noProof/>
            <w:webHidden/>
          </w:rPr>
        </w:r>
        <w:r>
          <w:rPr>
            <w:noProof/>
            <w:webHidden/>
          </w:rPr>
          <w:fldChar w:fldCharType="separate"/>
        </w:r>
        <w:r w:rsidR="00C422E2">
          <w:rPr>
            <w:noProof/>
            <w:webHidden/>
          </w:rPr>
          <w:t>25</w:t>
        </w:r>
        <w:r>
          <w:rPr>
            <w:noProof/>
            <w:webHidden/>
          </w:rPr>
          <w:fldChar w:fldCharType="end"/>
        </w:r>
      </w:hyperlink>
    </w:p>
    <w:p w14:paraId="3C78F32B" w14:textId="6202A345" w:rsidR="00F07985" w:rsidRDefault="00F07985">
      <w:pPr>
        <w:pStyle w:val="TableofFigures"/>
        <w:tabs>
          <w:tab w:val="right" w:leader="dot" w:pos="9062"/>
        </w:tabs>
        <w:rPr>
          <w:rFonts w:asciiTheme="minorHAnsi" w:hAnsiTheme="minorHAnsi"/>
          <w:noProof/>
          <w:kern w:val="2"/>
          <w:sz w:val="24"/>
          <w:szCs w:val="24"/>
          <w:lang w:eastAsia="nl-NL"/>
          <w14:ligatures w14:val="standardContextual"/>
        </w:rPr>
      </w:pPr>
      <w:hyperlink w:anchor="_Toc243840170" w:history="1">
        <w:r w:rsidRPr="00DE46A6">
          <w:rPr>
            <w:rStyle w:val="Hyperlink"/>
            <w:noProof/>
          </w:rPr>
          <w:t>Figuur 10 Revenue contribution by product category laat de omzetverdeling per productcategorie zien. Door productcategorieën te selecteren worden de andere grafieken gefilterd en kunnen ontwikkelen op product categorieniveau geanalyseerd worden.</w:t>
        </w:r>
        <w:r>
          <w:rPr>
            <w:noProof/>
            <w:webHidden/>
          </w:rPr>
          <w:tab/>
        </w:r>
        <w:r>
          <w:rPr>
            <w:noProof/>
            <w:webHidden/>
          </w:rPr>
          <w:fldChar w:fldCharType="begin"/>
        </w:r>
        <w:r>
          <w:rPr>
            <w:noProof/>
            <w:webHidden/>
          </w:rPr>
          <w:instrText xml:space="preserve"> PAGEREF _Toc243840170 \h </w:instrText>
        </w:r>
        <w:r>
          <w:rPr>
            <w:noProof/>
            <w:webHidden/>
          </w:rPr>
        </w:r>
        <w:r>
          <w:rPr>
            <w:noProof/>
            <w:webHidden/>
          </w:rPr>
          <w:fldChar w:fldCharType="separate"/>
        </w:r>
        <w:r w:rsidR="00C422E2">
          <w:rPr>
            <w:noProof/>
            <w:webHidden/>
          </w:rPr>
          <w:t>25</w:t>
        </w:r>
        <w:r>
          <w:rPr>
            <w:noProof/>
            <w:webHidden/>
          </w:rPr>
          <w:fldChar w:fldCharType="end"/>
        </w:r>
      </w:hyperlink>
    </w:p>
    <w:p w14:paraId="071594F0" w14:textId="67757D54" w:rsidR="00F07985" w:rsidRDefault="00F07985">
      <w:pPr>
        <w:pStyle w:val="TableofFigures"/>
        <w:tabs>
          <w:tab w:val="right" w:leader="dot" w:pos="9062"/>
        </w:tabs>
        <w:rPr>
          <w:rFonts w:asciiTheme="minorHAnsi" w:hAnsiTheme="minorHAnsi"/>
          <w:noProof/>
          <w:kern w:val="2"/>
          <w:sz w:val="24"/>
          <w:szCs w:val="24"/>
          <w:lang w:eastAsia="nl-NL"/>
          <w14:ligatures w14:val="standardContextual"/>
        </w:rPr>
      </w:pPr>
      <w:hyperlink w:anchor="_Toc243840171" w:history="1">
        <w:r w:rsidRPr="00DE46A6">
          <w:rPr>
            <w:rStyle w:val="Hyperlink"/>
            <w:noProof/>
            <w:lang w:val="en-US"/>
          </w:rPr>
          <w:t>Figuur 11 GDP per capita versus revenue Azië.</w:t>
        </w:r>
        <w:r>
          <w:rPr>
            <w:noProof/>
            <w:webHidden/>
          </w:rPr>
          <w:tab/>
        </w:r>
        <w:r>
          <w:rPr>
            <w:noProof/>
            <w:webHidden/>
          </w:rPr>
          <w:fldChar w:fldCharType="begin"/>
        </w:r>
        <w:r>
          <w:rPr>
            <w:noProof/>
            <w:webHidden/>
          </w:rPr>
          <w:instrText xml:space="preserve"> PAGEREF _Toc243840171 \h </w:instrText>
        </w:r>
        <w:r>
          <w:rPr>
            <w:noProof/>
            <w:webHidden/>
          </w:rPr>
        </w:r>
        <w:r>
          <w:rPr>
            <w:noProof/>
            <w:webHidden/>
          </w:rPr>
          <w:fldChar w:fldCharType="separate"/>
        </w:r>
        <w:r w:rsidR="00C422E2">
          <w:rPr>
            <w:noProof/>
            <w:webHidden/>
          </w:rPr>
          <w:t>26</w:t>
        </w:r>
        <w:r>
          <w:rPr>
            <w:noProof/>
            <w:webHidden/>
          </w:rPr>
          <w:fldChar w:fldCharType="end"/>
        </w:r>
      </w:hyperlink>
    </w:p>
    <w:p w14:paraId="61FF6645" w14:textId="7B2348CE" w:rsidR="00F07985" w:rsidRDefault="00F07985">
      <w:pPr>
        <w:pStyle w:val="TableofFigures"/>
        <w:tabs>
          <w:tab w:val="right" w:leader="dot" w:pos="9062"/>
        </w:tabs>
        <w:rPr>
          <w:rFonts w:asciiTheme="minorHAnsi" w:hAnsiTheme="minorHAnsi"/>
          <w:noProof/>
          <w:kern w:val="2"/>
          <w:sz w:val="24"/>
          <w:szCs w:val="24"/>
          <w:lang w:eastAsia="nl-NL"/>
          <w14:ligatures w14:val="standardContextual"/>
        </w:rPr>
      </w:pPr>
      <w:hyperlink w:anchor="_Toc243840172" w:history="1">
        <w:r w:rsidRPr="00DE46A6">
          <w:rPr>
            <w:rStyle w:val="Hyperlink"/>
            <w:noProof/>
          </w:rPr>
          <w:t>Figuur 12  GDP per capita versus revenue Europa.</w:t>
        </w:r>
        <w:r>
          <w:rPr>
            <w:noProof/>
            <w:webHidden/>
          </w:rPr>
          <w:tab/>
        </w:r>
        <w:r>
          <w:rPr>
            <w:noProof/>
            <w:webHidden/>
          </w:rPr>
          <w:fldChar w:fldCharType="begin"/>
        </w:r>
        <w:r>
          <w:rPr>
            <w:noProof/>
            <w:webHidden/>
          </w:rPr>
          <w:instrText xml:space="preserve"> PAGEREF _Toc243840172 \h </w:instrText>
        </w:r>
        <w:r>
          <w:rPr>
            <w:noProof/>
            <w:webHidden/>
          </w:rPr>
        </w:r>
        <w:r>
          <w:rPr>
            <w:noProof/>
            <w:webHidden/>
          </w:rPr>
          <w:fldChar w:fldCharType="separate"/>
        </w:r>
        <w:r w:rsidR="00C422E2">
          <w:rPr>
            <w:noProof/>
            <w:webHidden/>
          </w:rPr>
          <w:t>26</w:t>
        </w:r>
        <w:r>
          <w:rPr>
            <w:noProof/>
            <w:webHidden/>
          </w:rPr>
          <w:fldChar w:fldCharType="end"/>
        </w:r>
      </w:hyperlink>
    </w:p>
    <w:p w14:paraId="1E034FEB" w14:textId="704FD83D" w:rsidR="00F07985" w:rsidRDefault="00F07985">
      <w:pPr>
        <w:pStyle w:val="TableofFigures"/>
        <w:tabs>
          <w:tab w:val="right" w:leader="dot" w:pos="9062"/>
        </w:tabs>
        <w:rPr>
          <w:rFonts w:asciiTheme="minorHAnsi" w:hAnsiTheme="minorHAnsi"/>
          <w:noProof/>
          <w:kern w:val="2"/>
          <w:sz w:val="24"/>
          <w:szCs w:val="24"/>
          <w:lang w:eastAsia="nl-NL"/>
          <w14:ligatures w14:val="standardContextual"/>
        </w:rPr>
      </w:pPr>
      <w:hyperlink w:anchor="_Toc243840173" w:history="1">
        <w:r w:rsidRPr="00DE46A6">
          <w:rPr>
            <w:rStyle w:val="Hyperlink"/>
            <w:noProof/>
          </w:rPr>
          <w:t>Figuur 13  GDP per capita versus revenue Noord-Amerika.</w:t>
        </w:r>
        <w:r>
          <w:rPr>
            <w:noProof/>
            <w:webHidden/>
          </w:rPr>
          <w:tab/>
        </w:r>
        <w:r>
          <w:rPr>
            <w:noProof/>
            <w:webHidden/>
          </w:rPr>
          <w:fldChar w:fldCharType="begin"/>
        </w:r>
        <w:r>
          <w:rPr>
            <w:noProof/>
            <w:webHidden/>
          </w:rPr>
          <w:instrText xml:space="preserve"> PAGEREF _Toc243840173 \h </w:instrText>
        </w:r>
        <w:r>
          <w:rPr>
            <w:noProof/>
            <w:webHidden/>
          </w:rPr>
        </w:r>
        <w:r>
          <w:rPr>
            <w:noProof/>
            <w:webHidden/>
          </w:rPr>
          <w:fldChar w:fldCharType="separate"/>
        </w:r>
        <w:r w:rsidR="00C422E2">
          <w:rPr>
            <w:noProof/>
            <w:webHidden/>
          </w:rPr>
          <w:t>26</w:t>
        </w:r>
        <w:r>
          <w:rPr>
            <w:noProof/>
            <w:webHidden/>
          </w:rPr>
          <w:fldChar w:fldCharType="end"/>
        </w:r>
      </w:hyperlink>
    </w:p>
    <w:p w14:paraId="001D9E9A" w14:textId="031C9F54" w:rsidR="00F07985" w:rsidRDefault="00F07985">
      <w:pPr>
        <w:pStyle w:val="TableofFigures"/>
        <w:tabs>
          <w:tab w:val="right" w:leader="dot" w:pos="9062"/>
        </w:tabs>
        <w:rPr>
          <w:rFonts w:asciiTheme="minorHAnsi" w:hAnsiTheme="minorHAnsi"/>
          <w:noProof/>
          <w:kern w:val="2"/>
          <w:sz w:val="24"/>
          <w:szCs w:val="24"/>
          <w:lang w:eastAsia="nl-NL"/>
          <w14:ligatures w14:val="standardContextual"/>
        </w:rPr>
      </w:pPr>
      <w:hyperlink w:anchor="_Toc243840174" w:history="1">
        <w:r w:rsidRPr="00DE46A6">
          <w:rPr>
            <w:rStyle w:val="Hyperlink"/>
            <w:noProof/>
          </w:rPr>
          <w:t>Figuur 14 Het salesdashboard gefilterd op continent Azië.</w:t>
        </w:r>
        <w:r>
          <w:rPr>
            <w:noProof/>
            <w:webHidden/>
          </w:rPr>
          <w:tab/>
        </w:r>
        <w:r>
          <w:rPr>
            <w:noProof/>
            <w:webHidden/>
          </w:rPr>
          <w:fldChar w:fldCharType="begin"/>
        </w:r>
        <w:r>
          <w:rPr>
            <w:noProof/>
            <w:webHidden/>
          </w:rPr>
          <w:instrText xml:space="preserve"> PAGEREF _Toc243840174 \h </w:instrText>
        </w:r>
        <w:r>
          <w:rPr>
            <w:noProof/>
            <w:webHidden/>
          </w:rPr>
        </w:r>
        <w:r>
          <w:rPr>
            <w:noProof/>
            <w:webHidden/>
          </w:rPr>
          <w:fldChar w:fldCharType="separate"/>
        </w:r>
        <w:r w:rsidR="00C422E2">
          <w:rPr>
            <w:noProof/>
            <w:webHidden/>
          </w:rPr>
          <w:t>27</w:t>
        </w:r>
        <w:r>
          <w:rPr>
            <w:noProof/>
            <w:webHidden/>
          </w:rPr>
          <w:fldChar w:fldCharType="end"/>
        </w:r>
      </w:hyperlink>
    </w:p>
    <w:p w14:paraId="0B5A1E37" w14:textId="6878D96B" w:rsidR="00F07985" w:rsidRDefault="00F07985">
      <w:pPr>
        <w:pStyle w:val="TableofFigures"/>
        <w:tabs>
          <w:tab w:val="right" w:leader="dot" w:pos="9062"/>
        </w:tabs>
        <w:rPr>
          <w:rFonts w:asciiTheme="minorHAnsi" w:hAnsiTheme="minorHAnsi"/>
          <w:noProof/>
          <w:kern w:val="2"/>
          <w:sz w:val="24"/>
          <w:szCs w:val="24"/>
          <w:lang w:eastAsia="nl-NL"/>
          <w14:ligatures w14:val="standardContextual"/>
        </w:rPr>
      </w:pPr>
      <w:hyperlink w:anchor="_Toc243840175" w:history="1">
        <w:r w:rsidRPr="00DE46A6">
          <w:rPr>
            <w:rStyle w:val="Hyperlink"/>
            <w:noProof/>
          </w:rPr>
          <w:t>Figuur 14 De 4 KPI-kaarten die inzicht geven in de omzet, aantal verkopen, brutomarge en brutomarge uitgedrukt in percentage. De waarden betreffen die van het laatste jaar uit de selectie (2013) en vergelijkt deze met het voorgaande jaar (2012).</w:t>
        </w:r>
        <w:r>
          <w:rPr>
            <w:noProof/>
            <w:webHidden/>
          </w:rPr>
          <w:tab/>
        </w:r>
        <w:r>
          <w:rPr>
            <w:noProof/>
            <w:webHidden/>
          </w:rPr>
          <w:fldChar w:fldCharType="begin"/>
        </w:r>
        <w:r>
          <w:rPr>
            <w:noProof/>
            <w:webHidden/>
          </w:rPr>
          <w:instrText xml:space="preserve"> PAGEREF _Toc243840175 \h </w:instrText>
        </w:r>
        <w:r>
          <w:rPr>
            <w:noProof/>
            <w:webHidden/>
          </w:rPr>
        </w:r>
        <w:r>
          <w:rPr>
            <w:noProof/>
            <w:webHidden/>
          </w:rPr>
          <w:fldChar w:fldCharType="separate"/>
        </w:r>
        <w:r w:rsidR="00C422E2">
          <w:rPr>
            <w:noProof/>
            <w:webHidden/>
          </w:rPr>
          <w:t>28</w:t>
        </w:r>
        <w:r>
          <w:rPr>
            <w:noProof/>
            <w:webHidden/>
          </w:rPr>
          <w:fldChar w:fldCharType="end"/>
        </w:r>
      </w:hyperlink>
    </w:p>
    <w:p w14:paraId="1B45D42A" w14:textId="690C5BF4" w:rsidR="00F07985" w:rsidRDefault="00F07985">
      <w:pPr>
        <w:pStyle w:val="TableofFigures"/>
        <w:tabs>
          <w:tab w:val="right" w:leader="dot" w:pos="9062"/>
        </w:tabs>
        <w:rPr>
          <w:rFonts w:asciiTheme="minorHAnsi" w:hAnsiTheme="minorHAnsi"/>
          <w:noProof/>
          <w:kern w:val="2"/>
          <w:sz w:val="24"/>
          <w:szCs w:val="24"/>
          <w:lang w:eastAsia="nl-NL"/>
          <w14:ligatures w14:val="standardContextual"/>
        </w:rPr>
      </w:pPr>
      <w:hyperlink w:anchor="_Toc243840176" w:history="1">
        <w:r w:rsidRPr="00DE46A6">
          <w:rPr>
            <w:rStyle w:val="Hyperlink"/>
            <w:noProof/>
          </w:rPr>
          <w:t>Figuur 16 Treechart met omzet per productcategorie voor het jaar 2012.</w:t>
        </w:r>
        <w:r>
          <w:rPr>
            <w:noProof/>
            <w:webHidden/>
          </w:rPr>
          <w:tab/>
        </w:r>
        <w:r>
          <w:rPr>
            <w:noProof/>
            <w:webHidden/>
          </w:rPr>
          <w:fldChar w:fldCharType="begin"/>
        </w:r>
        <w:r>
          <w:rPr>
            <w:noProof/>
            <w:webHidden/>
          </w:rPr>
          <w:instrText xml:space="preserve"> PAGEREF _Toc243840176 \h </w:instrText>
        </w:r>
        <w:r>
          <w:rPr>
            <w:noProof/>
            <w:webHidden/>
          </w:rPr>
        </w:r>
        <w:r>
          <w:rPr>
            <w:noProof/>
            <w:webHidden/>
          </w:rPr>
          <w:fldChar w:fldCharType="separate"/>
        </w:r>
        <w:r w:rsidR="00C422E2">
          <w:rPr>
            <w:noProof/>
            <w:webHidden/>
          </w:rPr>
          <w:t>28</w:t>
        </w:r>
        <w:r>
          <w:rPr>
            <w:noProof/>
            <w:webHidden/>
          </w:rPr>
          <w:fldChar w:fldCharType="end"/>
        </w:r>
      </w:hyperlink>
    </w:p>
    <w:p w14:paraId="60E9093E" w14:textId="534097DE" w:rsidR="00F07985" w:rsidRDefault="00F07985">
      <w:pPr>
        <w:pStyle w:val="TableofFigures"/>
        <w:tabs>
          <w:tab w:val="right" w:leader="dot" w:pos="9062"/>
        </w:tabs>
        <w:rPr>
          <w:rFonts w:asciiTheme="minorHAnsi" w:hAnsiTheme="minorHAnsi"/>
          <w:noProof/>
          <w:kern w:val="2"/>
          <w:sz w:val="24"/>
          <w:szCs w:val="24"/>
          <w:lang w:eastAsia="nl-NL"/>
          <w14:ligatures w14:val="standardContextual"/>
        </w:rPr>
      </w:pPr>
      <w:hyperlink w:anchor="_Toc243840177" w:history="1">
        <w:r w:rsidRPr="00DE46A6">
          <w:rPr>
            <w:rStyle w:val="Hyperlink"/>
            <w:noProof/>
          </w:rPr>
          <w:t>Figuur 16 Treechart met omzet per productcategorie voor het jaar 2013.</w:t>
        </w:r>
        <w:r>
          <w:rPr>
            <w:noProof/>
            <w:webHidden/>
          </w:rPr>
          <w:tab/>
        </w:r>
        <w:r>
          <w:rPr>
            <w:noProof/>
            <w:webHidden/>
          </w:rPr>
          <w:fldChar w:fldCharType="begin"/>
        </w:r>
        <w:r>
          <w:rPr>
            <w:noProof/>
            <w:webHidden/>
          </w:rPr>
          <w:instrText xml:space="preserve"> PAGEREF _Toc243840177 \h </w:instrText>
        </w:r>
        <w:r>
          <w:rPr>
            <w:noProof/>
            <w:webHidden/>
          </w:rPr>
        </w:r>
        <w:r>
          <w:rPr>
            <w:noProof/>
            <w:webHidden/>
          </w:rPr>
          <w:fldChar w:fldCharType="separate"/>
        </w:r>
        <w:r w:rsidR="00C422E2">
          <w:rPr>
            <w:noProof/>
            <w:webHidden/>
          </w:rPr>
          <w:t>28</w:t>
        </w:r>
        <w:r>
          <w:rPr>
            <w:noProof/>
            <w:webHidden/>
          </w:rPr>
          <w:fldChar w:fldCharType="end"/>
        </w:r>
      </w:hyperlink>
    </w:p>
    <w:p w14:paraId="671470BE" w14:textId="0C60213D" w:rsidR="00F07985" w:rsidRDefault="00F07985">
      <w:pPr>
        <w:pStyle w:val="TableofFigures"/>
        <w:tabs>
          <w:tab w:val="right" w:leader="dot" w:pos="9062"/>
        </w:tabs>
        <w:rPr>
          <w:rFonts w:asciiTheme="minorHAnsi" w:hAnsiTheme="minorHAnsi"/>
          <w:noProof/>
          <w:kern w:val="2"/>
          <w:sz w:val="24"/>
          <w:szCs w:val="24"/>
          <w:lang w:eastAsia="nl-NL"/>
          <w14:ligatures w14:val="standardContextual"/>
        </w:rPr>
      </w:pPr>
      <w:hyperlink w:anchor="_Toc243840178" w:history="1">
        <w:r w:rsidRPr="00DE46A6">
          <w:rPr>
            <w:rStyle w:val="Hyperlink"/>
            <w:noProof/>
          </w:rPr>
          <w:t>Figuur 18 Revenue change vs previous year in % laat met behulp van gekleurde balken snel zien welke productcategorieën omzetstijgingen en dalingen vertonen. De absolute bedrage worden in miljoenen vermeld.</w:t>
        </w:r>
        <w:r>
          <w:rPr>
            <w:noProof/>
            <w:webHidden/>
          </w:rPr>
          <w:tab/>
        </w:r>
        <w:r>
          <w:rPr>
            <w:noProof/>
            <w:webHidden/>
          </w:rPr>
          <w:fldChar w:fldCharType="begin"/>
        </w:r>
        <w:r>
          <w:rPr>
            <w:noProof/>
            <w:webHidden/>
          </w:rPr>
          <w:instrText xml:space="preserve"> PAGEREF _Toc243840178 \h </w:instrText>
        </w:r>
        <w:r>
          <w:rPr>
            <w:noProof/>
            <w:webHidden/>
          </w:rPr>
        </w:r>
        <w:r>
          <w:rPr>
            <w:noProof/>
            <w:webHidden/>
          </w:rPr>
          <w:fldChar w:fldCharType="separate"/>
        </w:r>
        <w:r w:rsidR="00C422E2">
          <w:rPr>
            <w:noProof/>
            <w:webHidden/>
          </w:rPr>
          <w:t>29</w:t>
        </w:r>
        <w:r>
          <w:rPr>
            <w:noProof/>
            <w:webHidden/>
          </w:rPr>
          <w:fldChar w:fldCharType="end"/>
        </w:r>
      </w:hyperlink>
    </w:p>
    <w:p w14:paraId="163609AF" w14:textId="7D20568A" w:rsidR="00F07985" w:rsidRDefault="00F07985">
      <w:pPr>
        <w:pStyle w:val="TableofFigures"/>
        <w:tabs>
          <w:tab w:val="right" w:leader="dot" w:pos="9062"/>
        </w:tabs>
        <w:rPr>
          <w:rFonts w:asciiTheme="minorHAnsi" w:hAnsiTheme="minorHAnsi"/>
          <w:noProof/>
          <w:kern w:val="2"/>
          <w:sz w:val="24"/>
          <w:szCs w:val="24"/>
          <w:lang w:eastAsia="nl-NL"/>
          <w14:ligatures w14:val="standardContextual"/>
        </w:rPr>
      </w:pPr>
      <w:hyperlink w:anchor="_Toc243840179" w:history="1">
        <w:r w:rsidRPr="00DE46A6">
          <w:rPr>
            <w:rStyle w:val="Hyperlink"/>
            <w:noProof/>
          </w:rPr>
          <w:t>Figuur 19 Een drilldown in de categorie "cameras and camcorders" laat zien dat cameras and camcorders ten opzichte van het vorige jaar aanzienlijk minder omzet opleveren.</w:t>
        </w:r>
        <w:r>
          <w:rPr>
            <w:noProof/>
            <w:webHidden/>
          </w:rPr>
          <w:tab/>
        </w:r>
        <w:r>
          <w:rPr>
            <w:noProof/>
            <w:webHidden/>
          </w:rPr>
          <w:fldChar w:fldCharType="begin"/>
        </w:r>
        <w:r>
          <w:rPr>
            <w:noProof/>
            <w:webHidden/>
          </w:rPr>
          <w:instrText xml:space="preserve"> PAGEREF _Toc243840179 \h </w:instrText>
        </w:r>
        <w:r>
          <w:rPr>
            <w:noProof/>
            <w:webHidden/>
          </w:rPr>
        </w:r>
        <w:r>
          <w:rPr>
            <w:noProof/>
            <w:webHidden/>
          </w:rPr>
          <w:fldChar w:fldCharType="separate"/>
        </w:r>
        <w:r w:rsidR="00C422E2">
          <w:rPr>
            <w:noProof/>
            <w:webHidden/>
          </w:rPr>
          <w:t>29</w:t>
        </w:r>
        <w:r>
          <w:rPr>
            <w:noProof/>
            <w:webHidden/>
          </w:rPr>
          <w:fldChar w:fldCharType="end"/>
        </w:r>
      </w:hyperlink>
    </w:p>
    <w:p w14:paraId="321E3E31" w14:textId="3FDD1C0A" w:rsidR="00F07985" w:rsidRDefault="00F07985">
      <w:pPr>
        <w:pStyle w:val="TableofFigures"/>
        <w:tabs>
          <w:tab w:val="right" w:leader="dot" w:pos="9062"/>
        </w:tabs>
        <w:rPr>
          <w:rFonts w:asciiTheme="minorHAnsi" w:hAnsiTheme="minorHAnsi"/>
          <w:noProof/>
          <w:kern w:val="2"/>
          <w:sz w:val="24"/>
          <w:szCs w:val="24"/>
          <w:lang w:eastAsia="nl-NL"/>
          <w14:ligatures w14:val="standardContextual"/>
        </w:rPr>
      </w:pPr>
      <w:hyperlink w:anchor="_Toc243840180" w:history="1">
        <w:r w:rsidRPr="00DE46A6">
          <w:rPr>
            <w:rStyle w:val="Hyperlink"/>
            <w:noProof/>
          </w:rPr>
          <w:t>Figuur 20 Lijst van top 10 producten.</w:t>
        </w:r>
        <w:r>
          <w:rPr>
            <w:noProof/>
            <w:webHidden/>
          </w:rPr>
          <w:tab/>
        </w:r>
        <w:r>
          <w:rPr>
            <w:noProof/>
            <w:webHidden/>
          </w:rPr>
          <w:fldChar w:fldCharType="begin"/>
        </w:r>
        <w:r>
          <w:rPr>
            <w:noProof/>
            <w:webHidden/>
          </w:rPr>
          <w:instrText xml:space="preserve"> PAGEREF _Toc243840180 \h </w:instrText>
        </w:r>
        <w:r>
          <w:rPr>
            <w:noProof/>
            <w:webHidden/>
          </w:rPr>
        </w:r>
        <w:r>
          <w:rPr>
            <w:noProof/>
            <w:webHidden/>
          </w:rPr>
          <w:fldChar w:fldCharType="separate"/>
        </w:r>
        <w:r w:rsidR="00C422E2">
          <w:rPr>
            <w:noProof/>
            <w:webHidden/>
          </w:rPr>
          <w:t>30</w:t>
        </w:r>
        <w:r>
          <w:rPr>
            <w:noProof/>
            <w:webHidden/>
          </w:rPr>
          <w:fldChar w:fldCharType="end"/>
        </w:r>
      </w:hyperlink>
    </w:p>
    <w:p w14:paraId="4D449971" w14:textId="557C3405" w:rsidR="00F07985" w:rsidRDefault="00F07985">
      <w:pPr>
        <w:pStyle w:val="TableofFigures"/>
        <w:tabs>
          <w:tab w:val="right" w:leader="dot" w:pos="9062"/>
        </w:tabs>
        <w:rPr>
          <w:rFonts w:asciiTheme="minorHAnsi" w:hAnsiTheme="minorHAnsi"/>
          <w:noProof/>
          <w:kern w:val="2"/>
          <w:sz w:val="24"/>
          <w:szCs w:val="24"/>
          <w:lang w:eastAsia="nl-NL"/>
          <w14:ligatures w14:val="standardContextual"/>
        </w:rPr>
      </w:pPr>
      <w:hyperlink w:anchor="_Toc243840181" w:history="1">
        <w:r w:rsidRPr="00DE46A6">
          <w:rPr>
            <w:rStyle w:val="Hyperlink"/>
            <w:noProof/>
          </w:rPr>
          <w:t>Figuur 21 Piechart die het aandeel in de kosten van iedere fabrikant/leverancier voor Contoso laat zien.</w:t>
        </w:r>
        <w:r>
          <w:rPr>
            <w:noProof/>
            <w:webHidden/>
          </w:rPr>
          <w:tab/>
        </w:r>
        <w:r>
          <w:rPr>
            <w:noProof/>
            <w:webHidden/>
          </w:rPr>
          <w:fldChar w:fldCharType="begin"/>
        </w:r>
        <w:r>
          <w:rPr>
            <w:noProof/>
            <w:webHidden/>
          </w:rPr>
          <w:instrText xml:space="preserve"> PAGEREF _Toc243840181 \h </w:instrText>
        </w:r>
        <w:r>
          <w:rPr>
            <w:noProof/>
            <w:webHidden/>
          </w:rPr>
        </w:r>
        <w:r>
          <w:rPr>
            <w:noProof/>
            <w:webHidden/>
          </w:rPr>
          <w:fldChar w:fldCharType="separate"/>
        </w:r>
        <w:r w:rsidR="00C422E2">
          <w:rPr>
            <w:noProof/>
            <w:webHidden/>
          </w:rPr>
          <w:t>30</w:t>
        </w:r>
        <w:r>
          <w:rPr>
            <w:noProof/>
            <w:webHidden/>
          </w:rPr>
          <w:fldChar w:fldCharType="end"/>
        </w:r>
      </w:hyperlink>
    </w:p>
    <w:p w14:paraId="5BBF745E" w14:textId="0F6516D6" w:rsidR="00F07985" w:rsidRDefault="00F07985">
      <w:pPr>
        <w:pStyle w:val="TableofFigures"/>
        <w:tabs>
          <w:tab w:val="right" w:leader="dot" w:pos="9062"/>
        </w:tabs>
        <w:rPr>
          <w:rFonts w:asciiTheme="minorHAnsi" w:hAnsiTheme="minorHAnsi"/>
          <w:noProof/>
          <w:kern w:val="2"/>
          <w:sz w:val="24"/>
          <w:szCs w:val="24"/>
          <w:lang w:eastAsia="nl-NL"/>
          <w14:ligatures w14:val="standardContextual"/>
        </w:rPr>
      </w:pPr>
      <w:hyperlink w:anchor="_Toc243840182" w:history="1">
        <w:r w:rsidRPr="00DE46A6">
          <w:rPr>
            <w:rStyle w:val="Hyperlink"/>
            <w:noProof/>
          </w:rPr>
          <w:t>Figuur 22 Gross margin versus sales quantity met een drilldown op de productcategorie computers.</w:t>
        </w:r>
        <w:r>
          <w:rPr>
            <w:noProof/>
            <w:webHidden/>
          </w:rPr>
          <w:tab/>
        </w:r>
        <w:r>
          <w:rPr>
            <w:noProof/>
            <w:webHidden/>
          </w:rPr>
          <w:fldChar w:fldCharType="begin"/>
        </w:r>
        <w:r>
          <w:rPr>
            <w:noProof/>
            <w:webHidden/>
          </w:rPr>
          <w:instrText xml:space="preserve"> PAGEREF _Toc243840182 \h </w:instrText>
        </w:r>
        <w:r>
          <w:rPr>
            <w:noProof/>
            <w:webHidden/>
          </w:rPr>
        </w:r>
        <w:r>
          <w:rPr>
            <w:noProof/>
            <w:webHidden/>
          </w:rPr>
          <w:fldChar w:fldCharType="separate"/>
        </w:r>
        <w:r w:rsidR="00C422E2">
          <w:rPr>
            <w:noProof/>
            <w:webHidden/>
          </w:rPr>
          <w:t>31</w:t>
        </w:r>
        <w:r>
          <w:rPr>
            <w:noProof/>
            <w:webHidden/>
          </w:rPr>
          <w:fldChar w:fldCharType="end"/>
        </w:r>
      </w:hyperlink>
    </w:p>
    <w:p w14:paraId="5AE01EB3" w14:textId="44664828" w:rsidR="00F07985" w:rsidRDefault="00F07985">
      <w:pPr>
        <w:pStyle w:val="TableofFigures"/>
        <w:tabs>
          <w:tab w:val="right" w:leader="dot" w:pos="9062"/>
        </w:tabs>
        <w:rPr>
          <w:rFonts w:asciiTheme="minorHAnsi" w:hAnsiTheme="minorHAnsi"/>
          <w:noProof/>
          <w:kern w:val="2"/>
          <w:sz w:val="24"/>
          <w:szCs w:val="24"/>
          <w:lang w:eastAsia="nl-NL"/>
          <w14:ligatures w14:val="standardContextual"/>
        </w:rPr>
      </w:pPr>
      <w:hyperlink w:anchor="_Toc243840183" w:history="1">
        <w:r w:rsidRPr="00DE46A6">
          <w:rPr>
            <w:rStyle w:val="Hyperlink"/>
            <w:noProof/>
          </w:rPr>
          <w:t>Figuur 23 Gross margin versus sales quantity laat de relatie tussen afzet, brutomarge en omzet zien op productcategorieniveau.</w:t>
        </w:r>
        <w:r>
          <w:rPr>
            <w:noProof/>
            <w:webHidden/>
          </w:rPr>
          <w:tab/>
        </w:r>
        <w:r>
          <w:rPr>
            <w:noProof/>
            <w:webHidden/>
          </w:rPr>
          <w:fldChar w:fldCharType="begin"/>
        </w:r>
        <w:r>
          <w:rPr>
            <w:noProof/>
            <w:webHidden/>
          </w:rPr>
          <w:instrText xml:space="preserve"> PAGEREF _Toc243840183 \h </w:instrText>
        </w:r>
        <w:r>
          <w:rPr>
            <w:noProof/>
            <w:webHidden/>
          </w:rPr>
        </w:r>
        <w:r>
          <w:rPr>
            <w:noProof/>
            <w:webHidden/>
          </w:rPr>
          <w:fldChar w:fldCharType="separate"/>
        </w:r>
        <w:r w:rsidR="00C422E2">
          <w:rPr>
            <w:noProof/>
            <w:webHidden/>
          </w:rPr>
          <w:t>31</w:t>
        </w:r>
        <w:r>
          <w:rPr>
            <w:noProof/>
            <w:webHidden/>
          </w:rPr>
          <w:fldChar w:fldCharType="end"/>
        </w:r>
      </w:hyperlink>
    </w:p>
    <w:p w14:paraId="6306B016" w14:textId="2E9F157C" w:rsidR="00F07985" w:rsidRDefault="00F07985">
      <w:pPr>
        <w:pStyle w:val="TableofFigures"/>
        <w:tabs>
          <w:tab w:val="right" w:leader="dot" w:pos="9062"/>
        </w:tabs>
        <w:rPr>
          <w:rFonts w:asciiTheme="minorHAnsi" w:hAnsiTheme="minorHAnsi"/>
          <w:noProof/>
          <w:kern w:val="2"/>
          <w:sz w:val="24"/>
          <w:szCs w:val="24"/>
          <w:lang w:eastAsia="nl-NL"/>
          <w14:ligatures w14:val="standardContextual"/>
        </w:rPr>
      </w:pPr>
      <w:hyperlink w:anchor="_Toc243840184" w:history="1">
        <w:r w:rsidRPr="00DE46A6">
          <w:rPr>
            <w:rStyle w:val="Hyperlink"/>
            <w:noProof/>
          </w:rPr>
          <w:t>Figuur 23 Het productportfolio dashboard gefilterd op productcategorie computers.</w:t>
        </w:r>
        <w:r>
          <w:rPr>
            <w:noProof/>
            <w:webHidden/>
          </w:rPr>
          <w:tab/>
        </w:r>
        <w:r>
          <w:rPr>
            <w:noProof/>
            <w:webHidden/>
          </w:rPr>
          <w:fldChar w:fldCharType="begin"/>
        </w:r>
        <w:r>
          <w:rPr>
            <w:noProof/>
            <w:webHidden/>
          </w:rPr>
          <w:instrText xml:space="preserve"> PAGEREF _Toc243840184 \h </w:instrText>
        </w:r>
        <w:r>
          <w:rPr>
            <w:noProof/>
            <w:webHidden/>
          </w:rPr>
        </w:r>
        <w:r>
          <w:rPr>
            <w:noProof/>
            <w:webHidden/>
          </w:rPr>
          <w:fldChar w:fldCharType="separate"/>
        </w:r>
        <w:r w:rsidR="00C422E2">
          <w:rPr>
            <w:noProof/>
            <w:webHidden/>
          </w:rPr>
          <w:t>32</w:t>
        </w:r>
        <w:r>
          <w:rPr>
            <w:noProof/>
            <w:webHidden/>
          </w:rPr>
          <w:fldChar w:fldCharType="end"/>
        </w:r>
      </w:hyperlink>
    </w:p>
    <w:p w14:paraId="129E2DE3" w14:textId="554B4C2F" w:rsidR="00F07985" w:rsidRDefault="00F07985">
      <w:pPr>
        <w:pStyle w:val="TableofFigures"/>
        <w:tabs>
          <w:tab w:val="right" w:leader="dot" w:pos="9062"/>
        </w:tabs>
        <w:rPr>
          <w:rFonts w:asciiTheme="minorHAnsi" w:hAnsiTheme="minorHAnsi"/>
          <w:noProof/>
          <w:kern w:val="2"/>
          <w:sz w:val="24"/>
          <w:szCs w:val="24"/>
          <w:lang w:eastAsia="nl-NL"/>
          <w14:ligatures w14:val="standardContextual"/>
        </w:rPr>
      </w:pPr>
      <w:hyperlink w:anchor="_Toc243840185" w:history="1">
        <w:r w:rsidRPr="00DE46A6">
          <w:rPr>
            <w:rStyle w:val="Hyperlink"/>
            <w:noProof/>
          </w:rPr>
          <w:t>Figuur 24 Dimensioneel model met geïmporteerde data in PowerBI.</w:t>
        </w:r>
        <w:r>
          <w:rPr>
            <w:noProof/>
            <w:webHidden/>
          </w:rPr>
          <w:tab/>
        </w:r>
        <w:r>
          <w:rPr>
            <w:noProof/>
            <w:webHidden/>
          </w:rPr>
          <w:fldChar w:fldCharType="begin"/>
        </w:r>
        <w:r>
          <w:rPr>
            <w:noProof/>
            <w:webHidden/>
          </w:rPr>
          <w:instrText xml:space="preserve"> PAGEREF _Toc243840185 \h </w:instrText>
        </w:r>
        <w:r>
          <w:rPr>
            <w:noProof/>
            <w:webHidden/>
          </w:rPr>
        </w:r>
        <w:r>
          <w:rPr>
            <w:noProof/>
            <w:webHidden/>
          </w:rPr>
          <w:fldChar w:fldCharType="separate"/>
        </w:r>
        <w:r w:rsidR="00C422E2">
          <w:rPr>
            <w:noProof/>
            <w:webHidden/>
          </w:rPr>
          <w:t>37</w:t>
        </w:r>
        <w:r>
          <w:rPr>
            <w:noProof/>
            <w:webHidden/>
          </w:rPr>
          <w:fldChar w:fldCharType="end"/>
        </w:r>
      </w:hyperlink>
    </w:p>
    <w:p w14:paraId="484B2DA9" w14:textId="59531489" w:rsidR="001716F3" w:rsidRDefault="001716F3">
      <w:r>
        <w:fldChar w:fldCharType="end"/>
      </w:r>
      <w:r>
        <w:br w:type="page"/>
      </w:r>
    </w:p>
    <w:p w14:paraId="6675A0F4" w14:textId="2C390533" w:rsidR="00D65806" w:rsidRPr="00AB19B3" w:rsidRDefault="00D65806" w:rsidP="00AA784D">
      <w:pPr>
        <w:pStyle w:val="Heading1"/>
      </w:pPr>
      <w:bookmarkStart w:id="133" w:name="_Toc243836549"/>
      <w:bookmarkStart w:id="134" w:name="_Toc243840157"/>
      <w:r w:rsidRPr="00AB19B3">
        <w:lastRenderedPageBreak/>
        <w:t>Bijlagen</w:t>
      </w:r>
      <w:bookmarkEnd w:id="133"/>
      <w:bookmarkEnd w:id="134"/>
    </w:p>
    <w:p w14:paraId="11275432" w14:textId="03FFAE80" w:rsidR="00F5521A" w:rsidRPr="00AB19B3" w:rsidRDefault="00F5521A" w:rsidP="00F5521A">
      <w:pPr>
        <w:pStyle w:val="Heading5"/>
      </w:pPr>
      <w:bookmarkStart w:id="135" w:name="_Ref241752275"/>
      <w:r w:rsidRPr="00AB19B3">
        <w:t>Dimensioneel model in PowerBI</w:t>
      </w:r>
      <w:bookmarkEnd w:id="135"/>
    </w:p>
    <w:p w14:paraId="297D816E" w14:textId="11BC590B" w:rsidR="00F5521A" w:rsidRPr="00AB19B3" w:rsidRDefault="00F5521A" w:rsidP="00F5521A">
      <w:r w:rsidRPr="00AB19B3">
        <w:t xml:space="preserve">In </w:t>
      </w:r>
      <w:r w:rsidRPr="00AB19B3">
        <w:fldChar w:fldCharType="begin"/>
      </w:r>
      <w:r w:rsidRPr="00AB19B3">
        <w:instrText xml:space="preserve"> REF _Ref241752243 \h </w:instrText>
      </w:r>
      <w:r w:rsidRPr="00AB19B3">
        <w:fldChar w:fldCharType="separate"/>
      </w:r>
      <w:r w:rsidR="00C422E2" w:rsidRPr="00AB19B3">
        <w:t xml:space="preserve">Figuur </w:t>
      </w:r>
      <w:r w:rsidR="00C422E2">
        <w:rPr>
          <w:noProof/>
        </w:rPr>
        <w:t>24</w:t>
      </w:r>
      <w:r w:rsidRPr="00AB19B3">
        <w:fldChar w:fldCharType="end"/>
      </w:r>
      <w:r w:rsidRPr="00AB19B3">
        <w:t xml:space="preserve"> is het dimensioneel model terug te zien zoals dit in PowerBI is geïmporteerd.</w:t>
      </w:r>
    </w:p>
    <w:p w14:paraId="00181CCF" w14:textId="77777777" w:rsidR="00F5521A" w:rsidRPr="00AB19B3" w:rsidRDefault="00F5521A" w:rsidP="00F5521A">
      <w:pPr>
        <w:keepNext/>
      </w:pPr>
      <w:r w:rsidRPr="00AB19B3">
        <w:rPr>
          <w:noProof/>
        </w:rPr>
        <w:drawing>
          <wp:inline distT="0" distB="0" distL="0" distR="0" wp14:anchorId="6E388C84" wp14:editId="0A73866A">
            <wp:extent cx="5816600" cy="5760720"/>
            <wp:effectExtent l="0" t="0" r="0" b="0"/>
            <wp:docPr id="168592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26328" name=""/>
                    <pic:cNvPicPr/>
                  </pic:nvPicPr>
                  <pic:blipFill>
                    <a:blip r:embed="rId35"/>
                    <a:stretch>
                      <a:fillRect/>
                    </a:stretch>
                  </pic:blipFill>
                  <pic:spPr>
                    <a:xfrm>
                      <a:off x="0" y="0"/>
                      <a:ext cx="5816600" cy="5760720"/>
                    </a:xfrm>
                    <a:prstGeom prst="rect">
                      <a:avLst/>
                    </a:prstGeom>
                  </pic:spPr>
                </pic:pic>
              </a:graphicData>
            </a:graphic>
          </wp:inline>
        </w:drawing>
      </w:r>
    </w:p>
    <w:p w14:paraId="3A53C254" w14:textId="23868A83" w:rsidR="0004154A" w:rsidRDefault="00F5521A" w:rsidP="00F5521A">
      <w:pPr>
        <w:pStyle w:val="Caption"/>
      </w:pPr>
      <w:bookmarkStart w:id="136" w:name="_Ref241752243"/>
      <w:bookmarkStart w:id="137" w:name="_Toc243840185"/>
      <w:r w:rsidRPr="00AB19B3">
        <w:t xml:space="preserve">Figuur </w:t>
      </w:r>
      <w:fldSimple w:instr=" SEQ Figuur \* ARABIC ">
        <w:r w:rsidR="00C422E2">
          <w:rPr>
            <w:noProof/>
          </w:rPr>
          <w:t>24</w:t>
        </w:r>
      </w:fldSimple>
      <w:bookmarkEnd w:id="136"/>
      <w:r w:rsidRPr="00AB19B3">
        <w:t xml:space="preserve"> Dimensioneel model met geïmporteerde data in PowerBI.</w:t>
      </w:r>
      <w:bookmarkEnd w:id="137"/>
    </w:p>
    <w:p w14:paraId="4A12B1C9" w14:textId="23B49537" w:rsidR="002C5D12" w:rsidRPr="00EA0EE9" w:rsidRDefault="0004154A">
      <w:pPr>
        <w:rPr>
          <w:i/>
          <w:iCs/>
          <w:color w:val="0E2841" w:themeColor="text2"/>
          <w:sz w:val="18"/>
          <w:szCs w:val="18"/>
        </w:rPr>
      </w:pPr>
      <w:r>
        <w:br w:type="page"/>
      </w:r>
    </w:p>
    <w:sectPr w:rsidR="002C5D12" w:rsidRPr="00EA0EE9" w:rsidSect="004C14F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6B54F" w14:textId="77777777" w:rsidR="007901B5" w:rsidRPr="00AB19B3" w:rsidRDefault="007901B5" w:rsidP="00D65806">
      <w:pPr>
        <w:spacing w:after="0" w:line="240" w:lineRule="auto"/>
      </w:pPr>
      <w:r w:rsidRPr="00AB19B3">
        <w:separator/>
      </w:r>
    </w:p>
  </w:endnote>
  <w:endnote w:type="continuationSeparator" w:id="0">
    <w:p w14:paraId="30C96A8D" w14:textId="77777777" w:rsidR="007901B5" w:rsidRPr="00AB19B3" w:rsidRDefault="007901B5" w:rsidP="00D65806">
      <w:pPr>
        <w:spacing w:after="0" w:line="240" w:lineRule="auto"/>
      </w:pPr>
      <w:r w:rsidRPr="00AB19B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2999312"/>
      <w:docPartObj>
        <w:docPartGallery w:val="Page Numbers (Bottom of Page)"/>
        <w:docPartUnique/>
      </w:docPartObj>
    </w:sdtPr>
    <w:sdtContent>
      <w:p w14:paraId="53ADC0FA" w14:textId="2F92A865" w:rsidR="00D65806" w:rsidRPr="00AB19B3" w:rsidRDefault="00D65806">
        <w:pPr>
          <w:pStyle w:val="Footer"/>
          <w:jc w:val="right"/>
        </w:pPr>
        <w:r w:rsidRPr="00AB19B3">
          <w:fldChar w:fldCharType="begin"/>
        </w:r>
        <w:r w:rsidRPr="00AB19B3">
          <w:instrText>PAGE   \* MERGEFORMAT</w:instrText>
        </w:r>
        <w:r w:rsidRPr="00AB19B3">
          <w:fldChar w:fldCharType="separate"/>
        </w:r>
        <w:r w:rsidRPr="00AB19B3">
          <w:t>2</w:t>
        </w:r>
        <w:r w:rsidRPr="00AB19B3">
          <w:fldChar w:fldCharType="end"/>
        </w:r>
      </w:p>
    </w:sdtContent>
  </w:sdt>
  <w:p w14:paraId="3B6BC0E8" w14:textId="77777777" w:rsidR="00D65806" w:rsidRPr="00AB19B3" w:rsidRDefault="00D658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9702738"/>
      <w:docPartObj>
        <w:docPartGallery w:val="Page Numbers (Bottom of Page)"/>
        <w:docPartUnique/>
      </w:docPartObj>
    </w:sdtPr>
    <w:sdtContent>
      <w:p w14:paraId="65CBE848" w14:textId="1C43DD91" w:rsidR="00C937A2" w:rsidRPr="00AB19B3" w:rsidRDefault="00C937A2">
        <w:pPr>
          <w:pStyle w:val="Footer"/>
          <w:jc w:val="right"/>
        </w:pPr>
        <w:r w:rsidRPr="00AB19B3">
          <w:fldChar w:fldCharType="begin"/>
        </w:r>
        <w:r w:rsidRPr="00AB19B3">
          <w:instrText>PAGE   \* MERGEFORMAT</w:instrText>
        </w:r>
        <w:r w:rsidRPr="00AB19B3">
          <w:fldChar w:fldCharType="separate"/>
        </w:r>
        <w:r w:rsidRPr="00AB19B3">
          <w:t>2</w:t>
        </w:r>
        <w:r w:rsidRPr="00AB19B3">
          <w:fldChar w:fldCharType="end"/>
        </w:r>
      </w:p>
    </w:sdtContent>
  </w:sdt>
  <w:p w14:paraId="6691E89D" w14:textId="77777777" w:rsidR="00C937A2" w:rsidRPr="00AB19B3" w:rsidRDefault="00C937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AB92D" w14:textId="77777777" w:rsidR="007901B5" w:rsidRPr="00AB19B3" w:rsidRDefault="007901B5" w:rsidP="00D65806">
      <w:pPr>
        <w:spacing w:after="0" w:line="240" w:lineRule="auto"/>
      </w:pPr>
      <w:r w:rsidRPr="00AB19B3">
        <w:separator/>
      </w:r>
    </w:p>
  </w:footnote>
  <w:footnote w:type="continuationSeparator" w:id="0">
    <w:p w14:paraId="2C56FED3" w14:textId="77777777" w:rsidR="007901B5" w:rsidRPr="00AB19B3" w:rsidRDefault="007901B5" w:rsidP="00D65806">
      <w:pPr>
        <w:spacing w:after="0" w:line="240" w:lineRule="auto"/>
      </w:pPr>
      <w:r w:rsidRPr="00AB19B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46E32"/>
    <w:multiLevelType w:val="hybridMultilevel"/>
    <w:tmpl w:val="816CA38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6E91E31"/>
    <w:multiLevelType w:val="hybridMultilevel"/>
    <w:tmpl w:val="0A70E90A"/>
    <w:lvl w:ilvl="0" w:tplc="3DF431CE">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BF77A39"/>
    <w:multiLevelType w:val="hybridMultilevel"/>
    <w:tmpl w:val="8578AE60"/>
    <w:lvl w:ilvl="0" w:tplc="0413000F">
      <w:start w:val="1"/>
      <w:numFmt w:val="decimal"/>
      <w:lvlText w:val="%1."/>
      <w:lvlJc w:val="left"/>
      <w:pPr>
        <w:ind w:left="770" w:hanging="360"/>
      </w:pPr>
    </w:lvl>
    <w:lvl w:ilvl="1" w:tplc="04130019" w:tentative="1">
      <w:start w:val="1"/>
      <w:numFmt w:val="lowerLetter"/>
      <w:lvlText w:val="%2."/>
      <w:lvlJc w:val="left"/>
      <w:pPr>
        <w:ind w:left="1490" w:hanging="360"/>
      </w:pPr>
    </w:lvl>
    <w:lvl w:ilvl="2" w:tplc="0413001B" w:tentative="1">
      <w:start w:val="1"/>
      <w:numFmt w:val="lowerRoman"/>
      <w:lvlText w:val="%3."/>
      <w:lvlJc w:val="right"/>
      <w:pPr>
        <w:ind w:left="2210" w:hanging="180"/>
      </w:pPr>
    </w:lvl>
    <w:lvl w:ilvl="3" w:tplc="0413000F" w:tentative="1">
      <w:start w:val="1"/>
      <w:numFmt w:val="decimal"/>
      <w:lvlText w:val="%4."/>
      <w:lvlJc w:val="left"/>
      <w:pPr>
        <w:ind w:left="2930" w:hanging="360"/>
      </w:pPr>
    </w:lvl>
    <w:lvl w:ilvl="4" w:tplc="04130019" w:tentative="1">
      <w:start w:val="1"/>
      <w:numFmt w:val="lowerLetter"/>
      <w:lvlText w:val="%5."/>
      <w:lvlJc w:val="left"/>
      <w:pPr>
        <w:ind w:left="3650" w:hanging="360"/>
      </w:pPr>
    </w:lvl>
    <w:lvl w:ilvl="5" w:tplc="0413001B" w:tentative="1">
      <w:start w:val="1"/>
      <w:numFmt w:val="lowerRoman"/>
      <w:lvlText w:val="%6."/>
      <w:lvlJc w:val="right"/>
      <w:pPr>
        <w:ind w:left="4370" w:hanging="180"/>
      </w:pPr>
    </w:lvl>
    <w:lvl w:ilvl="6" w:tplc="0413000F" w:tentative="1">
      <w:start w:val="1"/>
      <w:numFmt w:val="decimal"/>
      <w:lvlText w:val="%7."/>
      <w:lvlJc w:val="left"/>
      <w:pPr>
        <w:ind w:left="5090" w:hanging="360"/>
      </w:pPr>
    </w:lvl>
    <w:lvl w:ilvl="7" w:tplc="04130019" w:tentative="1">
      <w:start w:val="1"/>
      <w:numFmt w:val="lowerLetter"/>
      <w:lvlText w:val="%8."/>
      <w:lvlJc w:val="left"/>
      <w:pPr>
        <w:ind w:left="5810" w:hanging="360"/>
      </w:pPr>
    </w:lvl>
    <w:lvl w:ilvl="8" w:tplc="0413001B" w:tentative="1">
      <w:start w:val="1"/>
      <w:numFmt w:val="lowerRoman"/>
      <w:lvlText w:val="%9."/>
      <w:lvlJc w:val="right"/>
      <w:pPr>
        <w:ind w:left="6530" w:hanging="180"/>
      </w:pPr>
    </w:lvl>
  </w:abstractNum>
  <w:abstractNum w:abstractNumId="3" w15:restartNumberingAfterBreak="0">
    <w:nsid w:val="234B3001"/>
    <w:multiLevelType w:val="hybridMultilevel"/>
    <w:tmpl w:val="C6926D7E"/>
    <w:lvl w:ilvl="0" w:tplc="9DB82E0C">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2C660E42"/>
    <w:multiLevelType w:val="hybridMultilevel"/>
    <w:tmpl w:val="68224CA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38746E3B"/>
    <w:multiLevelType w:val="hybridMultilevel"/>
    <w:tmpl w:val="25429B52"/>
    <w:lvl w:ilvl="0" w:tplc="B6B48DB8">
      <w:start w:val="1"/>
      <w:numFmt w:val="upperLetter"/>
      <w:pStyle w:val="Heading5"/>
      <w:lvlText w:val="Bijlage %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3BAE40B9"/>
    <w:multiLevelType w:val="hybridMultilevel"/>
    <w:tmpl w:val="C42C5D96"/>
    <w:lvl w:ilvl="0" w:tplc="7AA48088">
      <w:start w:val="1"/>
      <w:numFmt w:val="decimal"/>
      <w:pStyle w:val="Heading1"/>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3D3F695A"/>
    <w:multiLevelType w:val="multilevel"/>
    <w:tmpl w:val="C2D4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BB1787"/>
    <w:multiLevelType w:val="multilevel"/>
    <w:tmpl w:val="04130025"/>
    <w:styleLink w:val="Style1"/>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1A46D52"/>
    <w:multiLevelType w:val="hybridMultilevel"/>
    <w:tmpl w:val="E6BE8582"/>
    <w:lvl w:ilvl="0" w:tplc="8D8A4B54">
      <w:start w:val="4"/>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55F86340"/>
    <w:multiLevelType w:val="multilevel"/>
    <w:tmpl w:val="9308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FF24F5"/>
    <w:multiLevelType w:val="multilevel"/>
    <w:tmpl w:val="FA343DE4"/>
    <w:lvl w:ilvl="0">
      <w:start w:val="1"/>
      <w:numFmt w:val="decimal"/>
      <w:lvlText w:val="%1.1"/>
      <w:lvlJc w:val="left"/>
      <w:pPr>
        <w:ind w:left="720" w:hanging="360"/>
      </w:pPr>
      <w:rPr>
        <w:rFonts w:hint="default"/>
      </w:rPr>
    </w:lvl>
    <w:lvl w:ilvl="1">
      <w:start w:val="1"/>
      <w:numFmt w:val="none"/>
      <w:lvlText w:val=".%1"/>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67C24E80"/>
    <w:multiLevelType w:val="hybridMultilevel"/>
    <w:tmpl w:val="9762379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6CFF3A46"/>
    <w:multiLevelType w:val="hybridMultilevel"/>
    <w:tmpl w:val="8014F91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747200D4"/>
    <w:multiLevelType w:val="multilevel"/>
    <w:tmpl w:val="04130025"/>
    <w:numStyleLink w:val="Style1"/>
  </w:abstractNum>
  <w:abstractNum w:abstractNumId="15" w15:restartNumberingAfterBreak="0">
    <w:nsid w:val="78FF2B05"/>
    <w:multiLevelType w:val="multilevel"/>
    <w:tmpl w:val="FB021828"/>
    <w:lvl w:ilvl="0">
      <w:start w:val="1"/>
      <w:numFmt w:val="decimal"/>
      <w:pStyle w:val="Kop11"/>
      <w:lvlText w:val="%1.1"/>
      <w:lvlJc w:val="left"/>
      <w:pPr>
        <w:ind w:left="720" w:hanging="360"/>
      </w:pPr>
      <w:rPr>
        <w:rFonts w:hint="default"/>
      </w:rPr>
    </w:lvl>
    <w:lvl w:ilvl="1">
      <w:start w:val="1"/>
      <w:numFmt w:val="decimal"/>
      <w:pStyle w:val="Kop21"/>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457992155">
    <w:abstractNumId w:val="12"/>
  </w:num>
  <w:num w:numId="2" w16cid:durableId="1899319591">
    <w:abstractNumId w:val="0"/>
  </w:num>
  <w:num w:numId="3" w16cid:durableId="296224975">
    <w:abstractNumId w:val="2"/>
  </w:num>
  <w:num w:numId="4" w16cid:durableId="2031445990">
    <w:abstractNumId w:val="6"/>
  </w:num>
  <w:num w:numId="5" w16cid:durableId="64643988">
    <w:abstractNumId w:val="14"/>
  </w:num>
  <w:num w:numId="6" w16cid:durableId="536740403">
    <w:abstractNumId w:val="14"/>
    <w:lvlOverride w:ilvl="0">
      <w:startOverride w:val="1"/>
    </w:lvlOverride>
  </w:num>
  <w:num w:numId="7" w16cid:durableId="118032498">
    <w:abstractNumId w:val="14"/>
    <w:lvlOverride w:ilvl="0">
      <w:lvl w:ilvl="0">
        <w:start w:val="1"/>
        <w:numFmt w:val="decimal"/>
        <w:lvlText w:val="%1"/>
        <w:lvlJc w:val="left"/>
        <w:pPr>
          <w:ind w:left="432" w:hanging="432"/>
        </w:pPr>
        <w:rPr>
          <w:rFonts w:hint="default"/>
        </w:rPr>
      </w:lvl>
    </w:lvlOverride>
  </w:num>
  <w:num w:numId="8" w16cid:durableId="1407414451">
    <w:abstractNumId w:val="8"/>
  </w:num>
  <w:num w:numId="9" w16cid:durableId="1530482823">
    <w:abstractNumId w:val="1"/>
  </w:num>
  <w:num w:numId="10" w16cid:durableId="117770439">
    <w:abstractNumId w:val="11"/>
  </w:num>
  <w:num w:numId="11" w16cid:durableId="622347761">
    <w:abstractNumId w:val="15"/>
  </w:num>
  <w:num w:numId="12" w16cid:durableId="1858764165">
    <w:abstractNumId w:val="3"/>
  </w:num>
  <w:num w:numId="13" w16cid:durableId="772478421">
    <w:abstractNumId w:val="5"/>
  </w:num>
  <w:num w:numId="14" w16cid:durableId="1691180385">
    <w:abstractNumId w:val="10"/>
  </w:num>
  <w:num w:numId="15" w16cid:durableId="1918392329">
    <w:abstractNumId w:val="4"/>
  </w:num>
  <w:num w:numId="16" w16cid:durableId="606274951">
    <w:abstractNumId w:val="7"/>
  </w:num>
  <w:num w:numId="17" w16cid:durableId="1681010609">
    <w:abstractNumId w:val="6"/>
    <w:lvlOverride w:ilvl="0">
      <w:startOverride w:val="1"/>
    </w:lvlOverride>
  </w:num>
  <w:num w:numId="18" w16cid:durableId="245842757">
    <w:abstractNumId w:val="9"/>
  </w:num>
  <w:num w:numId="19" w16cid:durableId="1623919151">
    <w:abstractNumId w:val="13"/>
  </w:num>
  <w:num w:numId="20" w16cid:durableId="2111507227">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806"/>
    <w:rsid w:val="00000284"/>
    <w:rsid w:val="00016A28"/>
    <w:rsid w:val="00020CFA"/>
    <w:rsid w:val="0002305A"/>
    <w:rsid w:val="00027CA7"/>
    <w:rsid w:val="000320EE"/>
    <w:rsid w:val="00040B6D"/>
    <w:rsid w:val="0004154A"/>
    <w:rsid w:val="0004617C"/>
    <w:rsid w:val="0004747A"/>
    <w:rsid w:val="00052F52"/>
    <w:rsid w:val="0005695F"/>
    <w:rsid w:val="00057C13"/>
    <w:rsid w:val="00073671"/>
    <w:rsid w:val="00075230"/>
    <w:rsid w:val="000862B6"/>
    <w:rsid w:val="00091A13"/>
    <w:rsid w:val="000A1081"/>
    <w:rsid w:val="000B2254"/>
    <w:rsid w:val="000B3BA9"/>
    <w:rsid w:val="000B4884"/>
    <w:rsid w:val="000B4FE5"/>
    <w:rsid w:val="000C5EF7"/>
    <w:rsid w:val="000C721A"/>
    <w:rsid w:val="000E5D2F"/>
    <w:rsid w:val="000F12A4"/>
    <w:rsid w:val="0010039A"/>
    <w:rsid w:val="00111B16"/>
    <w:rsid w:val="001245A2"/>
    <w:rsid w:val="00126A8E"/>
    <w:rsid w:val="00137574"/>
    <w:rsid w:val="001409B8"/>
    <w:rsid w:val="001430EC"/>
    <w:rsid w:val="001435EF"/>
    <w:rsid w:val="00145815"/>
    <w:rsid w:val="001716F3"/>
    <w:rsid w:val="0018027E"/>
    <w:rsid w:val="00184CA8"/>
    <w:rsid w:val="0019787B"/>
    <w:rsid w:val="001A18C6"/>
    <w:rsid w:val="001B28D7"/>
    <w:rsid w:val="001D0D3B"/>
    <w:rsid w:val="001E1BB3"/>
    <w:rsid w:val="001E5FAD"/>
    <w:rsid w:val="001E6B9C"/>
    <w:rsid w:val="001E7601"/>
    <w:rsid w:val="0020622C"/>
    <w:rsid w:val="00230183"/>
    <w:rsid w:val="00232431"/>
    <w:rsid w:val="002354DF"/>
    <w:rsid w:val="002415AD"/>
    <w:rsid w:val="002454AC"/>
    <w:rsid w:val="002459D5"/>
    <w:rsid w:val="00251CB4"/>
    <w:rsid w:val="00254AE0"/>
    <w:rsid w:val="00257917"/>
    <w:rsid w:val="00272CB2"/>
    <w:rsid w:val="002776DD"/>
    <w:rsid w:val="002811DE"/>
    <w:rsid w:val="0028263E"/>
    <w:rsid w:val="00291168"/>
    <w:rsid w:val="00293EB6"/>
    <w:rsid w:val="002962C7"/>
    <w:rsid w:val="002A0E79"/>
    <w:rsid w:val="002A224C"/>
    <w:rsid w:val="002B13FC"/>
    <w:rsid w:val="002C09E8"/>
    <w:rsid w:val="002C2808"/>
    <w:rsid w:val="002C5D12"/>
    <w:rsid w:val="002C6EAB"/>
    <w:rsid w:val="002D04FD"/>
    <w:rsid w:val="002D42FD"/>
    <w:rsid w:val="002D4F72"/>
    <w:rsid w:val="002E01CE"/>
    <w:rsid w:val="002E5C94"/>
    <w:rsid w:val="002F4D9B"/>
    <w:rsid w:val="003052BE"/>
    <w:rsid w:val="0031317F"/>
    <w:rsid w:val="0031502E"/>
    <w:rsid w:val="0032277A"/>
    <w:rsid w:val="00326D10"/>
    <w:rsid w:val="003302AB"/>
    <w:rsid w:val="00333960"/>
    <w:rsid w:val="00337397"/>
    <w:rsid w:val="00340743"/>
    <w:rsid w:val="0034208D"/>
    <w:rsid w:val="003502DE"/>
    <w:rsid w:val="003523C2"/>
    <w:rsid w:val="0035785F"/>
    <w:rsid w:val="00360BA1"/>
    <w:rsid w:val="00362EA8"/>
    <w:rsid w:val="0036506E"/>
    <w:rsid w:val="00366442"/>
    <w:rsid w:val="0037158C"/>
    <w:rsid w:val="003824A2"/>
    <w:rsid w:val="00386918"/>
    <w:rsid w:val="00397C9B"/>
    <w:rsid w:val="003A0435"/>
    <w:rsid w:val="003A0A6D"/>
    <w:rsid w:val="003A2BC9"/>
    <w:rsid w:val="003A5690"/>
    <w:rsid w:val="003B1D84"/>
    <w:rsid w:val="003B2B1E"/>
    <w:rsid w:val="003B3E93"/>
    <w:rsid w:val="003B3F54"/>
    <w:rsid w:val="003E1835"/>
    <w:rsid w:val="003E60C1"/>
    <w:rsid w:val="003F5B5C"/>
    <w:rsid w:val="003F6BEB"/>
    <w:rsid w:val="004046B8"/>
    <w:rsid w:val="00407836"/>
    <w:rsid w:val="00412485"/>
    <w:rsid w:val="00416B92"/>
    <w:rsid w:val="00421BF3"/>
    <w:rsid w:val="00425629"/>
    <w:rsid w:val="00430DAA"/>
    <w:rsid w:val="004314F7"/>
    <w:rsid w:val="00432190"/>
    <w:rsid w:val="00455E4A"/>
    <w:rsid w:val="00456A2A"/>
    <w:rsid w:val="00457D76"/>
    <w:rsid w:val="004629CC"/>
    <w:rsid w:val="00470BB1"/>
    <w:rsid w:val="00474F40"/>
    <w:rsid w:val="00477630"/>
    <w:rsid w:val="00484976"/>
    <w:rsid w:val="0048553A"/>
    <w:rsid w:val="004867BB"/>
    <w:rsid w:val="0048764A"/>
    <w:rsid w:val="00487D73"/>
    <w:rsid w:val="0049025B"/>
    <w:rsid w:val="00495CFB"/>
    <w:rsid w:val="004B07EF"/>
    <w:rsid w:val="004B391C"/>
    <w:rsid w:val="004C143A"/>
    <w:rsid w:val="004C14F3"/>
    <w:rsid w:val="004C7FE4"/>
    <w:rsid w:val="004D1897"/>
    <w:rsid w:val="004D6AB7"/>
    <w:rsid w:val="004E08F0"/>
    <w:rsid w:val="004E1CD3"/>
    <w:rsid w:val="004E4A6F"/>
    <w:rsid w:val="004E5C3C"/>
    <w:rsid w:val="004F16F4"/>
    <w:rsid w:val="004F3C31"/>
    <w:rsid w:val="004F7851"/>
    <w:rsid w:val="00512BB5"/>
    <w:rsid w:val="00523F8F"/>
    <w:rsid w:val="00527159"/>
    <w:rsid w:val="00530A08"/>
    <w:rsid w:val="0053733C"/>
    <w:rsid w:val="00556DC9"/>
    <w:rsid w:val="0056006A"/>
    <w:rsid w:val="005646FA"/>
    <w:rsid w:val="00577B5E"/>
    <w:rsid w:val="00592B00"/>
    <w:rsid w:val="005B02AF"/>
    <w:rsid w:val="005C01CC"/>
    <w:rsid w:val="005C1339"/>
    <w:rsid w:val="005C4DBF"/>
    <w:rsid w:val="005C5A3D"/>
    <w:rsid w:val="005C5DC2"/>
    <w:rsid w:val="005C74CA"/>
    <w:rsid w:val="005D0595"/>
    <w:rsid w:val="005D1432"/>
    <w:rsid w:val="005D22DE"/>
    <w:rsid w:val="005E0BF7"/>
    <w:rsid w:val="005E2B65"/>
    <w:rsid w:val="005F0EAB"/>
    <w:rsid w:val="005F5584"/>
    <w:rsid w:val="005F7121"/>
    <w:rsid w:val="005F758F"/>
    <w:rsid w:val="005F7A8B"/>
    <w:rsid w:val="00605FB5"/>
    <w:rsid w:val="00613B34"/>
    <w:rsid w:val="00621E2D"/>
    <w:rsid w:val="00632F6C"/>
    <w:rsid w:val="00637526"/>
    <w:rsid w:val="00642034"/>
    <w:rsid w:val="0064206A"/>
    <w:rsid w:val="00644AAC"/>
    <w:rsid w:val="006552FC"/>
    <w:rsid w:val="006601F6"/>
    <w:rsid w:val="006658D9"/>
    <w:rsid w:val="00677587"/>
    <w:rsid w:val="00685D17"/>
    <w:rsid w:val="00690321"/>
    <w:rsid w:val="006913AA"/>
    <w:rsid w:val="00695842"/>
    <w:rsid w:val="006965D8"/>
    <w:rsid w:val="006B2C13"/>
    <w:rsid w:val="006B72FC"/>
    <w:rsid w:val="006D6B5D"/>
    <w:rsid w:val="006D708A"/>
    <w:rsid w:val="006E5445"/>
    <w:rsid w:val="006F5971"/>
    <w:rsid w:val="006F705D"/>
    <w:rsid w:val="006F75F7"/>
    <w:rsid w:val="007113D5"/>
    <w:rsid w:val="00711F8D"/>
    <w:rsid w:val="00715FCA"/>
    <w:rsid w:val="0071748E"/>
    <w:rsid w:val="00722CB7"/>
    <w:rsid w:val="007243A2"/>
    <w:rsid w:val="00734CE6"/>
    <w:rsid w:val="00742530"/>
    <w:rsid w:val="0074413E"/>
    <w:rsid w:val="007506C7"/>
    <w:rsid w:val="007531FF"/>
    <w:rsid w:val="00760A86"/>
    <w:rsid w:val="007732B9"/>
    <w:rsid w:val="007818BA"/>
    <w:rsid w:val="0078335E"/>
    <w:rsid w:val="00785795"/>
    <w:rsid w:val="007901B5"/>
    <w:rsid w:val="00790D36"/>
    <w:rsid w:val="007B2C3E"/>
    <w:rsid w:val="007D6A75"/>
    <w:rsid w:val="007D6FAD"/>
    <w:rsid w:val="007E3B79"/>
    <w:rsid w:val="007F669C"/>
    <w:rsid w:val="008074AB"/>
    <w:rsid w:val="00824A19"/>
    <w:rsid w:val="008337C2"/>
    <w:rsid w:val="00836AAD"/>
    <w:rsid w:val="0084211B"/>
    <w:rsid w:val="00842148"/>
    <w:rsid w:val="00846AE4"/>
    <w:rsid w:val="00851DC5"/>
    <w:rsid w:val="00854A6C"/>
    <w:rsid w:val="008610A1"/>
    <w:rsid w:val="00866D94"/>
    <w:rsid w:val="00882948"/>
    <w:rsid w:val="00884ACA"/>
    <w:rsid w:val="0088558D"/>
    <w:rsid w:val="0088755A"/>
    <w:rsid w:val="008A3A7F"/>
    <w:rsid w:val="008A57F7"/>
    <w:rsid w:val="008A6E7E"/>
    <w:rsid w:val="008B37D8"/>
    <w:rsid w:val="008B4B6E"/>
    <w:rsid w:val="008C14D8"/>
    <w:rsid w:val="008D108E"/>
    <w:rsid w:val="008D5267"/>
    <w:rsid w:val="008D7166"/>
    <w:rsid w:val="008E086E"/>
    <w:rsid w:val="008E0E55"/>
    <w:rsid w:val="008E1C13"/>
    <w:rsid w:val="008E57C3"/>
    <w:rsid w:val="008E7594"/>
    <w:rsid w:val="008F0654"/>
    <w:rsid w:val="008F4B49"/>
    <w:rsid w:val="008F54E8"/>
    <w:rsid w:val="00907DFC"/>
    <w:rsid w:val="00915F5A"/>
    <w:rsid w:val="009218FF"/>
    <w:rsid w:val="0093110C"/>
    <w:rsid w:val="00933FF5"/>
    <w:rsid w:val="0093566E"/>
    <w:rsid w:val="00942DC3"/>
    <w:rsid w:val="009447D0"/>
    <w:rsid w:val="00945BF7"/>
    <w:rsid w:val="00956716"/>
    <w:rsid w:val="009653A5"/>
    <w:rsid w:val="00970D06"/>
    <w:rsid w:val="00994288"/>
    <w:rsid w:val="00996650"/>
    <w:rsid w:val="009A3409"/>
    <w:rsid w:val="009A36DD"/>
    <w:rsid w:val="009A449F"/>
    <w:rsid w:val="009A6FFC"/>
    <w:rsid w:val="009A78E0"/>
    <w:rsid w:val="009C416F"/>
    <w:rsid w:val="009C4B70"/>
    <w:rsid w:val="009E035B"/>
    <w:rsid w:val="009E4FB3"/>
    <w:rsid w:val="009F45C9"/>
    <w:rsid w:val="009F5F13"/>
    <w:rsid w:val="00A0214E"/>
    <w:rsid w:val="00A17E74"/>
    <w:rsid w:val="00A2382A"/>
    <w:rsid w:val="00A24283"/>
    <w:rsid w:val="00A25138"/>
    <w:rsid w:val="00A26659"/>
    <w:rsid w:val="00A31B51"/>
    <w:rsid w:val="00A35F50"/>
    <w:rsid w:val="00A46F92"/>
    <w:rsid w:val="00A513DF"/>
    <w:rsid w:val="00A56547"/>
    <w:rsid w:val="00A57273"/>
    <w:rsid w:val="00A60296"/>
    <w:rsid w:val="00A6387E"/>
    <w:rsid w:val="00A7377E"/>
    <w:rsid w:val="00A877BE"/>
    <w:rsid w:val="00A94781"/>
    <w:rsid w:val="00AA3373"/>
    <w:rsid w:val="00AA784D"/>
    <w:rsid w:val="00AA7BDE"/>
    <w:rsid w:val="00AB03A1"/>
    <w:rsid w:val="00AB18A4"/>
    <w:rsid w:val="00AB19B3"/>
    <w:rsid w:val="00AB29D6"/>
    <w:rsid w:val="00AB3811"/>
    <w:rsid w:val="00AB7FF2"/>
    <w:rsid w:val="00AD5600"/>
    <w:rsid w:val="00AE4AA1"/>
    <w:rsid w:val="00AE5580"/>
    <w:rsid w:val="00B05FE4"/>
    <w:rsid w:val="00B11375"/>
    <w:rsid w:val="00B12F15"/>
    <w:rsid w:val="00B20BAF"/>
    <w:rsid w:val="00B36265"/>
    <w:rsid w:val="00B47C83"/>
    <w:rsid w:val="00B53293"/>
    <w:rsid w:val="00B62C1E"/>
    <w:rsid w:val="00B71955"/>
    <w:rsid w:val="00B949F5"/>
    <w:rsid w:val="00B96606"/>
    <w:rsid w:val="00B96A2D"/>
    <w:rsid w:val="00BA500E"/>
    <w:rsid w:val="00BD1FFD"/>
    <w:rsid w:val="00BD5BE5"/>
    <w:rsid w:val="00BE24C1"/>
    <w:rsid w:val="00BF5664"/>
    <w:rsid w:val="00C058FC"/>
    <w:rsid w:val="00C10A2D"/>
    <w:rsid w:val="00C16B9F"/>
    <w:rsid w:val="00C202AB"/>
    <w:rsid w:val="00C25918"/>
    <w:rsid w:val="00C27108"/>
    <w:rsid w:val="00C34A22"/>
    <w:rsid w:val="00C420E4"/>
    <w:rsid w:val="00C422E2"/>
    <w:rsid w:val="00C42904"/>
    <w:rsid w:val="00C44001"/>
    <w:rsid w:val="00C531F4"/>
    <w:rsid w:val="00C555E5"/>
    <w:rsid w:val="00C62F6B"/>
    <w:rsid w:val="00C65955"/>
    <w:rsid w:val="00C73A05"/>
    <w:rsid w:val="00C8404B"/>
    <w:rsid w:val="00C91A78"/>
    <w:rsid w:val="00C91AE6"/>
    <w:rsid w:val="00C937A2"/>
    <w:rsid w:val="00C976D8"/>
    <w:rsid w:val="00CA7399"/>
    <w:rsid w:val="00CB25BF"/>
    <w:rsid w:val="00CC07A3"/>
    <w:rsid w:val="00CD6A74"/>
    <w:rsid w:val="00CE4F02"/>
    <w:rsid w:val="00D06367"/>
    <w:rsid w:val="00D067B8"/>
    <w:rsid w:val="00D11541"/>
    <w:rsid w:val="00D14839"/>
    <w:rsid w:val="00D16EF1"/>
    <w:rsid w:val="00D2239D"/>
    <w:rsid w:val="00D23951"/>
    <w:rsid w:val="00D312A3"/>
    <w:rsid w:val="00D34ADF"/>
    <w:rsid w:val="00D62F60"/>
    <w:rsid w:val="00D65806"/>
    <w:rsid w:val="00D72590"/>
    <w:rsid w:val="00D86A28"/>
    <w:rsid w:val="00DA3B89"/>
    <w:rsid w:val="00DB1C33"/>
    <w:rsid w:val="00DC1806"/>
    <w:rsid w:val="00DC336F"/>
    <w:rsid w:val="00DC4153"/>
    <w:rsid w:val="00DC5292"/>
    <w:rsid w:val="00DD2C34"/>
    <w:rsid w:val="00DD4952"/>
    <w:rsid w:val="00DE07F1"/>
    <w:rsid w:val="00DE0DB2"/>
    <w:rsid w:val="00DF0206"/>
    <w:rsid w:val="00DF0569"/>
    <w:rsid w:val="00E0757A"/>
    <w:rsid w:val="00E1474F"/>
    <w:rsid w:val="00E23A6F"/>
    <w:rsid w:val="00E243BC"/>
    <w:rsid w:val="00E24644"/>
    <w:rsid w:val="00E25C5D"/>
    <w:rsid w:val="00E41453"/>
    <w:rsid w:val="00E424B8"/>
    <w:rsid w:val="00E44B7F"/>
    <w:rsid w:val="00E45E66"/>
    <w:rsid w:val="00E72209"/>
    <w:rsid w:val="00E75080"/>
    <w:rsid w:val="00E75352"/>
    <w:rsid w:val="00E802E2"/>
    <w:rsid w:val="00E870F5"/>
    <w:rsid w:val="00EA0EE9"/>
    <w:rsid w:val="00EA65C2"/>
    <w:rsid w:val="00EB1B7D"/>
    <w:rsid w:val="00EB6A25"/>
    <w:rsid w:val="00EC62A9"/>
    <w:rsid w:val="00EC75FB"/>
    <w:rsid w:val="00EE15B4"/>
    <w:rsid w:val="00EE798F"/>
    <w:rsid w:val="00EF2C43"/>
    <w:rsid w:val="00F0217C"/>
    <w:rsid w:val="00F05541"/>
    <w:rsid w:val="00F05BED"/>
    <w:rsid w:val="00F07985"/>
    <w:rsid w:val="00F16B3D"/>
    <w:rsid w:val="00F1796C"/>
    <w:rsid w:val="00F25A6F"/>
    <w:rsid w:val="00F2603F"/>
    <w:rsid w:val="00F26837"/>
    <w:rsid w:val="00F30C74"/>
    <w:rsid w:val="00F329DA"/>
    <w:rsid w:val="00F34441"/>
    <w:rsid w:val="00F418EE"/>
    <w:rsid w:val="00F44056"/>
    <w:rsid w:val="00F446CF"/>
    <w:rsid w:val="00F520F4"/>
    <w:rsid w:val="00F5521A"/>
    <w:rsid w:val="00F67048"/>
    <w:rsid w:val="00F8776A"/>
    <w:rsid w:val="00F93F24"/>
    <w:rsid w:val="00F95FB3"/>
    <w:rsid w:val="00FA4A5D"/>
    <w:rsid w:val="00FA61DE"/>
    <w:rsid w:val="00FA6D25"/>
    <w:rsid w:val="00FC32B5"/>
    <w:rsid w:val="00FC4431"/>
    <w:rsid w:val="00FD3579"/>
    <w:rsid w:val="00FF0DE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AA445"/>
  <w15:chartTrackingRefBased/>
  <w15:docId w15:val="{8156D896-8657-4820-8993-78C465691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808"/>
    <w:rPr>
      <w:rFonts w:ascii="Calibri" w:hAnsi="Calibri"/>
    </w:rPr>
  </w:style>
  <w:style w:type="paragraph" w:styleId="Heading1">
    <w:name w:val="heading 1"/>
    <w:basedOn w:val="Normal"/>
    <w:next w:val="Normal"/>
    <w:link w:val="Heading1Char"/>
    <w:uiPriority w:val="9"/>
    <w:qFormat/>
    <w:rsid w:val="00E41453"/>
    <w:pPr>
      <w:keepNext/>
      <w:keepLines/>
      <w:numPr>
        <w:numId w:val="4"/>
      </w:numPr>
      <w:spacing w:before="240" w:after="0"/>
      <w:outlineLvl w:val="0"/>
    </w:pPr>
    <w:rPr>
      <w:rFonts w:asciiTheme="majorHAnsi" w:eastAsiaTheme="majorEastAsia" w:hAnsiTheme="majorHAnsi" w:cstheme="majorBidi"/>
      <w:color w:val="0A2F41" w:themeColor="accent1" w:themeShade="80"/>
      <w:sz w:val="32"/>
      <w:szCs w:val="32"/>
    </w:rPr>
  </w:style>
  <w:style w:type="paragraph" w:styleId="Heading2">
    <w:name w:val="heading 2"/>
    <w:basedOn w:val="Normal"/>
    <w:next w:val="Normal"/>
    <w:link w:val="Heading2Char"/>
    <w:uiPriority w:val="9"/>
    <w:unhideWhenUsed/>
    <w:qFormat/>
    <w:rsid w:val="00E41453"/>
    <w:pPr>
      <w:keepNext/>
      <w:keepLines/>
      <w:spacing w:before="40" w:after="0"/>
      <w:outlineLvl w:val="1"/>
    </w:pPr>
    <w:rPr>
      <w:rFonts w:asciiTheme="majorHAnsi" w:eastAsiaTheme="majorEastAsia" w:hAnsiTheme="majorHAnsi" w:cstheme="majorBidi"/>
      <w:color w:val="3A3A3A" w:themeColor="background2" w:themeShade="40"/>
      <w:sz w:val="28"/>
      <w:szCs w:val="28"/>
    </w:rPr>
  </w:style>
  <w:style w:type="paragraph" w:styleId="Heading3">
    <w:name w:val="heading 3"/>
    <w:basedOn w:val="Normal"/>
    <w:next w:val="Normal"/>
    <w:link w:val="Heading3Char"/>
    <w:uiPriority w:val="9"/>
    <w:unhideWhenUsed/>
    <w:qFormat/>
    <w:rsid w:val="00E41453"/>
    <w:pPr>
      <w:keepNext/>
      <w:keepLines/>
      <w:spacing w:before="40" w:after="0"/>
      <w:outlineLvl w:val="2"/>
    </w:pPr>
    <w:rPr>
      <w:rFonts w:asciiTheme="majorHAnsi" w:eastAsiaTheme="majorEastAsia" w:hAnsiTheme="majorHAnsi" w:cstheme="majorBidi"/>
      <w:color w:val="4C94D8" w:themeColor="text2" w:themeTint="80"/>
      <w:sz w:val="24"/>
      <w:szCs w:val="24"/>
    </w:rPr>
  </w:style>
  <w:style w:type="paragraph" w:styleId="Heading4">
    <w:name w:val="heading 4"/>
    <w:basedOn w:val="Normal"/>
    <w:next w:val="Normal"/>
    <w:link w:val="Heading4Char"/>
    <w:uiPriority w:val="9"/>
    <w:unhideWhenUsed/>
    <w:qFormat/>
    <w:rsid w:val="00D65806"/>
    <w:pPr>
      <w:keepNext/>
      <w:keepLines/>
      <w:spacing w:before="40" w:after="0"/>
      <w:outlineLvl w:val="3"/>
    </w:pPr>
    <w:rPr>
      <w:i/>
      <w:iCs/>
    </w:rPr>
  </w:style>
  <w:style w:type="paragraph" w:styleId="Heading5">
    <w:name w:val="heading 5"/>
    <w:basedOn w:val="Normal"/>
    <w:next w:val="Normal"/>
    <w:link w:val="Heading5Char"/>
    <w:uiPriority w:val="9"/>
    <w:unhideWhenUsed/>
    <w:qFormat/>
    <w:rsid w:val="00F5521A"/>
    <w:pPr>
      <w:keepNext/>
      <w:keepLines/>
      <w:numPr>
        <w:numId w:val="13"/>
      </w:numPr>
      <w:spacing w:before="40" w:after="0"/>
      <w:outlineLvl w:val="4"/>
    </w:pPr>
    <w:rPr>
      <w:b/>
      <w:color w:val="404040" w:themeColor="text1" w:themeTint="BF"/>
      <w:sz w:val="28"/>
    </w:rPr>
  </w:style>
  <w:style w:type="paragraph" w:styleId="Heading6">
    <w:name w:val="heading 6"/>
    <w:basedOn w:val="Normal"/>
    <w:next w:val="Normal"/>
    <w:link w:val="Heading6Char"/>
    <w:uiPriority w:val="9"/>
    <w:unhideWhenUsed/>
    <w:qFormat/>
    <w:rsid w:val="00D65806"/>
    <w:pPr>
      <w:keepNext/>
      <w:keepLines/>
      <w:spacing w:before="40" w:after="0"/>
      <w:outlineLvl w:val="5"/>
    </w:pPr>
  </w:style>
  <w:style w:type="paragraph" w:styleId="Heading7">
    <w:name w:val="heading 7"/>
    <w:basedOn w:val="Normal"/>
    <w:next w:val="Normal"/>
    <w:link w:val="Heading7Char"/>
    <w:uiPriority w:val="9"/>
    <w:semiHidden/>
    <w:unhideWhenUsed/>
    <w:qFormat/>
    <w:rsid w:val="00D65806"/>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D65806"/>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D65806"/>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453"/>
    <w:rPr>
      <w:rFonts w:asciiTheme="majorHAnsi" w:eastAsiaTheme="majorEastAsia" w:hAnsiTheme="majorHAnsi" w:cstheme="majorBidi"/>
      <w:color w:val="0A2F41" w:themeColor="accent1" w:themeShade="80"/>
      <w:sz w:val="32"/>
      <w:szCs w:val="32"/>
    </w:rPr>
  </w:style>
  <w:style w:type="character" w:customStyle="1" w:styleId="Heading2Char">
    <w:name w:val="Heading 2 Char"/>
    <w:basedOn w:val="DefaultParagraphFont"/>
    <w:link w:val="Heading2"/>
    <w:uiPriority w:val="9"/>
    <w:rsid w:val="00E41453"/>
    <w:rPr>
      <w:rFonts w:asciiTheme="majorHAnsi" w:eastAsiaTheme="majorEastAsia" w:hAnsiTheme="majorHAnsi" w:cstheme="majorBidi"/>
      <w:color w:val="3A3A3A" w:themeColor="background2" w:themeShade="40"/>
      <w:sz w:val="28"/>
      <w:szCs w:val="28"/>
    </w:rPr>
  </w:style>
  <w:style w:type="character" w:customStyle="1" w:styleId="Heading3Char">
    <w:name w:val="Heading 3 Char"/>
    <w:basedOn w:val="DefaultParagraphFont"/>
    <w:link w:val="Heading3"/>
    <w:uiPriority w:val="9"/>
    <w:rsid w:val="00E41453"/>
    <w:rPr>
      <w:rFonts w:asciiTheme="majorHAnsi" w:eastAsiaTheme="majorEastAsia" w:hAnsiTheme="majorHAnsi" w:cstheme="majorBidi"/>
      <w:color w:val="4C94D8" w:themeColor="text2" w:themeTint="80"/>
      <w:sz w:val="24"/>
      <w:szCs w:val="24"/>
    </w:rPr>
  </w:style>
  <w:style w:type="character" w:customStyle="1" w:styleId="Heading4Char">
    <w:name w:val="Heading 4 Char"/>
    <w:basedOn w:val="DefaultParagraphFont"/>
    <w:link w:val="Heading4"/>
    <w:uiPriority w:val="9"/>
    <w:rsid w:val="00D65806"/>
    <w:rPr>
      <w:i/>
      <w:iCs/>
    </w:rPr>
  </w:style>
  <w:style w:type="character" w:customStyle="1" w:styleId="Heading5Char">
    <w:name w:val="Heading 5 Char"/>
    <w:basedOn w:val="DefaultParagraphFont"/>
    <w:link w:val="Heading5"/>
    <w:uiPriority w:val="9"/>
    <w:rsid w:val="00F5521A"/>
    <w:rPr>
      <w:rFonts w:ascii="Calibri" w:hAnsi="Calibri"/>
      <w:b/>
      <w:color w:val="404040" w:themeColor="text1" w:themeTint="BF"/>
      <w:sz w:val="28"/>
    </w:rPr>
  </w:style>
  <w:style w:type="character" w:customStyle="1" w:styleId="Heading6Char">
    <w:name w:val="Heading 6 Char"/>
    <w:basedOn w:val="DefaultParagraphFont"/>
    <w:link w:val="Heading6"/>
    <w:uiPriority w:val="9"/>
    <w:rsid w:val="00D65806"/>
  </w:style>
  <w:style w:type="character" w:customStyle="1" w:styleId="Heading7Char">
    <w:name w:val="Heading 7 Char"/>
    <w:basedOn w:val="DefaultParagraphFont"/>
    <w:link w:val="Heading7"/>
    <w:uiPriority w:val="9"/>
    <w:semiHidden/>
    <w:rsid w:val="00D65806"/>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D65806"/>
    <w:rPr>
      <w:color w:val="262626" w:themeColor="text1" w:themeTint="D9"/>
      <w:sz w:val="21"/>
      <w:szCs w:val="21"/>
    </w:rPr>
  </w:style>
  <w:style w:type="character" w:customStyle="1" w:styleId="Heading9Char">
    <w:name w:val="Heading 9 Char"/>
    <w:basedOn w:val="DefaultParagraphFont"/>
    <w:link w:val="Heading9"/>
    <w:uiPriority w:val="9"/>
    <w:semiHidden/>
    <w:rsid w:val="00D65806"/>
    <w:rPr>
      <w:rFonts w:asciiTheme="majorHAnsi" w:eastAsiaTheme="majorEastAsia" w:hAnsiTheme="majorHAnsi" w:cstheme="majorBidi"/>
      <w:i/>
      <w:iCs/>
      <w:color w:val="262626" w:themeColor="text1" w:themeTint="D9"/>
      <w:sz w:val="21"/>
      <w:szCs w:val="21"/>
    </w:rPr>
  </w:style>
  <w:style w:type="paragraph" w:styleId="Title">
    <w:name w:val="Title"/>
    <w:basedOn w:val="Normal"/>
    <w:next w:val="Normal"/>
    <w:link w:val="TitleChar"/>
    <w:uiPriority w:val="10"/>
    <w:qFormat/>
    <w:rsid w:val="00D65806"/>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D65806"/>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D65806"/>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D65806"/>
    <w:rPr>
      <w:color w:val="5A5A5A" w:themeColor="text1" w:themeTint="A5"/>
      <w:spacing w:val="15"/>
    </w:rPr>
  </w:style>
  <w:style w:type="paragraph" w:styleId="Quote">
    <w:name w:val="Quote"/>
    <w:basedOn w:val="Normal"/>
    <w:next w:val="Normal"/>
    <w:link w:val="QuoteChar"/>
    <w:uiPriority w:val="29"/>
    <w:qFormat/>
    <w:rsid w:val="00D65806"/>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D65806"/>
    <w:rPr>
      <w:i/>
      <w:iCs/>
      <w:color w:val="404040" w:themeColor="text1" w:themeTint="BF"/>
    </w:rPr>
  </w:style>
  <w:style w:type="paragraph" w:styleId="ListParagraph">
    <w:name w:val="List Paragraph"/>
    <w:basedOn w:val="Normal"/>
    <w:uiPriority w:val="34"/>
    <w:qFormat/>
    <w:rsid w:val="00D65806"/>
    <w:pPr>
      <w:ind w:left="720"/>
      <w:contextualSpacing/>
    </w:pPr>
  </w:style>
  <w:style w:type="character" w:styleId="IntenseEmphasis">
    <w:name w:val="Intense Emphasis"/>
    <w:basedOn w:val="DefaultParagraphFont"/>
    <w:uiPriority w:val="21"/>
    <w:qFormat/>
    <w:rsid w:val="00D65806"/>
    <w:rPr>
      <w:b/>
      <w:bCs/>
      <w:i/>
      <w:iCs/>
      <w:color w:val="auto"/>
    </w:rPr>
  </w:style>
  <w:style w:type="paragraph" w:styleId="IntenseQuote">
    <w:name w:val="Intense Quote"/>
    <w:basedOn w:val="Normal"/>
    <w:next w:val="Normal"/>
    <w:link w:val="IntenseQuoteChar"/>
    <w:uiPriority w:val="30"/>
    <w:qFormat/>
    <w:rsid w:val="00D65806"/>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D65806"/>
    <w:rPr>
      <w:i/>
      <w:iCs/>
      <w:color w:val="404040" w:themeColor="text1" w:themeTint="BF"/>
    </w:rPr>
  </w:style>
  <w:style w:type="character" w:styleId="IntenseReference">
    <w:name w:val="Intense Reference"/>
    <w:basedOn w:val="DefaultParagraphFont"/>
    <w:uiPriority w:val="32"/>
    <w:qFormat/>
    <w:rsid w:val="00D65806"/>
    <w:rPr>
      <w:b/>
      <w:bCs/>
      <w:smallCaps/>
      <w:color w:val="404040" w:themeColor="text1" w:themeTint="BF"/>
      <w:spacing w:val="5"/>
    </w:rPr>
  </w:style>
  <w:style w:type="paragraph" w:styleId="Caption">
    <w:name w:val="caption"/>
    <w:basedOn w:val="Normal"/>
    <w:next w:val="Normal"/>
    <w:uiPriority w:val="35"/>
    <w:unhideWhenUsed/>
    <w:qFormat/>
    <w:rsid w:val="00D65806"/>
    <w:pPr>
      <w:spacing w:after="200" w:line="240" w:lineRule="auto"/>
    </w:pPr>
    <w:rPr>
      <w:i/>
      <w:iCs/>
      <w:color w:val="0E2841" w:themeColor="text2"/>
      <w:sz w:val="18"/>
      <w:szCs w:val="18"/>
    </w:rPr>
  </w:style>
  <w:style w:type="character" w:styleId="Strong">
    <w:name w:val="Strong"/>
    <w:basedOn w:val="DefaultParagraphFont"/>
    <w:uiPriority w:val="22"/>
    <w:qFormat/>
    <w:rsid w:val="00D65806"/>
    <w:rPr>
      <w:b/>
      <w:bCs/>
      <w:color w:val="auto"/>
    </w:rPr>
  </w:style>
  <w:style w:type="character" w:styleId="Emphasis">
    <w:name w:val="Emphasis"/>
    <w:basedOn w:val="DefaultParagraphFont"/>
    <w:uiPriority w:val="20"/>
    <w:qFormat/>
    <w:rsid w:val="00D65806"/>
    <w:rPr>
      <w:i/>
      <w:iCs/>
      <w:color w:val="auto"/>
    </w:rPr>
  </w:style>
  <w:style w:type="paragraph" w:styleId="NoSpacing">
    <w:name w:val="No Spacing"/>
    <w:link w:val="NoSpacingChar"/>
    <w:uiPriority w:val="1"/>
    <w:qFormat/>
    <w:rsid w:val="00D65806"/>
    <w:pPr>
      <w:spacing w:after="0" w:line="240" w:lineRule="auto"/>
    </w:pPr>
  </w:style>
  <w:style w:type="character" w:customStyle="1" w:styleId="NoSpacingChar">
    <w:name w:val="No Spacing Char"/>
    <w:basedOn w:val="DefaultParagraphFont"/>
    <w:link w:val="NoSpacing"/>
    <w:uiPriority w:val="1"/>
    <w:rsid w:val="00D65806"/>
  </w:style>
  <w:style w:type="character" w:styleId="SubtleEmphasis">
    <w:name w:val="Subtle Emphasis"/>
    <w:basedOn w:val="DefaultParagraphFont"/>
    <w:uiPriority w:val="19"/>
    <w:qFormat/>
    <w:rsid w:val="00D65806"/>
    <w:rPr>
      <w:i/>
      <w:iCs/>
      <w:color w:val="404040" w:themeColor="text1" w:themeTint="BF"/>
    </w:rPr>
  </w:style>
  <w:style w:type="character" w:styleId="SubtleReference">
    <w:name w:val="Subtle Reference"/>
    <w:basedOn w:val="DefaultParagraphFont"/>
    <w:uiPriority w:val="31"/>
    <w:qFormat/>
    <w:rsid w:val="00D65806"/>
    <w:rPr>
      <w:smallCaps/>
      <w:color w:val="404040" w:themeColor="text1" w:themeTint="BF"/>
    </w:rPr>
  </w:style>
  <w:style w:type="character" w:styleId="BookTitle">
    <w:name w:val="Book Title"/>
    <w:basedOn w:val="DefaultParagraphFont"/>
    <w:uiPriority w:val="33"/>
    <w:qFormat/>
    <w:rsid w:val="00D65806"/>
    <w:rPr>
      <w:b/>
      <w:bCs/>
      <w:i/>
      <w:iCs/>
      <w:spacing w:val="5"/>
    </w:rPr>
  </w:style>
  <w:style w:type="paragraph" w:styleId="TOCHeading">
    <w:name w:val="TOC Heading"/>
    <w:basedOn w:val="Heading1"/>
    <w:next w:val="Normal"/>
    <w:uiPriority w:val="39"/>
    <w:unhideWhenUsed/>
    <w:qFormat/>
    <w:rsid w:val="00D65806"/>
    <w:pPr>
      <w:outlineLvl w:val="9"/>
    </w:pPr>
  </w:style>
  <w:style w:type="paragraph" w:styleId="TOC2">
    <w:name w:val="toc 2"/>
    <w:basedOn w:val="Normal"/>
    <w:next w:val="Normal"/>
    <w:autoRedefine/>
    <w:uiPriority w:val="39"/>
    <w:unhideWhenUsed/>
    <w:rsid w:val="00D65806"/>
    <w:pPr>
      <w:spacing w:after="100"/>
      <w:ind w:left="220"/>
    </w:pPr>
  </w:style>
  <w:style w:type="character" w:styleId="Hyperlink">
    <w:name w:val="Hyperlink"/>
    <w:basedOn w:val="DefaultParagraphFont"/>
    <w:uiPriority w:val="99"/>
    <w:unhideWhenUsed/>
    <w:rsid w:val="00D65806"/>
    <w:rPr>
      <w:color w:val="467886" w:themeColor="hyperlink"/>
      <w:u w:val="single"/>
    </w:rPr>
  </w:style>
  <w:style w:type="paragraph" w:styleId="Header">
    <w:name w:val="header"/>
    <w:basedOn w:val="Normal"/>
    <w:link w:val="HeaderChar"/>
    <w:uiPriority w:val="99"/>
    <w:unhideWhenUsed/>
    <w:rsid w:val="00D65806"/>
    <w:pPr>
      <w:tabs>
        <w:tab w:val="center" w:pos="4536"/>
        <w:tab w:val="right" w:pos="9072"/>
      </w:tabs>
      <w:spacing w:after="0" w:line="240" w:lineRule="auto"/>
    </w:pPr>
  </w:style>
  <w:style w:type="character" w:customStyle="1" w:styleId="HeaderChar">
    <w:name w:val="Header Char"/>
    <w:basedOn w:val="DefaultParagraphFont"/>
    <w:link w:val="Header"/>
    <w:uiPriority w:val="99"/>
    <w:rsid w:val="00D65806"/>
  </w:style>
  <w:style w:type="paragraph" w:styleId="Footer">
    <w:name w:val="footer"/>
    <w:basedOn w:val="Normal"/>
    <w:link w:val="FooterChar"/>
    <w:uiPriority w:val="99"/>
    <w:unhideWhenUsed/>
    <w:rsid w:val="00D65806"/>
    <w:pPr>
      <w:tabs>
        <w:tab w:val="center" w:pos="4536"/>
        <w:tab w:val="right" w:pos="9072"/>
      </w:tabs>
      <w:spacing w:after="0" w:line="240" w:lineRule="auto"/>
    </w:pPr>
  </w:style>
  <w:style w:type="character" w:customStyle="1" w:styleId="FooterChar">
    <w:name w:val="Footer Char"/>
    <w:basedOn w:val="DefaultParagraphFont"/>
    <w:link w:val="Footer"/>
    <w:uiPriority w:val="99"/>
    <w:rsid w:val="00D65806"/>
  </w:style>
  <w:style w:type="paragraph" w:styleId="Bibliography">
    <w:name w:val="Bibliography"/>
    <w:basedOn w:val="Normal"/>
    <w:next w:val="Normal"/>
    <w:uiPriority w:val="37"/>
    <w:unhideWhenUsed/>
    <w:rsid w:val="005C01CC"/>
  </w:style>
  <w:style w:type="character" w:styleId="CommentReference">
    <w:name w:val="annotation reference"/>
    <w:basedOn w:val="DefaultParagraphFont"/>
    <w:uiPriority w:val="99"/>
    <w:semiHidden/>
    <w:unhideWhenUsed/>
    <w:rsid w:val="00AA784D"/>
    <w:rPr>
      <w:sz w:val="16"/>
      <w:szCs w:val="16"/>
    </w:rPr>
  </w:style>
  <w:style w:type="paragraph" w:styleId="CommentText">
    <w:name w:val="annotation text"/>
    <w:basedOn w:val="Normal"/>
    <w:link w:val="CommentTextChar"/>
    <w:uiPriority w:val="99"/>
    <w:unhideWhenUsed/>
    <w:rsid w:val="00AA784D"/>
    <w:pPr>
      <w:spacing w:line="240" w:lineRule="auto"/>
    </w:pPr>
    <w:rPr>
      <w:sz w:val="20"/>
      <w:szCs w:val="20"/>
    </w:rPr>
  </w:style>
  <w:style w:type="character" w:customStyle="1" w:styleId="CommentTextChar">
    <w:name w:val="Comment Text Char"/>
    <w:basedOn w:val="DefaultParagraphFont"/>
    <w:link w:val="CommentText"/>
    <w:uiPriority w:val="99"/>
    <w:rsid w:val="00AA784D"/>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AA784D"/>
    <w:rPr>
      <w:b/>
      <w:bCs/>
    </w:rPr>
  </w:style>
  <w:style w:type="character" w:customStyle="1" w:styleId="CommentSubjectChar">
    <w:name w:val="Comment Subject Char"/>
    <w:basedOn w:val="CommentTextChar"/>
    <w:link w:val="CommentSubject"/>
    <w:uiPriority w:val="99"/>
    <w:semiHidden/>
    <w:rsid w:val="00AA784D"/>
    <w:rPr>
      <w:rFonts w:ascii="Calibri" w:hAnsi="Calibri"/>
      <w:b/>
      <w:bCs/>
      <w:sz w:val="20"/>
      <w:szCs w:val="20"/>
    </w:rPr>
  </w:style>
  <w:style w:type="paragraph" w:customStyle="1" w:styleId="Kop11">
    <w:name w:val="Kop 11"/>
    <w:basedOn w:val="Normal"/>
    <w:rsid w:val="00AA784D"/>
    <w:pPr>
      <w:numPr>
        <w:numId w:val="11"/>
      </w:numPr>
    </w:pPr>
  </w:style>
  <w:style w:type="paragraph" w:customStyle="1" w:styleId="Kop21">
    <w:name w:val="Kop 21"/>
    <w:basedOn w:val="Normal"/>
    <w:rsid w:val="00AA784D"/>
    <w:pPr>
      <w:numPr>
        <w:ilvl w:val="1"/>
        <w:numId w:val="11"/>
      </w:numPr>
    </w:pPr>
  </w:style>
  <w:style w:type="paragraph" w:customStyle="1" w:styleId="Kop31">
    <w:name w:val="Kop 31"/>
    <w:basedOn w:val="Normal"/>
    <w:rsid w:val="00AA784D"/>
  </w:style>
  <w:style w:type="paragraph" w:customStyle="1" w:styleId="Kop41">
    <w:name w:val="Kop 41"/>
    <w:basedOn w:val="Normal"/>
    <w:rsid w:val="00AA784D"/>
  </w:style>
  <w:style w:type="paragraph" w:customStyle="1" w:styleId="Kop51">
    <w:name w:val="Kop 51"/>
    <w:basedOn w:val="Normal"/>
    <w:rsid w:val="00AA784D"/>
  </w:style>
  <w:style w:type="paragraph" w:customStyle="1" w:styleId="Kop61">
    <w:name w:val="Kop 61"/>
    <w:basedOn w:val="Normal"/>
    <w:rsid w:val="00AA784D"/>
  </w:style>
  <w:style w:type="paragraph" w:customStyle="1" w:styleId="Kop71">
    <w:name w:val="Kop 71"/>
    <w:basedOn w:val="Normal"/>
    <w:rsid w:val="00AA784D"/>
  </w:style>
  <w:style w:type="paragraph" w:customStyle="1" w:styleId="Kop81">
    <w:name w:val="Kop 81"/>
    <w:basedOn w:val="Normal"/>
    <w:rsid w:val="00AA784D"/>
  </w:style>
  <w:style w:type="paragraph" w:customStyle="1" w:styleId="Kop91">
    <w:name w:val="Kop 91"/>
    <w:basedOn w:val="Normal"/>
    <w:rsid w:val="00AA784D"/>
  </w:style>
  <w:style w:type="numbering" w:customStyle="1" w:styleId="Style1">
    <w:name w:val="Style1"/>
    <w:uiPriority w:val="99"/>
    <w:rsid w:val="00AA784D"/>
    <w:pPr>
      <w:numPr>
        <w:numId w:val="8"/>
      </w:numPr>
    </w:pPr>
  </w:style>
  <w:style w:type="paragraph" w:styleId="NormalWeb">
    <w:name w:val="Normal (Web)"/>
    <w:basedOn w:val="Normal"/>
    <w:uiPriority w:val="99"/>
    <w:semiHidden/>
    <w:unhideWhenUsed/>
    <w:rsid w:val="00690321"/>
    <w:rPr>
      <w:rFonts w:ascii="Times New Roman" w:hAnsi="Times New Roman" w:cs="Times New Roman"/>
      <w:sz w:val="24"/>
      <w:szCs w:val="24"/>
    </w:rPr>
  </w:style>
  <w:style w:type="table" w:styleId="PlainTable4">
    <w:name w:val="Plain Table 4"/>
    <w:basedOn w:val="TableNormal"/>
    <w:uiPriority w:val="44"/>
    <w:rsid w:val="008A6E7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6658D9"/>
    <w:pPr>
      <w:spacing w:after="100"/>
    </w:pPr>
  </w:style>
  <w:style w:type="table" w:styleId="PlainTable1">
    <w:name w:val="Plain Table 1"/>
    <w:basedOn w:val="TableNormal"/>
    <w:uiPriority w:val="41"/>
    <w:rsid w:val="007818B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7818B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96606"/>
    <w:rPr>
      <w:color w:val="605E5C"/>
      <w:shd w:val="clear" w:color="auto" w:fill="E1DFDD"/>
    </w:rPr>
  </w:style>
  <w:style w:type="paragraph" w:styleId="TOC3">
    <w:name w:val="toc 3"/>
    <w:basedOn w:val="Normal"/>
    <w:next w:val="Normal"/>
    <w:autoRedefine/>
    <w:uiPriority w:val="39"/>
    <w:unhideWhenUsed/>
    <w:rsid w:val="00CD6A74"/>
    <w:pPr>
      <w:spacing w:after="100"/>
      <w:ind w:left="440"/>
    </w:pPr>
  </w:style>
  <w:style w:type="paragraph" w:styleId="TableofFigures">
    <w:name w:val="table of figures"/>
    <w:basedOn w:val="Normal"/>
    <w:next w:val="Normal"/>
    <w:uiPriority w:val="99"/>
    <w:unhideWhenUsed/>
    <w:rsid w:val="001716F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2719">
      <w:bodyDiv w:val="1"/>
      <w:marLeft w:val="0"/>
      <w:marRight w:val="0"/>
      <w:marTop w:val="0"/>
      <w:marBottom w:val="0"/>
      <w:divBdr>
        <w:top w:val="none" w:sz="0" w:space="0" w:color="auto"/>
        <w:left w:val="none" w:sz="0" w:space="0" w:color="auto"/>
        <w:bottom w:val="none" w:sz="0" w:space="0" w:color="auto"/>
        <w:right w:val="none" w:sz="0" w:space="0" w:color="auto"/>
      </w:divBdr>
    </w:div>
    <w:div w:id="9333414">
      <w:bodyDiv w:val="1"/>
      <w:marLeft w:val="0"/>
      <w:marRight w:val="0"/>
      <w:marTop w:val="0"/>
      <w:marBottom w:val="0"/>
      <w:divBdr>
        <w:top w:val="none" w:sz="0" w:space="0" w:color="auto"/>
        <w:left w:val="none" w:sz="0" w:space="0" w:color="auto"/>
        <w:bottom w:val="none" w:sz="0" w:space="0" w:color="auto"/>
        <w:right w:val="none" w:sz="0" w:space="0" w:color="auto"/>
      </w:divBdr>
    </w:div>
    <w:div w:id="29691477">
      <w:bodyDiv w:val="1"/>
      <w:marLeft w:val="0"/>
      <w:marRight w:val="0"/>
      <w:marTop w:val="0"/>
      <w:marBottom w:val="0"/>
      <w:divBdr>
        <w:top w:val="none" w:sz="0" w:space="0" w:color="auto"/>
        <w:left w:val="none" w:sz="0" w:space="0" w:color="auto"/>
        <w:bottom w:val="none" w:sz="0" w:space="0" w:color="auto"/>
        <w:right w:val="none" w:sz="0" w:space="0" w:color="auto"/>
      </w:divBdr>
    </w:div>
    <w:div w:id="29842848">
      <w:bodyDiv w:val="1"/>
      <w:marLeft w:val="0"/>
      <w:marRight w:val="0"/>
      <w:marTop w:val="0"/>
      <w:marBottom w:val="0"/>
      <w:divBdr>
        <w:top w:val="none" w:sz="0" w:space="0" w:color="auto"/>
        <w:left w:val="none" w:sz="0" w:space="0" w:color="auto"/>
        <w:bottom w:val="none" w:sz="0" w:space="0" w:color="auto"/>
        <w:right w:val="none" w:sz="0" w:space="0" w:color="auto"/>
      </w:divBdr>
    </w:div>
    <w:div w:id="33507229">
      <w:bodyDiv w:val="1"/>
      <w:marLeft w:val="0"/>
      <w:marRight w:val="0"/>
      <w:marTop w:val="0"/>
      <w:marBottom w:val="0"/>
      <w:divBdr>
        <w:top w:val="none" w:sz="0" w:space="0" w:color="auto"/>
        <w:left w:val="none" w:sz="0" w:space="0" w:color="auto"/>
        <w:bottom w:val="none" w:sz="0" w:space="0" w:color="auto"/>
        <w:right w:val="none" w:sz="0" w:space="0" w:color="auto"/>
      </w:divBdr>
    </w:div>
    <w:div w:id="47001211">
      <w:bodyDiv w:val="1"/>
      <w:marLeft w:val="0"/>
      <w:marRight w:val="0"/>
      <w:marTop w:val="0"/>
      <w:marBottom w:val="0"/>
      <w:divBdr>
        <w:top w:val="none" w:sz="0" w:space="0" w:color="auto"/>
        <w:left w:val="none" w:sz="0" w:space="0" w:color="auto"/>
        <w:bottom w:val="none" w:sz="0" w:space="0" w:color="auto"/>
        <w:right w:val="none" w:sz="0" w:space="0" w:color="auto"/>
      </w:divBdr>
    </w:div>
    <w:div w:id="69886730">
      <w:bodyDiv w:val="1"/>
      <w:marLeft w:val="0"/>
      <w:marRight w:val="0"/>
      <w:marTop w:val="0"/>
      <w:marBottom w:val="0"/>
      <w:divBdr>
        <w:top w:val="none" w:sz="0" w:space="0" w:color="auto"/>
        <w:left w:val="none" w:sz="0" w:space="0" w:color="auto"/>
        <w:bottom w:val="none" w:sz="0" w:space="0" w:color="auto"/>
        <w:right w:val="none" w:sz="0" w:space="0" w:color="auto"/>
      </w:divBdr>
    </w:div>
    <w:div w:id="85545350">
      <w:bodyDiv w:val="1"/>
      <w:marLeft w:val="0"/>
      <w:marRight w:val="0"/>
      <w:marTop w:val="0"/>
      <w:marBottom w:val="0"/>
      <w:divBdr>
        <w:top w:val="none" w:sz="0" w:space="0" w:color="auto"/>
        <w:left w:val="none" w:sz="0" w:space="0" w:color="auto"/>
        <w:bottom w:val="none" w:sz="0" w:space="0" w:color="auto"/>
        <w:right w:val="none" w:sz="0" w:space="0" w:color="auto"/>
      </w:divBdr>
    </w:div>
    <w:div w:id="124279493">
      <w:bodyDiv w:val="1"/>
      <w:marLeft w:val="0"/>
      <w:marRight w:val="0"/>
      <w:marTop w:val="0"/>
      <w:marBottom w:val="0"/>
      <w:divBdr>
        <w:top w:val="none" w:sz="0" w:space="0" w:color="auto"/>
        <w:left w:val="none" w:sz="0" w:space="0" w:color="auto"/>
        <w:bottom w:val="none" w:sz="0" w:space="0" w:color="auto"/>
        <w:right w:val="none" w:sz="0" w:space="0" w:color="auto"/>
      </w:divBdr>
    </w:div>
    <w:div w:id="174003574">
      <w:bodyDiv w:val="1"/>
      <w:marLeft w:val="0"/>
      <w:marRight w:val="0"/>
      <w:marTop w:val="0"/>
      <w:marBottom w:val="0"/>
      <w:divBdr>
        <w:top w:val="none" w:sz="0" w:space="0" w:color="auto"/>
        <w:left w:val="none" w:sz="0" w:space="0" w:color="auto"/>
        <w:bottom w:val="none" w:sz="0" w:space="0" w:color="auto"/>
        <w:right w:val="none" w:sz="0" w:space="0" w:color="auto"/>
      </w:divBdr>
    </w:div>
    <w:div w:id="174195550">
      <w:bodyDiv w:val="1"/>
      <w:marLeft w:val="0"/>
      <w:marRight w:val="0"/>
      <w:marTop w:val="0"/>
      <w:marBottom w:val="0"/>
      <w:divBdr>
        <w:top w:val="none" w:sz="0" w:space="0" w:color="auto"/>
        <w:left w:val="none" w:sz="0" w:space="0" w:color="auto"/>
        <w:bottom w:val="none" w:sz="0" w:space="0" w:color="auto"/>
        <w:right w:val="none" w:sz="0" w:space="0" w:color="auto"/>
      </w:divBdr>
    </w:div>
    <w:div w:id="176626364">
      <w:bodyDiv w:val="1"/>
      <w:marLeft w:val="0"/>
      <w:marRight w:val="0"/>
      <w:marTop w:val="0"/>
      <w:marBottom w:val="0"/>
      <w:divBdr>
        <w:top w:val="none" w:sz="0" w:space="0" w:color="auto"/>
        <w:left w:val="none" w:sz="0" w:space="0" w:color="auto"/>
        <w:bottom w:val="none" w:sz="0" w:space="0" w:color="auto"/>
        <w:right w:val="none" w:sz="0" w:space="0" w:color="auto"/>
      </w:divBdr>
    </w:div>
    <w:div w:id="196161783">
      <w:bodyDiv w:val="1"/>
      <w:marLeft w:val="0"/>
      <w:marRight w:val="0"/>
      <w:marTop w:val="0"/>
      <w:marBottom w:val="0"/>
      <w:divBdr>
        <w:top w:val="none" w:sz="0" w:space="0" w:color="auto"/>
        <w:left w:val="none" w:sz="0" w:space="0" w:color="auto"/>
        <w:bottom w:val="none" w:sz="0" w:space="0" w:color="auto"/>
        <w:right w:val="none" w:sz="0" w:space="0" w:color="auto"/>
      </w:divBdr>
    </w:div>
    <w:div w:id="215163456">
      <w:bodyDiv w:val="1"/>
      <w:marLeft w:val="0"/>
      <w:marRight w:val="0"/>
      <w:marTop w:val="0"/>
      <w:marBottom w:val="0"/>
      <w:divBdr>
        <w:top w:val="none" w:sz="0" w:space="0" w:color="auto"/>
        <w:left w:val="none" w:sz="0" w:space="0" w:color="auto"/>
        <w:bottom w:val="none" w:sz="0" w:space="0" w:color="auto"/>
        <w:right w:val="none" w:sz="0" w:space="0" w:color="auto"/>
      </w:divBdr>
    </w:div>
    <w:div w:id="220023241">
      <w:bodyDiv w:val="1"/>
      <w:marLeft w:val="0"/>
      <w:marRight w:val="0"/>
      <w:marTop w:val="0"/>
      <w:marBottom w:val="0"/>
      <w:divBdr>
        <w:top w:val="none" w:sz="0" w:space="0" w:color="auto"/>
        <w:left w:val="none" w:sz="0" w:space="0" w:color="auto"/>
        <w:bottom w:val="none" w:sz="0" w:space="0" w:color="auto"/>
        <w:right w:val="none" w:sz="0" w:space="0" w:color="auto"/>
      </w:divBdr>
    </w:div>
    <w:div w:id="261299200">
      <w:bodyDiv w:val="1"/>
      <w:marLeft w:val="0"/>
      <w:marRight w:val="0"/>
      <w:marTop w:val="0"/>
      <w:marBottom w:val="0"/>
      <w:divBdr>
        <w:top w:val="none" w:sz="0" w:space="0" w:color="auto"/>
        <w:left w:val="none" w:sz="0" w:space="0" w:color="auto"/>
        <w:bottom w:val="none" w:sz="0" w:space="0" w:color="auto"/>
        <w:right w:val="none" w:sz="0" w:space="0" w:color="auto"/>
      </w:divBdr>
    </w:div>
    <w:div w:id="277954832">
      <w:bodyDiv w:val="1"/>
      <w:marLeft w:val="0"/>
      <w:marRight w:val="0"/>
      <w:marTop w:val="0"/>
      <w:marBottom w:val="0"/>
      <w:divBdr>
        <w:top w:val="none" w:sz="0" w:space="0" w:color="auto"/>
        <w:left w:val="none" w:sz="0" w:space="0" w:color="auto"/>
        <w:bottom w:val="none" w:sz="0" w:space="0" w:color="auto"/>
        <w:right w:val="none" w:sz="0" w:space="0" w:color="auto"/>
      </w:divBdr>
    </w:div>
    <w:div w:id="306669251">
      <w:bodyDiv w:val="1"/>
      <w:marLeft w:val="0"/>
      <w:marRight w:val="0"/>
      <w:marTop w:val="0"/>
      <w:marBottom w:val="0"/>
      <w:divBdr>
        <w:top w:val="none" w:sz="0" w:space="0" w:color="auto"/>
        <w:left w:val="none" w:sz="0" w:space="0" w:color="auto"/>
        <w:bottom w:val="none" w:sz="0" w:space="0" w:color="auto"/>
        <w:right w:val="none" w:sz="0" w:space="0" w:color="auto"/>
      </w:divBdr>
    </w:div>
    <w:div w:id="322512412">
      <w:bodyDiv w:val="1"/>
      <w:marLeft w:val="0"/>
      <w:marRight w:val="0"/>
      <w:marTop w:val="0"/>
      <w:marBottom w:val="0"/>
      <w:divBdr>
        <w:top w:val="none" w:sz="0" w:space="0" w:color="auto"/>
        <w:left w:val="none" w:sz="0" w:space="0" w:color="auto"/>
        <w:bottom w:val="none" w:sz="0" w:space="0" w:color="auto"/>
        <w:right w:val="none" w:sz="0" w:space="0" w:color="auto"/>
      </w:divBdr>
    </w:div>
    <w:div w:id="326790429">
      <w:bodyDiv w:val="1"/>
      <w:marLeft w:val="0"/>
      <w:marRight w:val="0"/>
      <w:marTop w:val="0"/>
      <w:marBottom w:val="0"/>
      <w:divBdr>
        <w:top w:val="none" w:sz="0" w:space="0" w:color="auto"/>
        <w:left w:val="none" w:sz="0" w:space="0" w:color="auto"/>
        <w:bottom w:val="none" w:sz="0" w:space="0" w:color="auto"/>
        <w:right w:val="none" w:sz="0" w:space="0" w:color="auto"/>
      </w:divBdr>
    </w:div>
    <w:div w:id="347827558">
      <w:bodyDiv w:val="1"/>
      <w:marLeft w:val="0"/>
      <w:marRight w:val="0"/>
      <w:marTop w:val="0"/>
      <w:marBottom w:val="0"/>
      <w:divBdr>
        <w:top w:val="none" w:sz="0" w:space="0" w:color="auto"/>
        <w:left w:val="none" w:sz="0" w:space="0" w:color="auto"/>
        <w:bottom w:val="none" w:sz="0" w:space="0" w:color="auto"/>
        <w:right w:val="none" w:sz="0" w:space="0" w:color="auto"/>
      </w:divBdr>
    </w:div>
    <w:div w:id="367878991">
      <w:bodyDiv w:val="1"/>
      <w:marLeft w:val="0"/>
      <w:marRight w:val="0"/>
      <w:marTop w:val="0"/>
      <w:marBottom w:val="0"/>
      <w:divBdr>
        <w:top w:val="none" w:sz="0" w:space="0" w:color="auto"/>
        <w:left w:val="none" w:sz="0" w:space="0" w:color="auto"/>
        <w:bottom w:val="none" w:sz="0" w:space="0" w:color="auto"/>
        <w:right w:val="none" w:sz="0" w:space="0" w:color="auto"/>
      </w:divBdr>
    </w:div>
    <w:div w:id="370879410">
      <w:bodyDiv w:val="1"/>
      <w:marLeft w:val="0"/>
      <w:marRight w:val="0"/>
      <w:marTop w:val="0"/>
      <w:marBottom w:val="0"/>
      <w:divBdr>
        <w:top w:val="none" w:sz="0" w:space="0" w:color="auto"/>
        <w:left w:val="none" w:sz="0" w:space="0" w:color="auto"/>
        <w:bottom w:val="none" w:sz="0" w:space="0" w:color="auto"/>
        <w:right w:val="none" w:sz="0" w:space="0" w:color="auto"/>
      </w:divBdr>
    </w:div>
    <w:div w:id="412356990">
      <w:bodyDiv w:val="1"/>
      <w:marLeft w:val="0"/>
      <w:marRight w:val="0"/>
      <w:marTop w:val="0"/>
      <w:marBottom w:val="0"/>
      <w:divBdr>
        <w:top w:val="none" w:sz="0" w:space="0" w:color="auto"/>
        <w:left w:val="none" w:sz="0" w:space="0" w:color="auto"/>
        <w:bottom w:val="none" w:sz="0" w:space="0" w:color="auto"/>
        <w:right w:val="none" w:sz="0" w:space="0" w:color="auto"/>
      </w:divBdr>
    </w:div>
    <w:div w:id="456879194">
      <w:bodyDiv w:val="1"/>
      <w:marLeft w:val="0"/>
      <w:marRight w:val="0"/>
      <w:marTop w:val="0"/>
      <w:marBottom w:val="0"/>
      <w:divBdr>
        <w:top w:val="none" w:sz="0" w:space="0" w:color="auto"/>
        <w:left w:val="none" w:sz="0" w:space="0" w:color="auto"/>
        <w:bottom w:val="none" w:sz="0" w:space="0" w:color="auto"/>
        <w:right w:val="none" w:sz="0" w:space="0" w:color="auto"/>
      </w:divBdr>
    </w:div>
    <w:div w:id="463741224">
      <w:bodyDiv w:val="1"/>
      <w:marLeft w:val="0"/>
      <w:marRight w:val="0"/>
      <w:marTop w:val="0"/>
      <w:marBottom w:val="0"/>
      <w:divBdr>
        <w:top w:val="none" w:sz="0" w:space="0" w:color="auto"/>
        <w:left w:val="none" w:sz="0" w:space="0" w:color="auto"/>
        <w:bottom w:val="none" w:sz="0" w:space="0" w:color="auto"/>
        <w:right w:val="none" w:sz="0" w:space="0" w:color="auto"/>
      </w:divBdr>
    </w:div>
    <w:div w:id="475993717">
      <w:bodyDiv w:val="1"/>
      <w:marLeft w:val="0"/>
      <w:marRight w:val="0"/>
      <w:marTop w:val="0"/>
      <w:marBottom w:val="0"/>
      <w:divBdr>
        <w:top w:val="none" w:sz="0" w:space="0" w:color="auto"/>
        <w:left w:val="none" w:sz="0" w:space="0" w:color="auto"/>
        <w:bottom w:val="none" w:sz="0" w:space="0" w:color="auto"/>
        <w:right w:val="none" w:sz="0" w:space="0" w:color="auto"/>
      </w:divBdr>
    </w:div>
    <w:div w:id="476655109">
      <w:bodyDiv w:val="1"/>
      <w:marLeft w:val="0"/>
      <w:marRight w:val="0"/>
      <w:marTop w:val="0"/>
      <w:marBottom w:val="0"/>
      <w:divBdr>
        <w:top w:val="none" w:sz="0" w:space="0" w:color="auto"/>
        <w:left w:val="none" w:sz="0" w:space="0" w:color="auto"/>
        <w:bottom w:val="none" w:sz="0" w:space="0" w:color="auto"/>
        <w:right w:val="none" w:sz="0" w:space="0" w:color="auto"/>
      </w:divBdr>
    </w:div>
    <w:div w:id="490675887">
      <w:bodyDiv w:val="1"/>
      <w:marLeft w:val="0"/>
      <w:marRight w:val="0"/>
      <w:marTop w:val="0"/>
      <w:marBottom w:val="0"/>
      <w:divBdr>
        <w:top w:val="none" w:sz="0" w:space="0" w:color="auto"/>
        <w:left w:val="none" w:sz="0" w:space="0" w:color="auto"/>
        <w:bottom w:val="none" w:sz="0" w:space="0" w:color="auto"/>
        <w:right w:val="none" w:sz="0" w:space="0" w:color="auto"/>
      </w:divBdr>
    </w:div>
    <w:div w:id="550462713">
      <w:bodyDiv w:val="1"/>
      <w:marLeft w:val="0"/>
      <w:marRight w:val="0"/>
      <w:marTop w:val="0"/>
      <w:marBottom w:val="0"/>
      <w:divBdr>
        <w:top w:val="none" w:sz="0" w:space="0" w:color="auto"/>
        <w:left w:val="none" w:sz="0" w:space="0" w:color="auto"/>
        <w:bottom w:val="none" w:sz="0" w:space="0" w:color="auto"/>
        <w:right w:val="none" w:sz="0" w:space="0" w:color="auto"/>
      </w:divBdr>
    </w:div>
    <w:div w:id="550927531">
      <w:bodyDiv w:val="1"/>
      <w:marLeft w:val="0"/>
      <w:marRight w:val="0"/>
      <w:marTop w:val="0"/>
      <w:marBottom w:val="0"/>
      <w:divBdr>
        <w:top w:val="none" w:sz="0" w:space="0" w:color="auto"/>
        <w:left w:val="none" w:sz="0" w:space="0" w:color="auto"/>
        <w:bottom w:val="none" w:sz="0" w:space="0" w:color="auto"/>
        <w:right w:val="none" w:sz="0" w:space="0" w:color="auto"/>
      </w:divBdr>
    </w:div>
    <w:div w:id="557596087">
      <w:bodyDiv w:val="1"/>
      <w:marLeft w:val="0"/>
      <w:marRight w:val="0"/>
      <w:marTop w:val="0"/>
      <w:marBottom w:val="0"/>
      <w:divBdr>
        <w:top w:val="none" w:sz="0" w:space="0" w:color="auto"/>
        <w:left w:val="none" w:sz="0" w:space="0" w:color="auto"/>
        <w:bottom w:val="none" w:sz="0" w:space="0" w:color="auto"/>
        <w:right w:val="none" w:sz="0" w:space="0" w:color="auto"/>
      </w:divBdr>
    </w:div>
    <w:div w:id="589310693">
      <w:bodyDiv w:val="1"/>
      <w:marLeft w:val="0"/>
      <w:marRight w:val="0"/>
      <w:marTop w:val="0"/>
      <w:marBottom w:val="0"/>
      <w:divBdr>
        <w:top w:val="none" w:sz="0" w:space="0" w:color="auto"/>
        <w:left w:val="none" w:sz="0" w:space="0" w:color="auto"/>
        <w:bottom w:val="none" w:sz="0" w:space="0" w:color="auto"/>
        <w:right w:val="none" w:sz="0" w:space="0" w:color="auto"/>
      </w:divBdr>
    </w:div>
    <w:div w:id="594939344">
      <w:bodyDiv w:val="1"/>
      <w:marLeft w:val="0"/>
      <w:marRight w:val="0"/>
      <w:marTop w:val="0"/>
      <w:marBottom w:val="0"/>
      <w:divBdr>
        <w:top w:val="none" w:sz="0" w:space="0" w:color="auto"/>
        <w:left w:val="none" w:sz="0" w:space="0" w:color="auto"/>
        <w:bottom w:val="none" w:sz="0" w:space="0" w:color="auto"/>
        <w:right w:val="none" w:sz="0" w:space="0" w:color="auto"/>
      </w:divBdr>
    </w:div>
    <w:div w:id="644815316">
      <w:bodyDiv w:val="1"/>
      <w:marLeft w:val="0"/>
      <w:marRight w:val="0"/>
      <w:marTop w:val="0"/>
      <w:marBottom w:val="0"/>
      <w:divBdr>
        <w:top w:val="none" w:sz="0" w:space="0" w:color="auto"/>
        <w:left w:val="none" w:sz="0" w:space="0" w:color="auto"/>
        <w:bottom w:val="none" w:sz="0" w:space="0" w:color="auto"/>
        <w:right w:val="none" w:sz="0" w:space="0" w:color="auto"/>
      </w:divBdr>
    </w:div>
    <w:div w:id="661659885">
      <w:bodyDiv w:val="1"/>
      <w:marLeft w:val="0"/>
      <w:marRight w:val="0"/>
      <w:marTop w:val="0"/>
      <w:marBottom w:val="0"/>
      <w:divBdr>
        <w:top w:val="none" w:sz="0" w:space="0" w:color="auto"/>
        <w:left w:val="none" w:sz="0" w:space="0" w:color="auto"/>
        <w:bottom w:val="none" w:sz="0" w:space="0" w:color="auto"/>
        <w:right w:val="none" w:sz="0" w:space="0" w:color="auto"/>
      </w:divBdr>
    </w:div>
    <w:div w:id="693580324">
      <w:bodyDiv w:val="1"/>
      <w:marLeft w:val="0"/>
      <w:marRight w:val="0"/>
      <w:marTop w:val="0"/>
      <w:marBottom w:val="0"/>
      <w:divBdr>
        <w:top w:val="none" w:sz="0" w:space="0" w:color="auto"/>
        <w:left w:val="none" w:sz="0" w:space="0" w:color="auto"/>
        <w:bottom w:val="none" w:sz="0" w:space="0" w:color="auto"/>
        <w:right w:val="none" w:sz="0" w:space="0" w:color="auto"/>
      </w:divBdr>
    </w:div>
    <w:div w:id="708185998">
      <w:bodyDiv w:val="1"/>
      <w:marLeft w:val="0"/>
      <w:marRight w:val="0"/>
      <w:marTop w:val="0"/>
      <w:marBottom w:val="0"/>
      <w:divBdr>
        <w:top w:val="none" w:sz="0" w:space="0" w:color="auto"/>
        <w:left w:val="none" w:sz="0" w:space="0" w:color="auto"/>
        <w:bottom w:val="none" w:sz="0" w:space="0" w:color="auto"/>
        <w:right w:val="none" w:sz="0" w:space="0" w:color="auto"/>
      </w:divBdr>
    </w:div>
    <w:div w:id="712655501">
      <w:bodyDiv w:val="1"/>
      <w:marLeft w:val="0"/>
      <w:marRight w:val="0"/>
      <w:marTop w:val="0"/>
      <w:marBottom w:val="0"/>
      <w:divBdr>
        <w:top w:val="none" w:sz="0" w:space="0" w:color="auto"/>
        <w:left w:val="none" w:sz="0" w:space="0" w:color="auto"/>
        <w:bottom w:val="none" w:sz="0" w:space="0" w:color="auto"/>
        <w:right w:val="none" w:sz="0" w:space="0" w:color="auto"/>
      </w:divBdr>
    </w:div>
    <w:div w:id="729815615">
      <w:bodyDiv w:val="1"/>
      <w:marLeft w:val="0"/>
      <w:marRight w:val="0"/>
      <w:marTop w:val="0"/>
      <w:marBottom w:val="0"/>
      <w:divBdr>
        <w:top w:val="none" w:sz="0" w:space="0" w:color="auto"/>
        <w:left w:val="none" w:sz="0" w:space="0" w:color="auto"/>
        <w:bottom w:val="none" w:sz="0" w:space="0" w:color="auto"/>
        <w:right w:val="none" w:sz="0" w:space="0" w:color="auto"/>
      </w:divBdr>
    </w:div>
    <w:div w:id="745690028">
      <w:bodyDiv w:val="1"/>
      <w:marLeft w:val="0"/>
      <w:marRight w:val="0"/>
      <w:marTop w:val="0"/>
      <w:marBottom w:val="0"/>
      <w:divBdr>
        <w:top w:val="none" w:sz="0" w:space="0" w:color="auto"/>
        <w:left w:val="none" w:sz="0" w:space="0" w:color="auto"/>
        <w:bottom w:val="none" w:sz="0" w:space="0" w:color="auto"/>
        <w:right w:val="none" w:sz="0" w:space="0" w:color="auto"/>
      </w:divBdr>
    </w:div>
    <w:div w:id="769157855">
      <w:bodyDiv w:val="1"/>
      <w:marLeft w:val="0"/>
      <w:marRight w:val="0"/>
      <w:marTop w:val="0"/>
      <w:marBottom w:val="0"/>
      <w:divBdr>
        <w:top w:val="none" w:sz="0" w:space="0" w:color="auto"/>
        <w:left w:val="none" w:sz="0" w:space="0" w:color="auto"/>
        <w:bottom w:val="none" w:sz="0" w:space="0" w:color="auto"/>
        <w:right w:val="none" w:sz="0" w:space="0" w:color="auto"/>
      </w:divBdr>
    </w:div>
    <w:div w:id="779883618">
      <w:bodyDiv w:val="1"/>
      <w:marLeft w:val="0"/>
      <w:marRight w:val="0"/>
      <w:marTop w:val="0"/>
      <w:marBottom w:val="0"/>
      <w:divBdr>
        <w:top w:val="none" w:sz="0" w:space="0" w:color="auto"/>
        <w:left w:val="none" w:sz="0" w:space="0" w:color="auto"/>
        <w:bottom w:val="none" w:sz="0" w:space="0" w:color="auto"/>
        <w:right w:val="none" w:sz="0" w:space="0" w:color="auto"/>
      </w:divBdr>
    </w:div>
    <w:div w:id="796994390">
      <w:bodyDiv w:val="1"/>
      <w:marLeft w:val="0"/>
      <w:marRight w:val="0"/>
      <w:marTop w:val="0"/>
      <w:marBottom w:val="0"/>
      <w:divBdr>
        <w:top w:val="none" w:sz="0" w:space="0" w:color="auto"/>
        <w:left w:val="none" w:sz="0" w:space="0" w:color="auto"/>
        <w:bottom w:val="none" w:sz="0" w:space="0" w:color="auto"/>
        <w:right w:val="none" w:sz="0" w:space="0" w:color="auto"/>
      </w:divBdr>
    </w:div>
    <w:div w:id="810095489">
      <w:bodyDiv w:val="1"/>
      <w:marLeft w:val="0"/>
      <w:marRight w:val="0"/>
      <w:marTop w:val="0"/>
      <w:marBottom w:val="0"/>
      <w:divBdr>
        <w:top w:val="none" w:sz="0" w:space="0" w:color="auto"/>
        <w:left w:val="none" w:sz="0" w:space="0" w:color="auto"/>
        <w:bottom w:val="none" w:sz="0" w:space="0" w:color="auto"/>
        <w:right w:val="none" w:sz="0" w:space="0" w:color="auto"/>
      </w:divBdr>
    </w:div>
    <w:div w:id="816343113">
      <w:bodyDiv w:val="1"/>
      <w:marLeft w:val="0"/>
      <w:marRight w:val="0"/>
      <w:marTop w:val="0"/>
      <w:marBottom w:val="0"/>
      <w:divBdr>
        <w:top w:val="none" w:sz="0" w:space="0" w:color="auto"/>
        <w:left w:val="none" w:sz="0" w:space="0" w:color="auto"/>
        <w:bottom w:val="none" w:sz="0" w:space="0" w:color="auto"/>
        <w:right w:val="none" w:sz="0" w:space="0" w:color="auto"/>
      </w:divBdr>
    </w:div>
    <w:div w:id="818693680">
      <w:bodyDiv w:val="1"/>
      <w:marLeft w:val="0"/>
      <w:marRight w:val="0"/>
      <w:marTop w:val="0"/>
      <w:marBottom w:val="0"/>
      <w:divBdr>
        <w:top w:val="none" w:sz="0" w:space="0" w:color="auto"/>
        <w:left w:val="none" w:sz="0" w:space="0" w:color="auto"/>
        <w:bottom w:val="none" w:sz="0" w:space="0" w:color="auto"/>
        <w:right w:val="none" w:sz="0" w:space="0" w:color="auto"/>
      </w:divBdr>
    </w:div>
    <w:div w:id="841434598">
      <w:bodyDiv w:val="1"/>
      <w:marLeft w:val="0"/>
      <w:marRight w:val="0"/>
      <w:marTop w:val="0"/>
      <w:marBottom w:val="0"/>
      <w:divBdr>
        <w:top w:val="none" w:sz="0" w:space="0" w:color="auto"/>
        <w:left w:val="none" w:sz="0" w:space="0" w:color="auto"/>
        <w:bottom w:val="none" w:sz="0" w:space="0" w:color="auto"/>
        <w:right w:val="none" w:sz="0" w:space="0" w:color="auto"/>
      </w:divBdr>
    </w:div>
    <w:div w:id="844319016">
      <w:bodyDiv w:val="1"/>
      <w:marLeft w:val="0"/>
      <w:marRight w:val="0"/>
      <w:marTop w:val="0"/>
      <w:marBottom w:val="0"/>
      <w:divBdr>
        <w:top w:val="none" w:sz="0" w:space="0" w:color="auto"/>
        <w:left w:val="none" w:sz="0" w:space="0" w:color="auto"/>
        <w:bottom w:val="none" w:sz="0" w:space="0" w:color="auto"/>
        <w:right w:val="none" w:sz="0" w:space="0" w:color="auto"/>
      </w:divBdr>
    </w:div>
    <w:div w:id="848445376">
      <w:bodyDiv w:val="1"/>
      <w:marLeft w:val="0"/>
      <w:marRight w:val="0"/>
      <w:marTop w:val="0"/>
      <w:marBottom w:val="0"/>
      <w:divBdr>
        <w:top w:val="none" w:sz="0" w:space="0" w:color="auto"/>
        <w:left w:val="none" w:sz="0" w:space="0" w:color="auto"/>
        <w:bottom w:val="none" w:sz="0" w:space="0" w:color="auto"/>
        <w:right w:val="none" w:sz="0" w:space="0" w:color="auto"/>
      </w:divBdr>
    </w:div>
    <w:div w:id="885802072">
      <w:bodyDiv w:val="1"/>
      <w:marLeft w:val="0"/>
      <w:marRight w:val="0"/>
      <w:marTop w:val="0"/>
      <w:marBottom w:val="0"/>
      <w:divBdr>
        <w:top w:val="none" w:sz="0" w:space="0" w:color="auto"/>
        <w:left w:val="none" w:sz="0" w:space="0" w:color="auto"/>
        <w:bottom w:val="none" w:sz="0" w:space="0" w:color="auto"/>
        <w:right w:val="none" w:sz="0" w:space="0" w:color="auto"/>
      </w:divBdr>
    </w:div>
    <w:div w:id="905724676">
      <w:bodyDiv w:val="1"/>
      <w:marLeft w:val="0"/>
      <w:marRight w:val="0"/>
      <w:marTop w:val="0"/>
      <w:marBottom w:val="0"/>
      <w:divBdr>
        <w:top w:val="none" w:sz="0" w:space="0" w:color="auto"/>
        <w:left w:val="none" w:sz="0" w:space="0" w:color="auto"/>
        <w:bottom w:val="none" w:sz="0" w:space="0" w:color="auto"/>
        <w:right w:val="none" w:sz="0" w:space="0" w:color="auto"/>
      </w:divBdr>
    </w:div>
    <w:div w:id="907959934">
      <w:bodyDiv w:val="1"/>
      <w:marLeft w:val="0"/>
      <w:marRight w:val="0"/>
      <w:marTop w:val="0"/>
      <w:marBottom w:val="0"/>
      <w:divBdr>
        <w:top w:val="none" w:sz="0" w:space="0" w:color="auto"/>
        <w:left w:val="none" w:sz="0" w:space="0" w:color="auto"/>
        <w:bottom w:val="none" w:sz="0" w:space="0" w:color="auto"/>
        <w:right w:val="none" w:sz="0" w:space="0" w:color="auto"/>
      </w:divBdr>
    </w:div>
    <w:div w:id="911164303">
      <w:bodyDiv w:val="1"/>
      <w:marLeft w:val="0"/>
      <w:marRight w:val="0"/>
      <w:marTop w:val="0"/>
      <w:marBottom w:val="0"/>
      <w:divBdr>
        <w:top w:val="none" w:sz="0" w:space="0" w:color="auto"/>
        <w:left w:val="none" w:sz="0" w:space="0" w:color="auto"/>
        <w:bottom w:val="none" w:sz="0" w:space="0" w:color="auto"/>
        <w:right w:val="none" w:sz="0" w:space="0" w:color="auto"/>
      </w:divBdr>
    </w:div>
    <w:div w:id="933441331">
      <w:bodyDiv w:val="1"/>
      <w:marLeft w:val="0"/>
      <w:marRight w:val="0"/>
      <w:marTop w:val="0"/>
      <w:marBottom w:val="0"/>
      <w:divBdr>
        <w:top w:val="none" w:sz="0" w:space="0" w:color="auto"/>
        <w:left w:val="none" w:sz="0" w:space="0" w:color="auto"/>
        <w:bottom w:val="none" w:sz="0" w:space="0" w:color="auto"/>
        <w:right w:val="none" w:sz="0" w:space="0" w:color="auto"/>
      </w:divBdr>
    </w:div>
    <w:div w:id="943073840">
      <w:bodyDiv w:val="1"/>
      <w:marLeft w:val="0"/>
      <w:marRight w:val="0"/>
      <w:marTop w:val="0"/>
      <w:marBottom w:val="0"/>
      <w:divBdr>
        <w:top w:val="none" w:sz="0" w:space="0" w:color="auto"/>
        <w:left w:val="none" w:sz="0" w:space="0" w:color="auto"/>
        <w:bottom w:val="none" w:sz="0" w:space="0" w:color="auto"/>
        <w:right w:val="none" w:sz="0" w:space="0" w:color="auto"/>
      </w:divBdr>
    </w:div>
    <w:div w:id="946426070">
      <w:bodyDiv w:val="1"/>
      <w:marLeft w:val="0"/>
      <w:marRight w:val="0"/>
      <w:marTop w:val="0"/>
      <w:marBottom w:val="0"/>
      <w:divBdr>
        <w:top w:val="none" w:sz="0" w:space="0" w:color="auto"/>
        <w:left w:val="none" w:sz="0" w:space="0" w:color="auto"/>
        <w:bottom w:val="none" w:sz="0" w:space="0" w:color="auto"/>
        <w:right w:val="none" w:sz="0" w:space="0" w:color="auto"/>
      </w:divBdr>
    </w:div>
    <w:div w:id="967857845">
      <w:bodyDiv w:val="1"/>
      <w:marLeft w:val="0"/>
      <w:marRight w:val="0"/>
      <w:marTop w:val="0"/>
      <w:marBottom w:val="0"/>
      <w:divBdr>
        <w:top w:val="none" w:sz="0" w:space="0" w:color="auto"/>
        <w:left w:val="none" w:sz="0" w:space="0" w:color="auto"/>
        <w:bottom w:val="none" w:sz="0" w:space="0" w:color="auto"/>
        <w:right w:val="none" w:sz="0" w:space="0" w:color="auto"/>
      </w:divBdr>
    </w:div>
    <w:div w:id="987779311">
      <w:bodyDiv w:val="1"/>
      <w:marLeft w:val="0"/>
      <w:marRight w:val="0"/>
      <w:marTop w:val="0"/>
      <w:marBottom w:val="0"/>
      <w:divBdr>
        <w:top w:val="none" w:sz="0" w:space="0" w:color="auto"/>
        <w:left w:val="none" w:sz="0" w:space="0" w:color="auto"/>
        <w:bottom w:val="none" w:sz="0" w:space="0" w:color="auto"/>
        <w:right w:val="none" w:sz="0" w:space="0" w:color="auto"/>
      </w:divBdr>
    </w:div>
    <w:div w:id="994530324">
      <w:bodyDiv w:val="1"/>
      <w:marLeft w:val="0"/>
      <w:marRight w:val="0"/>
      <w:marTop w:val="0"/>
      <w:marBottom w:val="0"/>
      <w:divBdr>
        <w:top w:val="none" w:sz="0" w:space="0" w:color="auto"/>
        <w:left w:val="none" w:sz="0" w:space="0" w:color="auto"/>
        <w:bottom w:val="none" w:sz="0" w:space="0" w:color="auto"/>
        <w:right w:val="none" w:sz="0" w:space="0" w:color="auto"/>
      </w:divBdr>
    </w:div>
    <w:div w:id="995302687">
      <w:bodyDiv w:val="1"/>
      <w:marLeft w:val="0"/>
      <w:marRight w:val="0"/>
      <w:marTop w:val="0"/>
      <w:marBottom w:val="0"/>
      <w:divBdr>
        <w:top w:val="none" w:sz="0" w:space="0" w:color="auto"/>
        <w:left w:val="none" w:sz="0" w:space="0" w:color="auto"/>
        <w:bottom w:val="none" w:sz="0" w:space="0" w:color="auto"/>
        <w:right w:val="none" w:sz="0" w:space="0" w:color="auto"/>
      </w:divBdr>
    </w:div>
    <w:div w:id="1001203127">
      <w:bodyDiv w:val="1"/>
      <w:marLeft w:val="0"/>
      <w:marRight w:val="0"/>
      <w:marTop w:val="0"/>
      <w:marBottom w:val="0"/>
      <w:divBdr>
        <w:top w:val="none" w:sz="0" w:space="0" w:color="auto"/>
        <w:left w:val="none" w:sz="0" w:space="0" w:color="auto"/>
        <w:bottom w:val="none" w:sz="0" w:space="0" w:color="auto"/>
        <w:right w:val="none" w:sz="0" w:space="0" w:color="auto"/>
      </w:divBdr>
    </w:div>
    <w:div w:id="1006831486">
      <w:bodyDiv w:val="1"/>
      <w:marLeft w:val="0"/>
      <w:marRight w:val="0"/>
      <w:marTop w:val="0"/>
      <w:marBottom w:val="0"/>
      <w:divBdr>
        <w:top w:val="none" w:sz="0" w:space="0" w:color="auto"/>
        <w:left w:val="none" w:sz="0" w:space="0" w:color="auto"/>
        <w:bottom w:val="none" w:sz="0" w:space="0" w:color="auto"/>
        <w:right w:val="none" w:sz="0" w:space="0" w:color="auto"/>
      </w:divBdr>
    </w:div>
    <w:div w:id="1018584438">
      <w:bodyDiv w:val="1"/>
      <w:marLeft w:val="0"/>
      <w:marRight w:val="0"/>
      <w:marTop w:val="0"/>
      <w:marBottom w:val="0"/>
      <w:divBdr>
        <w:top w:val="none" w:sz="0" w:space="0" w:color="auto"/>
        <w:left w:val="none" w:sz="0" w:space="0" w:color="auto"/>
        <w:bottom w:val="none" w:sz="0" w:space="0" w:color="auto"/>
        <w:right w:val="none" w:sz="0" w:space="0" w:color="auto"/>
      </w:divBdr>
    </w:div>
    <w:div w:id="1038359562">
      <w:bodyDiv w:val="1"/>
      <w:marLeft w:val="0"/>
      <w:marRight w:val="0"/>
      <w:marTop w:val="0"/>
      <w:marBottom w:val="0"/>
      <w:divBdr>
        <w:top w:val="none" w:sz="0" w:space="0" w:color="auto"/>
        <w:left w:val="none" w:sz="0" w:space="0" w:color="auto"/>
        <w:bottom w:val="none" w:sz="0" w:space="0" w:color="auto"/>
        <w:right w:val="none" w:sz="0" w:space="0" w:color="auto"/>
      </w:divBdr>
    </w:div>
    <w:div w:id="1046836888">
      <w:bodyDiv w:val="1"/>
      <w:marLeft w:val="0"/>
      <w:marRight w:val="0"/>
      <w:marTop w:val="0"/>
      <w:marBottom w:val="0"/>
      <w:divBdr>
        <w:top w:val="none" w:sz="0" w:space="0" w:color="auto"/>
        <w:left w:val="none" w:sz="0" w:space="0" w:color="auto"/>
        <w:bottom w:val="none" w:sz="0" w:space="0" w:color="auto"/>
        <w:right w:val="none" w:sz="0" w:space="0" w:color="auto"/>
      </w:divBdr>
    </w:div>
    <w:div w:id="1059094144">
      <w:bodyDiv w:val="1"/>
      <w:marLeft w:val="0"/>
      <w:marRight w:val="0"/>
      <w:marTop w:val="0"/>
      <w:marBottom w:val="0"/>
      <w:divBdr>
        <w:top w:val="none" w:sz="0" w:space="0" w:color="auto"/>
        <w:left w:val="none" w:sz="0" w:space="0" w:color="auto"/>
        <w:bottom w:val="none" w:sz="0" w:space="0" w:color="auto"/>
        <w:right w:val="none" w:sz="0" w:space="0" w:color="auto"/>
      </w:divBdr>
    </w:div>
    <w:div w:id="1089892911">
      <w:bodyDiv w:val="1"/>
      <w:marLeft w:val="0"/>
      <w:marRight w:val="0"/>
      <w:marTop w:val="0"/>
      <w:marBottom w:val="0"/>
      <w:divBdr>
        <w:top w:val="none" w:sz="0" w:space="0" w:color="auto"/>
        <w:left w:val="none" w:sz="0" w:space="0" w:color="auto"/>
        <w:bottom w:val="none" w:sz="0" w:space="0" w:color="auto"/>
        <w:right w:val="none" w:sz="0" w:space="0" w:color="auto"/>
      </w:divBdr>
    </w:div>
    <w:div w:id="1095439447">
      <w:bodyDiv w:val="1"/>
      <w:marLeft w:val="0"/>
      <w:marRight w:val="0"/>
      <w:marTop w:val="0"/>
      <w:marBottom w:val="0"/>
      <w:divBdr>
        <w:top w:val="none" w:sz="0" w:space="0" w:color="auto"/>
        <w:left w:val="none" w:sz="0" w:space="0" w:color="auto"/>
        <w:bottom w:val="none" w:sz="0" w:space="0" w:color="auto"/>
        <w:right w:val="none" w:sz="0" w:space="0" w:color="auto"/>
      </w:divBdr>
    </w:div>
    <w:div w:id="1095663573">
      <w:bodyDiv w:val="1"/>
      <w:marLeft w:val="0"/>
      <w:marRight w:val="0"/>
      <w:marTop w:val="0"/>
      <w:marBottom w:val="0"/>
      <w:divBdr>
        <w:top w:val="none" w:sz="0" w:space="0" w:color="auto"/>
        <w:left w:val="none" w:sz="0" w:space="0" w:color="auto"/>
        <w:bottom w:val="none" w:sz="0" w:space="0" w:color="auto"/>
        <w:right w:val="none" w:sz="0" w:space="0" w:color="auto"/>
      </w:divBdr>
    </w:div>
    <w:div w:id="1124349515">
      <w:bodyDiv w:val="1"/>
      <w:marLeft w:val="0"/>
      <w:marRight w:val="0"/>
      <w:marTop w:val="0"/>
      <w:marBottom w:val="0"/>
      <w:divBdr>
        <w:top w:val="none" w:sz="0" w:space="0" w:color="auto"/>
        <w:left w:val="none" w:sz="0" w:space="0" w:color="auto"/>
        <w:bottom w:val="none" w:sz="0" w:space="0" w:color="auto"/>
        <w:right w:val="none" w:sz="0" w:space="0" w:color="auto"/>
      </w:divBdr>
    </w:div>
    <w:div w:id="1159620013">
      <w:bodyDiv w:val="1"/>
      <w:marLeft w:val="0"/>
      <w:marRight w:val="0"/>
      <w:marTop w:val="0"/>
      <w:marBottom w:val="0"/>
      <w:divBdr>
        <w:top w:val="none" w:sz="0" w:space="0" w:color="auto"/>
        <w:left w:val="none" w:sz="0" w:space="0" w:color="auto"/>
        <w:bottom w:val="none" w:sz="0" w:space="0" w:color="auto"/>
        <w:right w:val="none" w:sz="0" w:space="0" w:color="auto"/>
      </w:divBdr>
    </w:div>
    <w:div w:id="1231308285">
      <w:bodyDiv w:val="1"/>
      <w:marLeft w:val="0"/>
      <w:marRight w:val="0"/>
      <w:marTop w:val="0"/>
      <w:marBottom w:val="0"/>
      <w:divBdr>
        <w:top w:val="none" w:sz="0" w:space="0" w:color="auto"/>
        <w:left w:val="none" w:sz="0" w:space="0" w:color="auto"/>
        <w:bottom w:val="none" w:sz="0" w:space="0" w:color="auto"/>
        <w:right w:val="none" w:sz="0" w:space="0" w:color="auto"/>
      </w:divBdr>
    </w:div>
    <w:div w:id="1247113270">
      <w:bodyDiv w:val="1"/>
      <w:marLeft w:val="0"/>
      <w:marRight w:val="0"/>
      <w:marTop w:val="0"/>
      <w:marBottom w:val="0"/>
      <w:divBdr>
        <w:top w:val="none" w:sz="0" w:space="0" w:color="auto"/>
        <w:left w:val="none" w:sz="0" w:space="0" w:color="auto"/>
        <w:bottom w:val="none" w:sz="0" w:space="0" w:color="auto"/>
        <w:right w:val="none" w:sz="0" w:space="0" w:color="auto"/>
      </w:divBdr>
    </w:div>
    <w:div w:id="1248684415">
      <w:bodyDiv w:val="1"/>
      <w:marLeft w:val="0"/>
      <w:marRight w:val="0"/>
      <w:marTop w:val="0"/>
      <w:marBottom w:val="0"/>
      <w:divBdr>
        <w:top w:val="none" w:sz="0" w:space="0" w:color="auto"/>
        <w:left w:val="none" w:sz="0" w:space="0" w:color="auto"/>
        <w:bottom w:val="none" w:sz="0" w:space="0" w:color="auto"/>
        <w:right w:val="none" w:sz="0" w:space="0" w:color="auto"/>
      </w:divBdr>
    </w:div>
    <w:div w:id="1268195327">
      <w:bodyDiv w:val="1"/>
      <w:marLeft w:val="0"/>
      <w:marRight w:val="0"/>
      <w:marTop w:val="0"/>
      <w:marBottom w:val="0"/>
      <w:divBdr>
        <w:top w:val="none" w:sz="0" w:space="0" w:color="auto"/>
        <w:left w:val="none" w:sz="0" w:space="0" w:color="auto"/>
        <w:bottom w:val="none" w:sz="0" w:space="0" w:color="auto"/>
        <w:right w:val="none" w:sz="0" w:space="0" w:color="auto"/>
      </w:divBdr>
    </w:div>
    <w:div w:id="1271815308">
      <w:bodyDiv w:val="1"/>
      <w:marLeft w:val="0"/>
      <w:marRight w:val="0"/>
      <w:marTop w:val="0"/>
      <w:marBottom w:val="0"/>
      <w:divBdr>
        <w:top w:val="none" w:sz="0" w:space="0" w:color="auto"/>
        <w:left w:val="none" w:sz="0" w:space="0" w:color="auto"/>
        <w:bottom w:val="none" w:sz="0" w:space="0" w:color="auto"/>
        <w:right w:val="none" w:sz="0" w:space="0" w:color="auto"/>
      </w:divBdr>
    </w:div>
    <w:div w:id="1283727703">
      <w:bodyDiv w:val="1"/>
      <w:marLeft w:val="0"/>
      <w:marRight w:val="0"/>
      <w:marTop w:val="0"/>
      <w:marBottom w:val="0"/>
      <w:divBdr>
        <w:top w:val="none" w:sz="0" w:space="0" w:color="auto"/>
        <w:left w:val="none" w:sz="0" w:space="0" w:color="auto"/>
        <w:bottom w:val="none" w:sz="0" w:space="0" w:color="auto"/>
        <w:right w:val="none" w:sz="0" w:space="0" w:color="auto"/>
      </w:divBdr>
    </w:div>
    <w:div w:id="1303072863">
      <w:bodyDiv w:val="1"/>
      <w:marLeft w:val="0"/>
      <w:marRight w:val="0"/>
      <w:marTop w:val="0"/>
      <w:marBottom w:val="0"/>
      <w:divBdr>
        <w:top w:val="none" w:sz="0" w:space="0" w:color="auto"/>
        <w:left w:val="none" w:sz="0" w:space="0" w:color="auto"/>
        <w:bottom w:val="none" w:sz="0" w:space="0" w:color="auto"/>
        <w:right w:val="none" w:sz="0" w:space="0" w:color="auto"/>
      </w:divBdr>
    </w:div>
    <w:div w:id="1304506836">
      <w:bodyDiv w:val="1"/>
      <w:marLeft w:val="0"/>
      <w:marRight w:val="0"/>
      <w:marTop w:val="0"/>
      <w:marBottom w:val="0"/>
      <w:divBdr>
        <w:top w:val="none" w:sz="0" w:space="0" w:color="auto"/>
        <w:left w:val="none" w:sz="0" w:space="0" w:color="auto"/>
        <w:bottom w:val="none" w:sz="0" w:space="0" w:color="auto"/>
        <w:right w:val="none" w:sz="0" w:space="0" w:color="auto"/>
      </w:divBdr>
    </w:div>
    <w:div w:id="1316372796">
      <w:bodyDiv w:val="1"/>
      <w:marLeft w:val="0"/>
      <w:marRight w:val="0"/>
      <w:marTop w:val="0"/>
      <w:marBottom w:val="0"/>
      <w:divBdr>
        <w:top w:val="none" w:sz="0" w:space="0" w:color="auto"/>
        <w:left w:val="none" w:sz="0" w:space="0" w:color="auto"/>
        <w:bottom w:val="none" w:sz="0" w:space="0" w:color="auto"/>
        <w:right w:val="none" w:sz="0" w:space="0" w:color="auto"/>
      </w:divBdr>
    </w:div>
    <w:div w:id="1332096844">
      <w:bodyDiv w:val="1"/>
      <w:marLeft w:val="0"/>
      <w:marRight w:val="0"/>
      <w:marTop w:val="0"/>
      <w:marBottom w:val="0"/>
      <w:divBdr>
        <w:top w:val="none" w:sz="0" w:space="0" w:color="auto"/>
        <w:left w:val="none" w:sz="0" w:space="0" w:color="auto"/>
        <w:bottom w:val="none" w:sz="0" w:space="0" w:color="auto"/>
        <w:right w:val="none" w:sz="0" w:space="0" w:color="auto"/>
      </w:divBdr>
    </w:div>
    <w:div w:id="1347948527">
      <w:bodyDiv w:val="1"/>
      <w:marLeft w:val="0"/>
      <w:marRight w:val="0"/>
      <w:marTop w:val="0"/>
      <w:marBottom w:val="0"/>
      <w:divBdr>
        <w:top w:val="none" w:sz="0" w:space="0" w:color="auto"/>
        <w:left w:val="none" w:sz="0" w:space="0" w:color="auto"/>
        <w:bottom w:val="none" w:sz="0" w:space="0" w:color="auto"/>
        <w:right w:val="none" w:sz="0" w:space="0" w:color="auto"/>
      </w:divBdr>
    </w:div>
    <w:div w:id="1455830620">
      <w:bodyDiv w:val="1"/>
      <w:marLeft w:val="0"/>
      <w:marRight w:val="0"/>
      <w:marTop w:val="0"/>
      <w:marBottom w:val="0"/>
      <w:divBdr>
        <w:top w:val="none" w:sz="0" w:space="0" w:color="auto"/>
        <w:left w:val="none" w:sz="0" w:space="0" w:color="auto"/>
        <w:bottom w:val="none" w:sz="0" w:space="0" w:color="auto"/>
        <w:right w:val="none" w:sz="0" w:space="0" w:color="auto"/>
      </w:divBdr>
    </w:div>
    <w:div w:id="1459953582">
      <w:bodyDiv w:val="1"/>
      <w:marLeft w:val="0"/>
      <w:marRight w:val="0"/>
      <w:marTop w:val="0"/>
      <w:marBottom w:val="0"/>
      <w:divBdr>
        <w:top w:val="none" w:sz="0" w:space="0" w:color="auto"/>
        <w:left w:val="none" w:sz="0" w:space="0" w:color="auto"/>
        <w:bottom w:val="none" w:sz="0" w:space="0" w:color="auto"/>
        <w:right w:val="none" w:sz="0" w:space="0" w:color="auto"/>
      </w:divBdr>
    </w:div>
    <w:div w:id="1469400799">
      <w:bodyDiv w:val="1"/>
      <w:marLeft w:val="0"/>
      <w:marRight w:val="0"/>
      <w:marTop w:val="0"/>
      <w:marBottom w:val="0"/>
      <w:divBdr>
        <w:top w:val="none" w:sz="0" w:space="0" w:color="auto"/>
        <w:left w:val="none" w:sz="0" w:space="0" w:color="auto"/>
        <w:bottom w:val="none" w:sz="0" w:space="0" w:color="auto"/>
        <w:right w:val="none" w:sz="0" w:space="0" w:color="auto"/>
      </w:divBdr>
    </w:div>
    <w:div w:id="1470660567">
      <w:bodyDiv w:val="1"/>
      <w:marLeft w:val="0"/>
      <w:marRight w:val="0"/>
      <w:marTop w:val="0"/>
      <w:marBottom w:val="0"/>
      <w:divBdr>
        <w:top w:val="none" w:sz="0" w:space="0" w:color="auto"/>
        <w:left w:val="none" w:sz="0" w:space="0" w:color="auto"/>
        <w:bottom w:val="none" w:sz="0" w:space="0" w:color="auto"/>
        <w:right w:val="none" w:sz="0" w:space="0" w:color="auto"/>
      </w:divBdr>
    </w:div>
    <w:div w:id="1470824562">
      <w:bodyDiv w:val="1"/>
      <w:marLeft w:val="0"/>
      <w:marRight w:val="0"/>
      <w:marTop w:val="0"/>
      <w:marBottom w:val="0"/>
      <w:divBdr>
        <w:top w:val="none" w:sz="0" w:space="0" w:color="auto"/>
        <w:left w:val="none" w:sz="0" w:space="0" w:color="auto"/>
        <w:bottom w:val="none" w:sz="0" w:space="0" w:color="auto"/>
        <w:right w:val="none" w:sz="0" w:space="0" w:color="auto"/>
      </w:divBdr>
    </w:div>
    <w:div w:id="1485584008">
      <w:bodyDiv w:val="1"/>
      <w:marLeft w:val="0"/>
      <w:marRight w:val="0"/>
      <w:marTop w:val="0"/>
      <w:marBottom w:val="0"/>
      <w:divBdr>
        <w:top w:val="none" w:sz="0" w:space="0" w:color="auto"/>
        <w:left w:val="none" w:sz="0" w:space="0" w:color="auto"/>
        <w:bottom w:val="none" w:sz="0" w:space="0" w:color="auto"/>
        <w:right w:val="none" w:sz="0" w:space="0" w:color="auto"/>
      </w:divBdr>
    </w:div>
    <w:div w:id="1521047763">
      <w:bodyDiv w:val="1"/>
      <w:marLeft w:val="0"/>
      <w:marRight w:val="0"/>
      <w:marTop w:val="0"/>
      <w:marBottom w:val="0"/>
      <w:divBdr>
        <w:top w:val="none" w:sz="0" w:space="0" w:color="auto"/>
        <w:left w:val="none" w:sz="0" w:space="0" w:color="auto"/>
        <w:bottom w:val="none" w:sz="0" w:space="0" w:color="auto"/>
        <w:right w:val="none" w:sz="0" w:space="0" w:color="auto"/>
      </w:divBdr>
    </w:div>
    <w:div w:id="1539467013">
      <w:bodyDiv w:val="1"/>
      <w:marLeft w:val="0"/>
      <w:marRight w:val="0"/>
      <w:marTop w:val="0"/>
      <w:marBottom w:val="0"/>
      <w:divBdr>
        <w:top w:val="none" w:sz="0" w:space="0" w:color="auto"/>
        <w:left w:val="none" w:sz="0" w:space="0" w:color="auto"/>
        <w:bottom w:val="none" w:sz="0" w:space="0" w:color="auto"/>
        <w:right w:val="none" w:sz="0" w:space="0" w:color="auto"/>
      </w:divBdr>
    </w:div>
    <w:div w:id="1544366867">
      <w:bodyDiv w:val="1"/>
      <w:marLeft w:val="0"/>
      <w:marRight w:val="0"/>
      <w:marTop w:val="0"/>
      <w:marBottom w:val="0"/>
      <w:divBdr>
        <w:top w:val="none" w:sz="0" w:space="0" w:color="auto"/>
        <w:left w:val="none" w:sz="0" w:space="0" w:color="auto"/>
        <w:bottom w:val="none" w:sz="0" w:space="0" w:color="auto"/>
        <w:right w:val="none" w:sz="0" w:space="0" w:color="auto"/>
      </w:divBdr>
    </w:div>
    <w:div w:id="1571578599">
      <w:bodyDiv w:val="1"/>
      <w:marLeft w:val="0"/>
      <w:marRight w:val="0"/>
      <w:marTop w:val="0"/>
      <w:marBottom w:val="0"/>
      <w:divBdr>
        <w:top w:val="none" w:sz="0" w:space="0" w:color="auto"/>
        <w:left w:val="none" w:sz="0" w:space="0" w:color="auto"/>
        <w:bottom w:val="none" w:sz="0" w:space="0" w:color="auto"/>
        <w:right w:val="none" w:sz="0" w:space="0" w:color="auto"/>
      </w:divBdr>
    </w:div>
    <w:div w:id="1581214663">
      <w:bodyDiv w:val="1"/>
      <w:marLeft w:val="0"/>
      <w:marRight w:val="0"/>
      <w:marTop w:val="0"/>
      <w:marBottom w:val="0"/>
      <w:divBdr>
        <w:top w:val="none" w:sz="0" w:space="0" w:color="auto"/>
        <w:left w:val="none" w:sz="0" w:space="0" w:color="auto"/>
        <w:bottom w:val="none" w:sz="0" w:space="0" w:color="auto"/>
        <w:right w:val="none" w:sz="0" w:space="0" w:color="auto"/>
      </w:divBdr>
    </w:div>
    <w:div w:id="1583637678">
      <w:bodyDiv w:val="1"/>
      <w:marLeft w:val="0"/>
      <w:marRight w:val="0"/>
      <w:marTop w:val="0"/>
      <w:marBottom w:val="0"/>
      <w:divBdr>
        <w:top w:val="none" w:sz="0" w:space="0" w:color="auto"/>
        <w:left w:val="none" w:sz="0" w:space="0" w:color="auto"/>
        <w:bottom w:val="none" w:sz="0" w:space="0" w:color="auto"/>
        <w:right w:val="none" w:sz="0" w:space="0" w:color="auto"/>
      </w:divBdr>
    </w:div>
    <w:div w:id="1624576300">
      <w:bodyDiv w:val="1"/>
      <w:marLeft w:val="0"/>
      <w:marRight w:val="0"/>
      <w:marTop w:val="0"/>
      <w:marBottom w:val="0"/>
      <w:divBdr>
        <w:top w:val="none" w:sz="0" w:space="0" w:color="auto"/>
        <w:left w:val="none" w:sz="0" w:space="0" w:color="auto"/>
        <w:bottom w:val="none" w:sz="0" w:space="0" w:color="auto"/>
        <w:right w:val="none" w:sz="0" w:space="0" w:color="auto"/>
      </w:divBdr>
    </w:div>
    <w:div w:id="1677154388">
      <w:bodyDiv w:val="1"/>
      <w:marLeft w:val="0"/>
      <w:marRight w:val="0"/>
      <w:marTop w:val="0"/>
      <w:marBottom w:val="0"/>
      <w:divBdr>
        <w:top w:val="none" w:sz="0" w:space="0" w:color="auto"/>
        <w:left w:val="none" w:sz="0" w:space="0" w:color="auto"/>
        <w:bottom w:val="none" w:sz="0" w:space="0" w:color="auto"/>
        <w:right w:val="none" w:sz="0" w:space="0" w:color="auto"/>
      </w:divBdr>
    </w:div>
    <w:div w:id="1705323422">
      <w:bodyDiv w:val="1"/>
      <w:marLeft w:val="0"/>
      <w:marRight w:val="0"/>
      <w:marTop w:val="0"/>
      <w:marBottom w:val="0"/>
      <w:divBdr>
        <w:top w:val="none" w:sz="0" w:space="0" w:color="auto"/>
        <w:left w:val="none" w:sz="0" w:space="0" w:color="auto"/>
        <w:bottom w:val="none" w:sz="0" w:space="0" w:color="auto"/>
        <w:right w:val="none" w:sz="0" w:space="0" w:color="auto"/>
      </w:divBdr>
    </w:div>
    <w:div w:id="1723097721">
      <w:bodyDiv w:val="1"/>
      <w:marLeft w:val="0"/>
      <w:marRight w:val="0"/>
      <w:marTop w:val="0"/>
      <w:marBottom w:val="0"/>
      <w:divBdr>
        <w:top w:val="none" w:sz="0" w:space="0" w:color="auto"/>
        <w:left w:val="none" w:sz="0" w:space="0" w:color="auto"/>
        <w:bottom w:val="none" w:sz="0" w:space="0" w:color="auto"/>
        <w:right w:val="none" w:sz="0" w:space="0" w:color="auto"/>
      </w:divBdr>
    </w:div>
    <w:div w:id="1780372582">
      <w:bodyDiv w:val="1"/>
      <w:marLeft w:val="0"/>
      <w:marRight w:val="0"/>
      <w:marTop w:val="0"/>
      <w:marBottom w:val="0"/>
      <w:divBdr>
        <w:top w:val="none" w:sz="0" w:space="0" w:color="auto"/>
        <w:left w:val="none" w:sz="0" w:space="0" w:color="auto"/>
        <w:bottom w:val="none" w:sz="0" w:space="0" w:color="auto"/>
        <w:right w:val="none" w:sz="0" w:space="0" w:color="auto"/>
      </w:divBdr>
    </w:div>
    <w:div w:id="1788084705">
      <w:bodyDiv w:val="1"/>
      <w:marLeft w:val="0"/>
      <w:marRight w:val="0"/>
      <w:marTop w:val="0"/>
      <w:marBottom w:val="0"/>
      <w:divBdr>
        <w:top w:val="none" w:sz="0" w:space="0" w:color="auto"/>
        <w:left w:val="none" w:sz="0" w:space="0" w:color="auto"/>
        <w:bottom w:val="none" w:sz="0" w:space="0" w:color="auto"/>
        <w:right w:val="none" w:sz="0" w:space="0" w:color="auto"/>
      </w:divBdr>
    </w:div>
    <w:div w:id="1841891130">
      <w:bodyDiv w:val="1"/>
      <w:marLeft w:val="0"/>
      <w:marRight w:val="0"/>
      <w:marTop w:val="0"/>
      <w:marBottom w:val="0"/>
      <w:divBdr>
        <w:top w:val="none" w:sz="0" w:space="0" w:color="auto"/>
        <w:left w:val="none" w:sz="0" w:space="0" w:color="auto"/>
        <w:bottom w:val="none" w:sz="0" w:space="0" w:color="auto"/>
        <w:right w:val="none" w:sz="0" w:space="0" w:color="auto"/>
      </w:divBdr>
    </w:div>
    <w:div w:id="1874878651">
      <w:bodyDiv w:val="1"/>
      <w:marLeft w:val="0"/>
      <w:marRight w:val="0"/>
      <w:marTop w:val="0"/>
      <w:marBottom w:val="0"/>
      <w:divBdr>
        <w:top w:val="none" w:sz="0" w:space="0" w:color="auto"/>
        <w:left w:val="none" w:sz="0" w:space="0" w:color="auto"/>
        <w:bottom w:val="none" w:sz="0" w:space="0" w:color="auto"/>
        <w:right w:val="none" w:sz="0" w:space="0" w:color="auto"/>
      </w:divBdr>
    </w:div>
    <w:div w:id="1944993330">
      <w:bodyDiv w:val="1"/>
      <w:marLeft w:val="0"/>
      <w:marRight w:val="0"/>
      <w:marTop w:val="0"/>
      <w:marBottom w:val="0"/>
      <w:divBdr>
        <w:top w:val="none" w:sz="0" w:space="0" w:color="auto"/>
        <w:left w:val="none" w:sz="0" w:space="0" w:color="auto"/>
        <w:bottom w:val="none" w:sz="0" w:space="0" w:color="auto"/>
        <w:right w:val="none" w:sz="0" w:space="0" w:color="auto"/>
      </w:divBdr>
    </w:div>
    <w:div w:id="1960724783">
      <w:bodyDiv w:val="1"/>
      <w:marLeft w:val="0"/>
      <w:marRight w:val="0"/>
      <w:marTop w:val="0"/>
      <w:marBottom w:val="0"/>
      <w:divBdr>
        <w:top w:val="none" w:sz="0" w:space="0" w:color="auto"/>
        <w:left w:val="none" w:sz="0" w:space="0" w:color="auto"/>
        <w:bottom w:val="none" w:sz="0" w:space="0" w:color="auto"/>
        <w:right w:val="none" w:sz="0" w:space="0" w:color="auto"/>
      </w:divBdr>
    </w:div>
    <w:div w:id="1983847476">
      <w:bodyDiv w:val="1"/>
      <w:marLeft w:val="0"/>
      <w:marRight w:val="0"/>
      <w:marTop w:val="0"/>
      <w:marBottom w:val="0"/>
      <w:divBdr>
        <w:top w:val="none" w:sz="0" w:space="0" w:color="auto"/>
        <w:left w:val="none" w:sz="0" w:space="0" w:color="auto"/>
        <w:bottom w:val="none" w:sz="0" w:space="0" w:color="auto"/>
        <w:right w:val="none" w:sz="0" w:space="0" w:color="auto"/>
      </w:divBdr>
    </w:div>
    <w:div w:id="2045707652">
      <w:bodyDiv w:val="1"/>
      <w:marLeft w:val="0"/>
      <w:marRight w:val="0"/>
      <w:marTop w:val="0"/>
      <w:marBottom w:val="0"/>
      <w:divBdr>
        <w:top w:val="none" w:sz="0" w:space="0" w:color="auto"/>
        <w:left w:val="none" w:sz="0" w:space="0" w:color="auto"/>
        <w:bottom w:val="none" w:sz="0" w:space="0" w:color="auto"/>
        <w:right w:val="none" w:sz="0" w:space="0" w:color="auto"/>
      </w:divBdr>
    </w:div>
    <w:div w:id="2083066837">
      <w:bodyDiv w:val="1"/>
      <w:marLeft w:val="0"/>
      <w:marRight w:val="0"/>
      <w:marTop w:val="0"/>
      <w:marBottom w:val="0"/>
      <w:divBdr>
        <w:top w:val="none" w:sz="0" w:space="0" w:color="auto"/>
        <w:left w:val="none" w:sz="0" w:space="0" w:color="auto"/>
        <w:bottom w:val="none" w:sz="0" w:space="0" w:color="auto"/>
        <w:right w:val="none" w:sz="0" w:space="0" w:color="auto"/>
      </w:divBdr>
    </w:div>
    <w:div w:id="2089687508">
      <w:bodyDiv w:val="1"/>
      <w:marLeft w:val="0"/>
      <w:marRight w:val="0"/>
      <w:marTop w:val="0"/>
      <w:marBottom w:val="0"/>
      <w:divBdr>
        <w:top w:val="none" w:sz="0" w:space="0" w:color="auto"/>
        <w:left w:val="none" w:sz="0" w:space="0" w:color="auto"/>
        <w:bottom w:val="none" w:sz="0" w:space="0" w:color="auto"/>
        <w:right w:val="none" w:sz="0" w:space="0" w:color="auto"/>
      </w:divBdr>
    </w:div>
    <w:div w:id="2090539065">
      <w:bodyDiv w:val="1"/>
      <w:marLeft w:val="0"/>
      <w:marRight w:val="0"/>
      <w:marTop w:val="0"/>
      <w:marBottom w:val="0"/>
      <w:divBdr>
        <w:top w:val="none" w:sz="0" w:space="0" w:color="auto"/>
        <w:left w:val="none" w:sz="0" w:space="0" w:color="auto"/>
        <w:bottom w:val="none" w:sz="0" w:space="0" w:color="auto"/>
        <w:right w:val="none" w:sz="0" w:space="0" w:color="auto"/>
      </w:divBdr>
    </w:div>
    <w:div w:id="2107385510">
      <w:bodyDiv w:val="1"/>
      <w:marLeft w:val="0"/>
      <w:marRight w:val="0"/>
      <w:marTop w:val="0"/>
      <w:marBottom w:val="0"/>
      <w:divBdr>
        <w:top w:val="none" w:sz="0" w:space="0" w:color="auto"/>
        <w:left w:val="none" w:sz="0" w:space="0" w:color="auto"/>
        <w:bottom w:val="none" w:sz="0" w:space="0" w:color="auto"/>
        <w:right w:val="none" w:sz="0" w:space="0" w:color="auto"/>
      </w:divBdr>
    </w:div>
    <w:div w:id="2113935750">
      <w:bodyDiv w:val="1"/>
      <w:marLeft w:val="0"/>
      <w:marRight w:val="0"/>
      <w:marTop w:val="0"/>
      <w:marBottom w:val="0"/>
      <w:divBdr>
        <w:top w:val="none" w:sz="0" w:space="0" w:color="auto"/>
        <w:left w:val="none" w:sz="0" w:space="0" w:color="auto"/>
        <w:bottom w:val="none" w:sz="0" w:space="0" w:color="auto"/>
        <w:right w:val="none" w:sz="0" w:space="0" w:color="auto"/>
      </w:divBdr>
    </w:div>
    <w:div w:id="2135176351">
      <w:bodyDiv w:val="1"/>
      <w:marLeft w:val="0"/>
      <w:marRight w:val="0"/>
      <w:marTop w:val="0"/>
      <w:marBottom w:val="0"/>
      <w:divBdr>
        <w:top w:val="none" w:sz="0" w:space="0" w:color="auto"/>
        <w:left w:val="none" w:sz="0" w:space="0" w:color="auto"/>
        <w:bottom w:val="none" w:sz="0" w:space="0" w:color="auto"/>
        <w:right w:val="none" w:sz="0" w:space="0" w:color="auto"/>
      </w:divBdr>
    </w:div>
    <w:div w:id="2142385790">
      <w:bodyDiv w:val="1"/>
      <w:marLeft w:val="0"/>
      <w:marRight w:val="0"/>
      <w:marTop w:val="0"/>
      <w:marBottom w:val="0"/>
      <w:divBdr>
        <w:top w:val="none" w:sz="0" w:space="0" w:color="auto"/>
        <w:left w:val="none" w:sz="0" w:space="0" w:color="auto"/>
        <w:bottom w:val="none" w:sz="0" w:space="0" w:color="auto"/>
        <w:right w:val="none" w:sz="0" w:space="0" w:color="auto"/>
      </w:divBdr>
    </w:div>
    <w:div w:id="2147353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mokkup.ai/"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Verkennen, ontwerpen en visualiseren van de Contoso dataset.</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Ter22</b:Tag>
    <b:SourceType>Book</b:SourceType>
    <b:Guid>{447A1AC9-7A7B-4746-B6A4-217AB163D7BC}</b:Guid>
    <b:Title>Leerboek Business Intelligence</b:Title>
    <b:Year>2022</b:Year>
    <b:Publisher>ter Braake &amp; Boom uitgevers</b:Publisher>
    <b:City>Amsterdam</b:City>
    <b:Author>
      <b:Author>
        <b:NameList>
          <b:Person>
            <b:Last>ter Braake</b:Last>
            <b:First>Peter</b:First>
          </b:Person>
        </b:NameList>
      </b:Author>
    </b:Author>
    <b:RefOrder>1</b:RefOrder>
  </b:Source>
  <b:Source>
    <b:Tag>Kim26</b:Tag>
    <b:SourceType>InternetSite</b:SourceType>
    <b:Guid>{B409E134-D116-4601-8D3A-299E6EF81E19}</b:Guid>
    <b:Title>Calendar Date Dimensions</b:Title>
    <b:Year>2026</b:Year>
    <b:Author>
      <b:Author>
        <b:Corporate>Kimball Group</b:Corporate>
      </b:Author>
    </b:Author>
    <b:InternetSiteTitle>Kimball Group</b:InternetSiteTitle>
    <b:Month>September</b:Month>
    <b:Day>29</b:Day>
    <b:URL>https://www.kimballgroup.com/data-warehouse-business-intelligence-resources/kimball-techniques/dimensional-modeling-techniques/calendar-date-dimension/</b:URL>
    <b:RefOrder>3</b:RefOrder>
  </b:Source>
  <b:Source>
    <b:Tag>Wor26</b:Tag>
    <b:SourceType>DocumentFromInternetSite</b:SourceType>
    <b:Guid>{7A099926-8C12-4CFE-8A9B-40BA8C306726}</b:Guid>
    <b:Title>GDP per capita</b:Title>
    <b:InternetSiteTitle>World Bank Group</b:InternetSiteTitle>
    <b:Year>2026</b:Year>
    <b:Month>September</b:Month>
    <b:Day>30</b:Day>
    <b:URL>https://api.worldbank.org/v2/en/indicator/NY.GDP.PCAP.CD?downloadformat=csv</b:URL>
    <b:Author>
      <b:Author>
        <b:Corporate>World Bank Group</b:Corporate>
      </b:Author>
    </b:Author>
    <b:RefOrder>4</b:RefOrder>
  </b:Source>
  <b:Source>
    <b:Tag>Dat26</b:Tag>
    <b:SourceType>InternetSite</b:SourceType>
    <b:Guid>{F2A7414E-2DFD-465A-90D7-CA4962DB286E}</b:Guid>
    <b:Title>What is Parquet?</b:Title>
    <b:InternetSiteTitle>Databricks</b:InternetSiteTitle>
    <b:Year>2026</b:Year>
    <b:Month>September</b:Month>
    <b:Day>30</b:Day>
    <b:URL>https://www.databricks.com/blog/what-is-parquet</b:URL>
    <b:Author>
      <b:Author>
        <b:Corporate>Databricks</b:Corporate>
      </b:Author>
    </b:Author>
    <b:RefOrder>5</b:RefOrder>
  </b:Source>
  <b:Source>
    <b:Tag>Mck22</b:Tag>
    <b:SourceType>Book</b:SourceType>
    <b:Guid>{B1FDC09E-064C-46FF-B5BB-BA91773F014E}</b:Guid>
    <b:Author>
      <b:Author>
        <b:NameList>
          <b:Person>
            <b:Last>McKinney</b:Last>
            <b:First>Wes</b:First>
          </b:Person>
        </b:NameList>
      </b:Author>
    </b:Author>
    <b:Title>Python for Data Analysis</b:Title>
    <b:Year>2022</b:Year>
    <b:City>California</b:City>
    <b:Publisher>O’Reilly Media, Inc.</b:Publishe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7FC9EB2-55B6-467A-B02D-814CC0BB12DF}">
  <ds:schemaRefs>
    <ds:schemaRef ds:uri="http://schemas.openxmlformats.org/officeDocument/2006/bibliography"/>
  </ds:schemaRefs>
</ds:datastoreItem>
</file>

<file path=docMetadata/LabelInfo.xml><?xml version="1.0" encoding="utf-8"?>
<clbl:labelList xmlns:clbl="http://schemas.microsoft.com/office/2020/mipLabelMetadata">
  <clbl:label id="{87c50b58-2ef2-423d-a4db-1fa7c84efcfa}" enabled="0" method="" siteId="{87c50b58-2ef2-423d-a4db-1fa7c84efcfa}" removed="1"/>
</clbl:labelList>
</file>

<file path=docProps/app.xml><?xml version="1.0" encoding="utf-8"?>
<Properties xmlns="http://schemas.openxmlformats.org/officeDocument/2006/extended-properties" xmlns:vt="http://schemas.openxmlformats.org/officeDocument/2006/docPropsVTypes">
  <Template>Normal</Template>
  <TotalTime>8</TotalTime>
  <Pages>38</Pages>
  <Words>9519</Words>
  <Characters>52356</Characters>
  <Application>Microsoft Office Word</Application>
  <DocSecurity>0</DocSecurity>
  <Lines>436</Lines>
  <Paragraphs>123</Paragraphs>
  <ScaleCrop>false</ScaleCrop>
  <HeadingPairs>
    <vt:vector size="2" baseType="variant">
      <vt:variant>
        <vt:lpstr>Title</vt:lpstr>
      </vt:variant>
      <vt:variant>
        <vt:i4>1</vt:i4>
      </vt:variant>
    </vt:vector>
  </HeadingPairs>
  <TitlesOfParts>
    <vt:vector size="1" baseType="lpstr">
      <vt:lpstr>Data Engineering</vt:lpstr>
    </vt:vector>
  </TitlesOfParts>
  <Company/>
  <LinksUpToDate>false</LinksUpToDate>
  <CharactersWithSpaces>61752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Engineering module 1</dc:title>
  <dc:subject>Jarno van Bers #2163262</dc:subject>
  <dc:creator>Jarno van Bers</dc:creator>
  <cp:keywords/>
  <dc:description/>
  <cp:lastModifiedBy>Jarno van Bers</cp:lastModifiedBy>
  <cp:revision>13</cp:revision>
  <cp:lastPrinted>2026-10-25T16:13:00Z</cp:lastPrinted>
  <dcterms:created xsi:type="dcterms:W3CDTF">2026-10-25T15:54:00Z</dcterms:created>
  <dcterms:modified xsi:type="dcterms:W3CDTF">2026-10-25T16:14:00Z</dcterms:modified>
</cp:coreProperties>
</file>