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b/>
          <w:bCs/>
          <w:color w:val="000000"/>
          <w:kern w:val="0"/>
          <w:sz w:val="32"/>
          <w:szCs w:val="32"/>
          <w:lang w:val="en-US" w:eastAsia="zh-CN"/>
        </w:rPr>
      </w:pPr>
      <w:r>
        <w:rPr>
          <w:rFonts w:hint="eastAsia" w:ascii="Times New Roman" w:hAnsi="Times New Roman"/>
          <w:b/>
          <w:bCs/>
          <w:color w:val="000000"/>
          <w:kern w:val="0"/>
          <w:sz w:val="28"/>
          <w:szCs w:val="28"/>
          <w:lang w:val="en-US" w:eastAsia="zh-CN"/>
        </w:rPr>
        <w:t xml:space="preserve">Lab 10: Design of a Patch Antenna For Ultra-Wide Band Application </w:t>
      </w:r>
      <w:r>
        <w:rPr>
          <w:rFonts w:hint="eastAsia" w:ascii="Times New Roman" w:hAnsi="Times New Roman"/>
          <w:b/>
          <w:bCs/>
          <w:color w:val="000000"/>
          <w:kern w:val="0"/>
          <w:sz w:val="32"/>
          <w:szCs w:val="32"/>
          <w:lang w:val="en-US" w:eastAsia="zh-CN"/>
        </w:rPr>
        <w:t xml:space="preserve"> </w:t>
      </w:r>
    </w:p>
    <w:tbl>
      <w:tblPr>
        <w:tblStyle w:val="4"/>
        <w:tblW w:w="8448" w:type="dxa"/>
        <w:tblInd w:w="8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6"/>
        <w:gridCol w:w="5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0" w:hRule="atLeast"/>
        </w:trPr>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Author</w:t>
            </w:r>
          </w:p>
        </w:tc>
        <w:tc>
          <w:tcPr>
            <w:tcW w:w="5782" w:type="dxa"/>
            <w:tcBorders>
              <w:top w:val="single" w:color="000000" w:sz="4" w:space="0"/>
              <w:left w:val="single" w:color="000000" w:sz="4" w:space="0"/>
              <w:right w:val="single" w:color="000000" w:sz="4" w:space="0"/>
            </w:tcBorders>
            <w:vAlign w:val="center"/>
          </w:tcPr>
          <w:p>
            <w:pPr>
              <w:autoSpaceDE w:val="0"/>
              <w:autoSpaceDN w:val="0"/>
              <w:adjustRightInd w:val="0"/>
              <w:rPr>
                <w:rFonts w:hint="default" w:ascii="Times New Roman" w:hAnsi="Times New Roman" w:eastAsia="宋体"/>
                <w:b/>
                <w:bCs/>
                <w:kern w:val="0"/>
                <w:szCs w:val="21"/>
                <w:lang w:val="en-US" w:eastAsia="zh-CN"/>
              </w:rPr>
            </w:pPr>
            <w:r>
              <w:rPr>
                <w:rFonts w:ascii="Times New Roman" w:hAnsi="Times New Roman"/>
                <w:b w:val="0"/>
                <w:bCs w:val="0"/>
                <w:kern w:val="0"/>
                <w:szCs w:val="21"/>
              </w:rPr>
              <w:t>Nam</w:t>
            </w:r>
            <w:r>
              <w:rPr>
                <w:rFonts w:ascii="Times New Roman" w:hAnsi="Times New Roman"/>
                <w:kern w:val="0"/>
                <w:szCs w:val="21"/>
              </w:rPr>
              <w:t>e</w:t>
            </w:r>
            <w:r>
              <w:rPr>
                <w:rFonts w:hint="eastAsia" w:ascii="方正楷体_GB2312" w:hAnsi="Times New Roman" w:eastAsia="方正楷体_GB2312" w:cs="方正楷体_GB2312"/>
                <w:kern w:val="0"/>
                <w:szCs w:val="21"/>
              </w:rPr>
              <w:t xml:space="preserve">：    </w:t>
            </w:r>
            <w:r>
              <w:rPr>
                <w:rFonts w:hint="eastAsia" w:ascii="方正楷体_GB2312" w:hAnsi="Times New Roman" w:eastAsia="方正楷体_GB2312" w:cs="方正楷体_GB2312"/>
                <w:kern w:val="0"/>
                <w:sz w:val="24"/>
                <w:szCs w:val="24"/>
                <w:lang w:val="en-US" w:eastAsia="zh-CN"/>
              </w:rPr>
              <w:t>吉辰卿</w:t>
            </w:r>
            <w:r>
              <w:rPr>
                <w:rFonts w:hint="eastAsia" w:ascii="方正楷体_GB2312" w:hAnsi="Times New Roman" w:eastAsia="方正楷体_GB2312" w:cs="方正楷体_GB2312"/>
                <w:kern w:val="0"/>
                <w:sz w:val="24"/>
                <w:szCs w:val="24"/>
              </w:rPr>
              <w:t xml:space="preserve">   </w:t>
            </w:r>
            <w:r>
              <w:rPr>
                <w:rFonts w:hint="eastAsia" w:ascii="方正楷体_GB2312" w:hAnsi="Times New Roman" w:eastAsia="方正楷体_GB2312" w:cs="方正楷体_GB2312"/>
                <w:kern w:val="0"/>
                <w:szCs w:val="21"/>
              </w:rPr>
              <w:t xml:space="preserve">        </w:t>
            </w:r>
            <w:r>
              <w:rPr>
                <w:rFonts w:ascii="Times New Roman" w:hAnsi="Times New Roman"/>
                <w:kern w:val="0"/>
                <w:szCs w:val="21"/>
              </w:rPr>
              <w:t>Student ID:</w:t>
            </w:r>
            <w:r>
              <w:rPr>
                <w:rFonts w:hint="eastAsia" w:ascii="Times New Roman" w:hAnsi="Times New Roman"/>
                <w:kern w:val="0"/>
                <w:szCs w:val="21"/>
                <w:lang w:val="en-US" w:eastAsia="zh-CN"/>
              </w:rPr>
              <w:t xml:space="preserve">   11911303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7" w:hRule="atLeast"/>
        </w:trPr>
        <w:tc>
          <w:tcPr>
            <w:tcW w:w="8448" w:type="dxa"/>
            <w:gridSpan w:val="2"/>
            <w:tcBorders>
              <w:top w:val="single" w:color="000000" w:sz="4" w:space="0"/>
              <w:left w:val="single" w:color="000000" w:sz="4" w:space="0"/>
              <w:bottom w:val="single" w:color="000000" w:sz="4" w:space="0"/>
              <w:right w:val="single" w:color="000000" w:sz="4" w:space="0"/>
            </w:tcBorders>
          </w:tcPr>
          <w:p>
            <w:pPr>
              <w:rPr>
                <w:rFonts w:hint="eastAsia" w:ascii="Times New Roman" w:hAnsi="Times New Roman"/>
                <w:b/>
                <w:bCs/>
                <w:kern w:val="0"/>
                <w:sz w:val="30"/>
                <w:szCs w:val="30"/>
                <w:lang w:eastAsia="zh-CN"/>
              </w:rPr>
            </w:pPr>
            <w:r>
              <w:rPr>
                <w:rFonts w:hint="eastAsia" w:ascii="Times New Roman" w:hAnsi="Times New Roman"/>
                <w:b/>
                <w:bCs/>
                <w:kern w:val="0"/>
                <w:sz w:val="30"/>
                <w:szCs w:val="30"/>
              </w:rPr>
              <w:t>Introduction</w:t>
            </w:r>
            <w:r>
              <w:rPr>
                <w:rFonts w:hint="eastAsia" w:ascii="Times New Roman" w:hAnsi="Times New Roman"/>
                <w:b/>
                <w:bCs/>
                <w:kern w:val="0"/>
                <w:sz w:val="30"/>
                <w:szCs w:val="30"/>
                <w:lang w:eastAsia="zh-CN"/>
              </w:rPr>
              <w:t>：</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In this experiment, we used HFSS to model and simulate a </w:t>
            </w:r>
            <w:r>
              <w:rPr>
                <w:rFonts w:hint="eastAsia" w:ascii="Times New Roman" w:hAnsi="Times New Roman" w:cs="Times New Roman"/>
                <w:lang w:val="en-US" w:eastAsia="zh-CN"/>
              </w:rPr>
              <w:t>Patch Antenna for Ultra-Wide Band Application</w:t>
            </w:r>
            <w:r>
              <w:rPr>
                <w:rFonts w:hint="default" w:ascii="Times New Roman" w:hAnsi="Times New Roman" w:cs="Times New Roman"/>
                <w:lang w:val="en-US" w:eastAsia="zh-CN"/>
              </w:rPr>
              <w:t xml:space="preserve">. During the simulation, we modeled the antenna structural parameters according to the theoretical content we learned. Finally, after the modeling was completed, we optimized the performance of the antenna by utilizing the functions of HFSS to maintain good performance in the </w:t>
            </w:r>
            <w:r>
              <w:rPr>
                <w:rFonts w:hint="eastAsia" w:ascii="Times New Roman" w:hAnsi="Times New Roman" w:cs="Times New Roman"/>
                <w:lang w:val="en-US" w:eastAsia="zh-CN"/>
              </w:rPr>
              <w:t xml:space="preserve">7 </w:t>
            </w:r>
            <w:r>
              <w:rPr>
                <w:rFonts w:hint="default" w:ascii="Times New Roman" w:hAnsi="Times New Roman" w:cs="Times New Roman"/>
                <w:lang w:val="en-US" w:eastAsia="zh-CN"/>
              </w:rPr>
              <w:t>GHz band.</w:t>
            </w:r>
            <w:r>
              <w:rPr>
                <w:rFonts w:hint="eastAsia" w:ascii="Times New Roman" w:hAnsi="Times New Roman" w:cs="Times New Roman"/>
                <w:lang w:val="en-US" w:eastAsia="zh-CN"/>
              </w:rPr>
              <w:t xml:space="preserve"> </w:t>
            </w:r>
          </w:p>
          <w:p>
            <w:pPr>
              <w:rPr>
                <w:rFonts w:hint="eastAsia" w:ascii="Times New Roman" w:hAnsi="Times New Roman"/>
                <w:b/>
                <w:bCs/>
                <w:kern w:val="0"/>
                <w:sz w:val="30"/>
                <w:szCs w:val="30"/>
                <w:lang w:val="en-US" w:eastAsia="zh-CN"/>
              </w:rPr>
            </w:pPr>
            <w:r>
              <w:rPr>
                <w:rFonts w:hint="eastAsia" w:ascii="Times New Roman" w:hAnsi="Times New Roman"/>
                <w:b/>
                <w:bCs/>
                <w:kern w:val="0"/>
                <w:sz w:val="30"/>
                <w:szCs w:val="30"/>
                <w:lang w:val="en-US" w:eastAsia="zh-CN"/>
              </w:rPr>
              <w:t>Lab</w:t>
            </w:r>
            <w:r>
              <w:rPr>
                <w:rFonts w:hint="default" w:ascii="Times New Roman" w:hAnsi="Times New Roman"/>
                <w:b/>
                <w:bCs/>
                <w:kern w:val="0"/>
                <w:sz w:val="30"/>
                <w:szCs w:val="30"/>
                <w:lang w:val="en-US" w:eastAsia="zh-CN"/>
              </w:rPr>
              <w:t xml:space="preserve"> results &amp; Analysis</w:t>
            </w:r>
            <w:r>
              <w:rPr>
                <w:rFonts w:hint="eastAsia" w:ascii="Times New Roman" w:hAnsi="Times New Roman"/>
                <w:b/>
                <w:bCs/>
                <w:kern w:val="0"/>
                <w:sz w:val="30"/>
                <w:szCs w:val="30"/>
                <w:lang w:val="en-US" w:eastAsia="zh-CN"/>
              </w:rPr>
              <w:t>：</w:t>
            </w:r>
            <w:bookmarkStart w:id="0" w:name="OLE_LINK4"/>
          </w:p>
          <w:p>
            <w:pPr>
              <w:autoSpaceDE w:val="0"/>
              <w:autoSpaceDN w:val="0"/>
              <w:adjustRightInd w:val="0"/>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Question: Desi</w:t>
            </w:r>
            <w:bookmarkStart w:id="3" w:name="_GoBack"/>
            <w:bookmarkEnd w:id="3"/>
            <w:r>
              <w:rPr>
                <w:rFonts w:hint="eastAsia" w:ascii="Times New Roman" w:hAnsi="Times New Roman"/>
                <w:b/>
                <w:bCs/>
                <w:kern w:val="0"/>
                <w:sz w:val="28"/>
                <w:szCs w:val="28"/>
                <w:lang w:val="en-US" w:eastAsia="zh-CN"/>
              </w:rPr>
              <w:t xml:space="preserve">gn a </w:t>
            </w:r>
            <w:r>
              <w:rPr>
                <w:rFonts w:hint="eastAsia" w:ascii="Times New Roman" w:hAnsi="Times New Roman"/>
                <w:b/>
                <w:bCs/>
                <w:color w:val="000000"/>
                <w:kern w:val="0"/>
                <w:sz w:val="28"/>
                <w:szCs w:val="28"/>
                <w:lang w:val="en-US" w:eastAsia="zh-CN"/>
              </w:rPr>
              <w:t>Patch Antenna For Ultra-Wide Band Application</w:t>
            </w:r>
            <w:r>
              <w:rPr>
                <w:rFonts w:hint="eastAsia" w:ascii="Times New Roman" w:hAnsi="Times New Roman"/>
                <w:b/>
                <w:bCs/>
                <w:kern w:val="0"/>
                <w:sz w:val="28"/>
                <w:szCs w:val="28"/>
                <w:lang w:val="en-US" w:eastAsia="zh-CN"/>
              </w:rPr>
              <w:t xml:space="preserve"> working at 7GHz. The model is shown below:</w:t>
            </w:r>
          </w:p>
          <w:p>
            <w:pPr>
              <w:autoSpaceDE w:val="0"/>
              <w:autoSpaceDN w:val="0"/>
              <w:adjustRightInd w:val="0"/>
              <w:rPr>
                <w:rFonts w:hint="default" w:ascii="Times New Roman" w:hAnsi="Times New Roman" w:cs="Times New Roman"/>
                <w:color w:val="000000"/>
                <w:kern w:val="0"/>
                <w:sz w:val="22"/>
                <w:szCs w:val="22"/>
                <w:lang w:val="en-US" w:eastAsia="zh-CN" w:bidi="ar"/>
              </w:rPr>
            </w:pPr>
            <w:r>
              <w:rPr>
                <w:rFonts w:hint="default" w:ascii="Times New Roman" w:hAnsi="Times New Roman" w:cs="Times New Roman"/>
                <w:color w:val="000000"/>
                <w:kern w:val="0"/>
                <w:sz w:val="22"/>
                <w:szCs w:val="22"/>
                <w:lang w:val="en-US" w:eastAsia="zh-CN" w:bidi="ar"/>
              </w:rPr>
              <w:drawing>
                <wp:inline distT="0" distB="0" distL="114300" distR="114300">
                  <wp:extent cx="5225415" cy="2009140"/>
                  <wp:effectExtent l="9525" t="9525" r="22860" b="23495"/>
                  <wp:docPr id="16" name="图片 16" descr="202204252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20425215647"/>
                          <pic:cNvPicPr>
                            <a:picLocks noChangeAspect="1"/>
                          </pic:cNvPicPr>
                        </pic:nvPicPr>
                        <pic:blipFill>
                          <a:blip r:embed="rId4"/>
                          <a:stretch>
                            <a:fillRect/>
                          </a:stretch>
                        </pic:blipFill>
                        <pic:spPr>
                          <a:xfrm>
                            <a:off x="0" y="0"/>
                            <a:ext cx="5225415" cy="2009140"/>
                          </a:xfrm>
                          <a:prstGeom prst="rect">
                            <a:avLst/>
                          </a:prstGeom>
                          <a:ln>
                            <a:solidFill>
                              <a:srgbClr val="0000FF"/>
                            </a:solidFill>
                          </a:ln>
                        </pic:spPr>
                      </pic:pic>
                    </a:graphicData>
                  </a:graphic>
                </wp:inline>
              </w:drawing>
            </w:r>
          </w:p>
          <w:p>
            <w:pPr>
              <w:keepNext w:val="0"/>
              <w:keepLines w:val="0"/>
              <w:widowControl/>
              <w:suppressLineNumbers w:val="0"/>
              <w:jc w:val="center"/>
              <w:rPr>
                <w:rFonts w:hint="eastAsia" w:ascii="Times New Roman" w:hAnsi="Times New Roman"/>
                <w:b/>
                <w:bCs/>
                <w:kern w:val="0"/>
                <w:sz w:val="28"/>
                <w:szCs w:val="28"/>
                <w:lang w:val="en-US" w:eastAsia="zh-CN"/>
              </w:rPr>
            </w:pPr>
            <w:r>
              <w:rPr>
                <w:rFonts w:hint="default" w:ascii="Times New Roman" w:hAnsi="Times New Roman" w:eastAsia="宋体" w:cs="Times New Roman"/>
                <w:b/>
                <w:bCs/>
                <w:color w:val="000000"/>
                <w:kern w:val="0"/>
                <w:sz w:val="20"/>
                <w:szCs w:val="20"/>
                <w:lang w:val="en-US" w:eastAsia="zh-CN" w:bidi="ar"/>
              </w:rPr>
              <w:t>Fig.1: Ultra-wideband microstrip patch antenna. (a) Top view. (b) Bottom View.</w:t>
            </w:r>
          </w:p>
          <w:p>
            <w:pPr>
              <w:autoSpaceDE w:val="0"/>
              <w:autoSpaceDN w:val="0"/>
              <w:adjustRightInd w:val="0"/>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Model diagram and Simulation Setup:</w:t>
            </w:r>
          </w:p>
          <w:p>
            <w:pPr>
              <w:keepNext w:val="0"/>
              <w:keepLines w:val="0"/>
              <w:widowControl/>
              <w:suppressLineNumbers w:val="0"/>
              <w:ind w:firstLine="440" w:firstLineChars="200"/>
              <w:jc w:val="left"/>
              <w:rPr>
                <w:rFonts w:hint="eastAsia" w:ascii="Times New Roman" w:hAnsi="Times New Roman" w:cs="Times New Roman"/>
                <w:color w:val="000000"/>
                <w:kern w:val="0"/>
                <w:sz w:val="22"/>
                <w:szCs w:val="22"/>
                <w:lang w:val="en-US" w:eastAsia="zh-CN" w:bidi="ar"/>
              </w:rPr>
            </w:pPr>
            <w:r>
              <w:rPr>
                <w:rFonts w:hint="eastAsia" w:ascii="Times New Roman" w:hAnsi="Times New Roman" w:cs="Times New Roman"/>
                <w:color w:val="000000"/>
                <w:kern w:val="0"/>
                <w:sz w:val="22"/>
                <w:szCs w:val="22"/>
                <w:lang w:val="en-US" w:eastAsia="zh-CN" w:bidi="ar"/>
              </w:rPr>
              <w:t>Through calculation of relevant parameters, we can establish the following antenna model:</w:t>
            </w:r>
          </w:p>
          <w:p>
            <w:pPr>
              <w:autoSpaceDE w:val="0"/>
              <w:autoSpaceDN w:val="0"/>
              <w:adjustRightInd w:val="0"/>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222875" cy="2797175"/>
                  <wp:effectExtent l="9525" t="9525" r="10160" b="12700"/>
                  <wp:docPr id="2" name="图片 2" descr="2022042522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0425223704"/>
                          <pic:cNvPicPr>
                            <a:picLocks noChangeAspect="1"/>
                          </pic:cNvPicPr>
                        </pic:nvPicPr>
                        <pic:blipFill>
                          <a:blip r:embed="rId5"/>
                          <a:stretch>
                            <a:fillRect/>
                          </a:stretch>
                        </pic:blipFill>
                        <pic:spPr>
                          <a:xfrm>
                            <a:off x="0" y="0"/>
                            <a:ext cx="5222875" cy="2797175"/>
                          </a:xfrm>
                          <a:prstGeom prst="rect">
                            <a:avLst/>
                          </a:prstGeom>
                          <a:ln>
                            <a:solidFill>
                              <a:srgbClr val="0000FF"/>
                            </a:solidFill>
                          </a:ln>
                        </pic:spPr>
                      </pic:pic>
                    </a:graphicData>
                  </a:graphic>
                </wp:inline>
              </w:drawing>
            </w: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                             Figure 1 The overall model</w:t>
            </w: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26050" cy="2664460"/>
                  <wp:effectExtent l="9525" t="9525" r="22225" b="23495"/>
                  <wp:docPr id="3" name="图片 3" descr="2022042522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20425223818"/>
                          <pic:cNvPicPr>
                            <a:picLocks noChangeAspect="1"/>
                          </pic:cNvPicPr>
                        </pic:nvPicPr>
                        <pic:blipFill>
                          <a:blip r:embed="rId6"/>
                          <a:stretch>
                            <a:fillRect/>
                          </a:stretch>
                        </pic:blipFill>
                        <pic:spPr>
                          <a:xfrm>
                            <a:off x="0" y="0"/>
                            <a:ext cx="5226050" cy="2664460"/>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2 The Back of the model</w:t>
            </w:r>
          </w:p>
          <w:p>
            <w:pPr>
              <w:autoSpaceDE w:val="0"/>
              <w:autoSpaceDN w:val="0"/>
              <w:adjustRightInd w:val="0"/>
              <w:jc w:val="center"/>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225415" cy="3028950"/>
                  <wp:effectExtent l="9525" t="9525" r="22860" b="9525"/>
                  <wp:docPr id="4" name="图片 4" descr="2022042522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425224014"/>
                          <pic:cNvPicPr>
                            <a:picLocks noChangeAspect="1"/>
                          </pic:cNvPicPr>
                        </pic:nvPicPr>
                        <pic:blipFill>
                          <a:blip r:embed="rId7"/>
                          <a:stretch>
                            <a:fillRect/>
                          </a:stretch>
                        </pic:blipFill>
                        <pic:spPr>
                          <a:xfrm>
                            <a:off x="0" y="0"/>
                            <a:ext cx="5225415" cy="3028950"/>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3 Port configuration</w:t>
            </w: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24780" cy="4368165"/>
                  <wp:effectExtent l="9525" t="9525" r="23495" b="11430"/>
                  <wp:docPr id="5" name="图片 5" descr="2022042522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20425224041"/>
                          <pic:cNvPicPr>
                            <a:picLocks noChangeAspect="1"/>
                          </pic:cNvPicPr>
                        </pic:nvPicPr>
                        <pic:blipFill>
                          <a:blip r:embed="rId8"/>
                          <a:stretch>
                            <a:fillRect/>
                          </a:stretch>
                        </pic:blipFill>
                        <pic:spPr>
                          <a:xfrm>
                            <a:off x="0" y="0"/>
                            <a:ext cx="5224780" cy="4368165"/>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bCs/>
                <w:kern w:val="0"/>
                <w:sz w:val="22"/>
                <w:szCs w:val="22"/>
                <w:lang w:val="en-US" w:eastAsia="zh-CN"/>
              </w:rPr>
            </w:pPr>
            <w:r>
              <w:rPr>
                <w:rFonts w:hint="eastAsia" w:ascii="Times New Roman" w:hAnsi="Times New Roman"/>
                <w:b w:val="0"/>
                <w:bCs w:val="0"/>
                <w:kern w:val="0"/>
                <w:szCs w:val="21"/>
                <w:lang w:val="en-US" w:eastAsia="zh-CN"/>
              </w:rPr>
              <w:t>Figure 4 Set the frequency sweep range</w:t>
            </w: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bCs/>
                <w:kern w:val="0"/>
                <w:sz w:val="22"/>
                <w:szCs w:val="22"/>
                <w:lang w:val="en-US" w:eastAsia="zh-CN"/>
              </w:rPr>
              <w:t>Parameter list:</w:t>
            </w:r>
            <w:r>
              <w:rPr>
                <w:rFonts w:hint="eastAsia" w:ascii="Times New Roman" w:hAnsi="Times New Roman"/>
                <w:b w:val="0"/>
                <w:bCs w:val="0"/>
                <w:kern w:val="0"/>
                <w:szCs w:val="21"/>
                <w:lang w:val="en-US" w:eastAsia="zh-CN"/>
              </w:rPr>
              <w:t xml:space="preserve"> </w:t>
            </w:r>
            <w:bookmarkStart w:id="1" w:name="OLE_LINK1"/>
            <w:r>
              <w:rPr>
                <w:rFonts w:hint="eastAsia" w:ascii="Times New Roman" w:hAnsi="Times New Roman"/>
                <w:b w:val="0"/>
                <w:bCs w:val="0"/>
                <w:kern w:val="0"/>
                <w:szCs w:val="21"/>
                <w:lang w:val="en-US" w:eastAsia="zh-CN"/>
              </w:rPr>
              <w:t xml:space="preserve"> </w:t>
            </w:r>
            <w:bookmarkEnd w:id="1"/>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21605" cy="2878455"/>
                  <wp:effectExtent l="9525" t="9525" r="11430" b="22860"/>
                  <wp:docPr id="6" name="图片 6" descr="2022042522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20425224108"/>
                          <pic:cNvPicPr>
                            <a:picLocks noChangeAspect="1"/>
                          </pic:cNvPicPr>
                        </pic:nvPicPr>
                        <pic:blipFill>
                          <a:blip r:embed="rId9"/>
                          <a:stretch>
                            <a:fillRect/>
                          </a:stretch>
                        </pic:blipFill>
                        <pic:spPr>
                          <a:xfrm>
                            <a:off x="0" y="0"/>
                            <a:ext cx="5221605" cy="2878455"/>
                          </a:xfrm>
                          <a:prstGeom prst="rect">
                            <a:avLst/>
                          </a:prstGeom>
                          <a:ln>
                            <a:solidFill>
                              <a:srgbClr val="0000FF"/>
                            </a:solidFill>
                          </a:ln>
                        </pic:spPr>
                      </pic:pic>
                    </a:graphicData>
                  </a:graphic>
                </wp:inline>
              </w:drawing>
            </w: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5 All parameters in the model</w:t>
            </w:r>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48" w:type="dxa"/>
            <w:gridSpan w:val="2"/>
            <w:tcBorders>
              <w:top w:val="single" w:color="000000" w:sz="4" w:space="0"/>
              <w:left w:val="single" w:color="000000" w:sz="4" w:space="0"/>
              <w:bottom w:val="single" w:color="000000" w:sz="4" w:space="0"/>
              <w:right w:val="single" w:color="000000" w:sz="4" w:space="0"/>
            </w:tcBorders>
          </w:tcPr>
          <w:p>
            <w:p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Simulation results:</w:t>
            </w:r>
          </w:p>
          <w:p>
            <w:pPr>
              <w:numPr>
                <w:ilvl w:val="0"/>
                <w:numId w:val="1"/>
              </w:numPr>
              <w:autoSpaceDE w:val="0"/>
              <w:autoSpaceDN w:val="0"/>
              <w:adjustRightInd w:val="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S-parameter</w:t>
            </w: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223510" cy="2235200"/>
                  <wp:effectExtent l="9525" t="9525" r="9525" b="10795"/>
                  <wp:docPr id="7" name="图片 7" descr="2022042522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20425224237"/>
                          <pic:cNvPicPr>
                            <a:picLocks noChangeAspect="1"/>
                          </pic:cNvPicPr>
                        </pic:nvPicPr>
                        <pic:blipFill>
                          <a:blip r:embed="rId10"/>
                          <a:stretch>
                            <a:fillRect/>
                          </a:stretch>
                        </pic:blipFill>
                        <pic:spPr>
                          <a:xfrm>
                            <a:off x="0" y="0"/>
                            <a:ext cx="5223510" cy="2235200"/>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6 S-parameter image of this antenna</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As can be seen from the above image, the S11 parameter of the antenna reaches a valley value at 6.45GHz, While around the operating frequency of 7GHz, the value of S11 is below -15dB, which reflects the working performance of the antenna we designed basically meets the requirements of the question.</w:t>
            </w:r>
          </w:p>
          <w:p>
            <w:pPr>
              <w:autoSpaceDE w:val="0"/>
              <w:autoSpaceDN w:val="0"/>
              <w:adjustRightInd w:val="0"/>
              <w:jc w:val="both"/>
              <w:rPr>
                <w:rFonts w:hint="default" w:ascii="Times New Roman" w:hAnsi="Times New Roman"/>
                <w:b w:val="0"/>
                <w:bCs w:val="0"/>
                <w:kern w:val="0"/>
                <w:szCs w:val="21"/>
                <w:lang w:val="en-US" w:eastAsia="zh-CN"/>
              </w:rPr>
            </w:pPr>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VSWR</w:t>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23510" cy="1969135"/>
                  <wp:effectExtent l="9525" t="9525" r="9525" b="17780"/>
                  <wp:docPr id="8" name="图片 8" descr="2022042522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20425224426"/>
                          <pic:cNvPicPr>
                            <a:picLocks noChangeAspect="1"/>
                          </pic:cNvPicPr>
                        </pic:nvPicPr>
                        <pic:blipFill>
                          <a:blip r:embed="rId11"/>
                          <a:stretch>
                            <a:fillRect/>
                          </a:stretch>
                        </pic:blipFill>
                        <pic:spPr>
                          <a:xfrm>
                            <a:off x="0" y="0"/>
                            <a:ext cx="5223510" cy="1969135"/>
                          </a:xfrm>
                          <a:prstGeom prst="rect">
                            <a:avLst/>
                          </a:prstGeom>
                          <a:ln>
                            <a:solidFill>
                              <a:srgbClr val="0000FF"/>
                            </a:solidFill>
                          </a:ln>
                        </pic:spPr>
                      </pic:pic>
                    </a:graphicData>
                  </a:graphic>
                </wp:inline>
              </w:drawing>
            </w:r>
            <w:r>
              <w:rPr>
                <w:rFonts w:hint="eastAsia" w:ascii="Times New Roman" w:hAnsi="Times New Roman"/>
                <w:b w:val="0"/>
                <w:bCs w:val="0"/>
                <w:kern w:val="0"/>
                <w:szCs w:val="21"/>
                <w:lang w:val="en-US" w:eastAsia="zh-CN"/>
              </w:rPr>
              <w:t xml:space="preserve">Figure 7 The VSWR </w:t>
            </w:r>
            <w:bookmarkStart w:id="2" w:name="OLE_LINK2"/>
            <w:r>
              <w:rPr>
                <w:rFonts w:hint="eastAsia" w:ascii="Times New Roman" w:hAnsi="Times New Roman"/>
                <w:b w:val="0"/>
                <w:bCs w:val="0"/>
                <w:kern w:val="0"/>
                <w:szCs w:val="21"/>
                <w:lang w:val="en-US" w:eastAsia="zh-CN"/>
              </w:rPr>
              <w:t>figure</w:t>
            </w:r>
            <w:bookmarkEnd w:id="2"/>
            <w:r>
              <w:rPr>
                <w:rFonts w:hint="eastAsia" w:ascii="Times New Roman" w:hAnsi="Times New Roman"/>
                <w:b w:val="0"/>
                <w:bCs w:val="0"/>
                <w:kern w:val="0"/>
                <w:szCs w:val="21"/>
                <w:lang w:val="en-US" w:eastAsia="zh-CN"/>
              </w:rPr>
              <w:t xml:space="preserve"> of this antenna </w:t>
            </w:r>
          </w:p>
          <w:p>
            <w:pPr>
              <w:autoSpaceDE w:val="0"/>
              <w:autoSpaceDN w:val="0"/>
              <w:adjustRightInd w:val="0"/>
              <w:jc w:val="center"/>
              <w:rPr>
                <w:rFonts w:hint="eastAsia" w:ascii="Times New Roman" w:hAnsi="Times New Roman"/>
                <w:b w:val="0"/>
                <w:bCs w:val="0"/>
                <w:kern w:val="0"/>
                <w:szCs w:val="21"/>
                <w:lang w:val="en-US" w:eastAsia="zh-CN"/>
              </w:rPr>
            </w:pPr>
          </w:p>
          <w:p>
            <w:pPr>
              <w:autoSpaceDE w:val="0"/>
              <w:autoSpaceDN w:val="0"/>
              <w:adjustRightInd w:val="0"/>
              <w:ind w:firstLine="420" w:firstLineChars="200"/>
              <w:jc w:val="both"/>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According to the VSWR figure of the antenna model, it can be seen that the valley value of the image appears near 6.45Hz, which is consistent with the characteristics of the S11 parameter image above, proving that the antenna has low reflection and good performance near 7GHz.</w:t>
            </w:r>
          </w:p>
          <w:p>
            <w:pPr>
              <w:widowControl w:val="0"/>
              <w:numPr>
                <w:ilvl w:val="0"/>
                <w:numId w:val="0"/>
              </w:numPr>
              <w:autoSpaceDE w:val="0"/>
              <w:autoSpaceDN w:val="0"/>
              <w:adjustRightInd w:val="0"/>
              <w:ind w:leftChars="0"/>
              <w:jc w:val="both"/>
              <w:rPr>
                <w:rFonts w:hint="eastAsia" w:ascii="Times New Roman" w:hAnsi="Times New Roman"/>
                <w:b/>
                <w:bCs/>
                <w:kern w:val="0"/>
                <w:sz w:val="24"/>
                <w:szCs w:val="24"/>
                <w:lang w:val="en-US" w:eastAsia="zh-CN"/>
              </w:rPr>
            </w:pPr>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 xml:space="preserve">Radiation Pattern </w:t>
            </w:r>
          </w:p>
          <w:p>
            <w:pPr>
              <w:widowControl w:val="0"/>
              <w:numPr>
                <w:ilvl w:val="0"/>
                <w:numId w:val="0"/>
              </w:numPr>
              <w:autoSpaceDE w:val="0"/>
              <w:autoSpaceDN w:val="0"/>
              <w:adjustRightInd w:val="0"/>
              <w:ind w:leftChars="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drawing>
                <wp:inline distT="0" distB="0" distL="114300" distR="114300">
                  <wp:extent cx="5219065" cy="2434590"/>
                  <wp:effectExtent l="9525" t="9525" r="13970" b="9525"/>
                  <wp:docPr id="9" name="图片 9" descr="2022042523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0425230325"/>
                          <pic:cNvPicPr>
                            <a:picLocks noChangeAspect="1"/>
                          </pic:cNvPicPr>
                        </pic:nvPicPr>
                        <pic:blipFill>
                          <a:blip r:embed="rId12"/>
                          <a:stretch>
                            <a:fillRect/>
                          </a:stretch>
                        </pic:blipFill>
                        <pic:spPr>
                          <a:xfrm>
                            <a:off x="0" y="0"/>
                            <a:ext cx="5219065" cy="2434590"/>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bCs/>
                <w:kern w:val="0"/>
                <w:szCs w:val="21"/>
                <w:lang w:val="en-US" w:eastAsia="zh-CN"/>
              </w:rPr>
            </w:pPr>
            <w:r>
              <w:rPr>
                <w:rFonts w:hint="eastAsia" w:ascii="Times New Roman" w:hAnsi="Times New Roman"/>
                <w:b w:val="0"/>
                <w:bCs w:val="0"/>
                <w:kern w:val="0"/>
                <w:szCs w:val="21"/>
                <w:lang w:val="en-US" w:eastAsia="zh-CN"/>
              </w:rPr>
              <w:t xml:space="preserve">Figure 8 The Gain phi/theta radiation pattern of this antenna at 7GHz </w:t>
            </w:r>
            <w:r>
              <w:rPr>
                <w:rFonts w:hint="eastAsia" w:ascii="Times New Roman" w:hAnsi="Times New Roman"/>
                <w:b/>
                <w:bCs/>
                <w:kern w:val="0"/>
                <w:szCs w:val="21"/>
                <w:lang w:val="en-US" w:eastAsia="zh-CN"/>
              </w:rPr>
              <w:t>(phi = 90deg)</w:t>
            </w:r>
          </w:p>
          <w:p>
            <w:pPr>
              <w:autoSpaceDE w:val="0"/>
              <w:autoSpaceDN w:val="0"/>
              <w:adjustRightInd w:val="0"/>
              <w:jc w:val="center"/>
              <w:rPr>
                <w:rFonts w:hint="default" w:ascii="Times New Roman" w:hAnsi="Times New Roman"/>
                <w:b/>
                <w:bCs/>
                <w:kern w:val="0"/>
                <w:szCs w:val="21"/>
                <w:lang w:val="en-US" w:eastAsia="zh-CN"/>
              </w:rPr>
            </w:pPr>
            <w:r>
              <w:rPr>
                <w:rFonts w:hint="eastAsia" w:ascii="Times New Roman" w:hAnsi="Times New Roman"/>
                <w:b/>
                <w:bCs/>
                <w:kern w:val="0"/>
                <w:szCs w:val="21"/>
                <w:lang w:val="en-US" w:eastAsia="zh-CN"/>
              </w:rPr>
              <w:drawing>
                <wp:inline distT="0" distB="0" distL="114300" distR="114300">
                  <wp:extent cx="5227320" cy="2340610"/>
                  <wp:effectExtent l="9525" t="9525" r="20955" b="12065"/>
                  <wp:docPr id="10" name="图片 10" descr="2022042523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20425230355"/>
                          <pic:cNvPicPr>
                            <a:picLocks noChangeAspect="1"/>
                          </pic:cNvPicPr>
                        </pic:nvPicPr>
                        <pic:blipFill>
                          <a:blip r:embed="rId13"/>
                          <a:stretch>
                            <a:fillRect/>
                          </a:stretch>
                        </pic:blipFill>
                        <pic:spPr>
                          <a:xfrm>
                            <a:off x="0" y="0"/>
                            <a:ext cx="5227320" cy="2340610"/>
                          </a:xfrm>
                          <a:prstGeom prst="rect">
                            <a:avLst/>
                          </a:prstGeom>
                          <a:ln>
                            <a:solidFill>
                              <a:srgbClr val="0000FF"/>
                            </a:solidFill>
                          </a:ln>
                        </pic:spPr>
                      </pic:pic>
                    </a:graphicData>
                  </a:graphic>
                </wp:inline>
              </w:drawing>
            </w:r>
          </w:p>
          <w:p>
            <w:pPr>
              <w:autoSpaceDE w:val="0"/>
              <w:autoSpaceDN w:val="0"/>
              <w:adjustRightInd w:val="0"/>
              <w:jc w:val="center"/>
              <w:rPr>
                <w:rFonts w:hint="default" w:ascii="Times New Roman" w:hAnsi="Times New Roman"/>
                <w:b/>
                <w:bCs/>
                <w:kern w:val="0"/>
                <w:szCs w:val="21"/>
                <w:lang w:val="en-US" w:eastAsia="zh-CN"/>
              </w:rPr>
            </w:pPr>
            <w:r>
              <w:rPr>
                <w:rFonts w:hint="eastAsia" w:ascii="Times New Roman" w:hAnsi="Times New Roman"/>
                <w:b w:val="0"/>
                <w:bCs w:val="0"/>
                <w:kern w:val="0"/>
                <w:szCs w:val="21"/>
                <w:lang w:val="en-US" w:eastAsia="zh-CN"/>
              </w:rPr>
              <w:t xml:space="preserve">Figure 9 The Gain phi/theta radiation pattern of this antenna at 7GHz </w:t>
            </w:r>
            <w:r>
              <w:rPr>
                <w:rFonts w:hint="eastAsia" w:ascii="Times New Roman" w:hAnsi="Times New Roman"/>
                <w:b/>
                <w:bCs/>
                <w:kern w:val="0"/>
                <w:szCs w:val="21"/>
                <w:lang w:val="en-US" w:eastAsia="zh-CN"/>
              </w:rPr>
              <w:t>(phi = 0deg)</w:t>
            </w:r>
          </w:p>
          <w:p>
            <w:pPr>
              <w:autoSpaceDE w:val="0"/>
              <w:autoSpaceDN w:val="0"/>
              <w:adjustRightInd w:val="0"/>
              <w:jc w:val="center"/>
              <w:rPr>
                <w:rFonts w:hint="eastAsia" w:ascii="Times New Roman" w:hAnsi="Times New Roman"/>
                <w:b/>
                <w:bCs/>
                <w:kern w:val="0"/>
                <w:szCs w:val="21"/>
                <w:lang w:val="en-US" w:eastAsia="zh-CN"/>
              </w:rPr>
            </w:pPr>
            <w:r>
              <w:rPr>
                <w:rFonts w:hint="eastAsia" w:ascii="Times New Roman" w:hAnsi="Times New Roman"/>
                <w:b w:val="0"/>
                <w:bCs w:val="0"/>
                <w:kern w:val="0"/>
                <w:szCs w:val="21"/>
                <w:lang w:val="en-US" w:eastAsia="zh-CN"/>
              </w:rPr>
              <w:t xml:space="preserve"> </w:t>
            </w:r>
          </w:p>
          <w:p>
            <w:pPr>
              <w:widowControl w:val="0"/>
              <w:numPr>
                <w:ilvl w:val="0"/>
                <w:numId w:val="0"/>
              </w:numPr>
              <w:autoSpaceDE w:val="0"/>
              <w:autoSpaceDN w:val="0"/>
              <w:adjustRightInd w:val="0"/>
              <w:ind w:leftChars="0"/>
              <w:jc w:val="both"/>
              <w:rPr>
                <w:rFonts w:hint="default" w:ascii="Times New Roman" w:hAnsi="Times New Roman"/>
                <w:b/>
                <w:bCs/>
                <w:kern w:val="0"/>
                <w:sz w:val="24"/>
                <w:szCs w:val="24"/>
                <w:lang w:val="en-US" w:eastAsia="zh-CN"/>
              </w:rPr>
            </w:pPr>
          </w:p>
          <w:p>
            <w:pPr>
              <w:widowControl w:val="0"/>
              <w:numPr>
                <w:ilvl w:val="0"/>
                <w:numId w:val="1"/>
              </w:numPr>
              <w:autoSpaceDE w:val="0"/>
              <w:autoSpaceDN w:val="0"/>
              <w:adjustRightInd w:val="0"/>
              <w:ind w:left="0" w:leftChars="0" w:firstLine="0" w:firstLineChars="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Peak Gain</w:t>
            </w:r>
          </w:p>
          <w:p>
            <w:pPr>
              <w:widowControl w:val="0"/>
              <w:numPr>
                <w:ilvl w:val="0"/>
                <w:numId w:val="0"/>
              </w:numPr>
              <w:autoSpaceDE w:val="0"/>
              <w:autoSpaceDN w:val="0"/>
              <w:adjustRightInd w:val="0"/>
              <w:jc w:val="both"/>
              <w:rPr>
                <w:rFonts w:hint="default" w:ascii="Times New Roman" w:hAnsi="Times New Roman"/>
                <w:b/>
                <w:bCs/>
                <w:kern w:val="0"/>
                <w:sz w:val="24"/>
                <w:szCs w:val="24"/>
                <w:lang w:val="en-US" w:eastAsia="zh-CN"/>
              </w:rPr>
            </w:pPr>
            <w:r>
              <w:rPr>
                <w:rFonts w:hint="default" w:ascii="Times New Roman" w:hAnsi="Times New Roman"/>
                <w:b/>
                <w:bCs/>
                <w:kern w:val="0"/>
                <w:sz w:val="24"/>
                <w:szCs w:val="24"/>
                <w:lang w:val="en-US" w:eastAsia="zh-CN"/>
              </w:rPr>
              <w:drawing>
                <wp:inline distT="0" distB="0" distL="114300" distR="114300">
                  <wp:extent cx="5213985" cy="2159635"/>
                  <wp:effectExtent l="9525" t="9525" r="19050" b="10160"/>
                  <wp:docPr id="11" name="图片 11" descr="2022042523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20425230449"/>
                          <pic:cNvPicPr>
                            <a:picLocks noChangeAspect="1"/>
                          </pic:cNvPicPr>
                        </pic:nvPicPr>
                        <pic:blipFill>
                          <a:blip r:embed="rId14"/>
                          <a:stretch>
                            <a:fillRect/>
                          </a:stretch>
                        </pic:blipFill>
                        <pic:spPr>
                          <a:xfrm>
                            <a:off x="0" y="0"/>
                            <a:ext cx="5213985" cy="2159635"/>
                          </a:xfrm>
                          <a:prstGeom prst="rect">
                            <a:avLst/>
                          </a:prstGeom>
                          <a:ln>
                            <a:solidFill>
                              <a:srgbClr val="0000FF"/>
                            </a:solidFill>
                          </a:ln>
                        </pic:spPr>
                      </pic:pic>
                    </a:graphicData>
                  </a:graphic>
                </wp:inline>
              </w:drawing>
            </w:r>
          </w:p>
          <w:p>
            <w:pPr>
              <w:widowControl w:val="0"/>
              <w:numPr>
                <w:ilvl w:val="0"/>
                <w:numId w:val="0"/>
              </w:numPr>
              <w:autoSpaceDE w:val="0"/>
              <w:autoSpaceDN w:val="0"/>
              <w:adjustRightInd w:val="0"/>
              <w:ind w:leftChars="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10 The Peak Gain figure of this antenna</w:t>
            </w:r>
          </w:p>
          <w:p>
            <w:pPr>
              <w:widowControl w:val="0"/>
              <w:numPr>
                <w:ilvl w:val="0"/>
                <w:numId w:val="0"/>
              </w:numPr>
              <w:autoSpaceDE w:val="0"/>
              <w:autoSpaceDN w:val="0"/>
              <w:adjustRightInd w:val="0"/>
              <w:ind w:leftChars="0"/>
              <w:jc w:val="center"/>
              <w:rPr>
                <w:rFonts w:hint="default" w:ascii="Times New Roman" w:hAnsi="Times New Roman"/>
                <w:b w:val="0"/>
                <w:bCs w:val="0"/>
                <w:kern w:val="0"/>
                <w:szCs w:val="21"/>
                <w:lang w:val="en-US" w:eastAsia="zh-CN"/>
              </w:rPr>
            </w:pPr>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Radiation Efficiency</w:t>
            </w:r>
          </w:p>
          <w:p>
            <w:pPr>
              <w:widowControl w:val="0"/>
              <w:numPr>
                <w:ilvl w:val="0"/>
                <w:numId w:val="0"/>
              </w:numPr>
              <w:autoSpaceDE w:val="0"/>
              <w:autoSpaceDN w:val="0"/>
              <w:adjustRightInd w:val="0"/>
              <w:ind w:leftChars="0"/>
              <w:jc w:val="both"/>
              <w:rPr>
                <w:rFonts w:hint="eastAsia" w:ascii="Times New Roman" w:hAnsi="Times New Roman"/>
                <w:b/>
                <w:bCs/>
                <w:kern w:val="0"/>
                <w:sz w:val="24"/>
                <w:szCs w:val="24"/>
                <w:lang w:val="en-US" w:eastAsia="zh-CN"/>
              </w:rPr>
            </w:pPr>
          </w:p>
          <w:p>
            <w:pPr>
              <w:widowControl w:val="0"/>
              <w:numPr>
                <w:ilvl w:val="0"/>
                <w:numId w:val="0"/>
              </w:numPr>
              <w:autoSpaceDE w:val="0"/>
              <w:autoSpaceDN w:val="0"/>
              <w:adjustRightInd w:val="0"/>
              <w:jc w:val="both"/>
              <w:rPr>
                <w:rFonts w:hint="default" w:ascii="Times New Roman" w:hAnsi="Times New Roman"/>
                <w:b/>
                <w:bCs/>
                <w:kern w:val="0"/>
                <w:sz w:val="24"/>
                <w:szCs w:val="24"/>
                <w:lang w:val="en-US" w:eastAsia="zh-CN"/>
              </w:rPr>
            </w:pPr>
            <w:r>
              <w:rPr>
                <w:rFonts w:hint="default" w:ascii="Times New Roman" w:hAnsi="Times New Roman"/>
                <w:b/>
                <w:bCs/>
                <w:kern w:val="0"/>
                <w:sz w:val="24"/>
                <w:szCs w:val="24"/>
                <w:lang w:val="en-US" w:eastAsia="zh-CN"/>
              </w:rPr>
              <w:drawing>
                <wp:inline distT="0" distB="0" distL="114300" distR="114300">
                  <wp:extent cx="5220335" cy="2184400"/>
                  <wp:effectExtent l="9525" t="9525" r="12700" b="15875"/>
                  <wp:docPr id="12" name="图片 12" descr="20220425230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20425230517"/>
                          <pic:cNvPicPr>
                            <a:picLocks noChangeAspect="1"/>
                          </pic:cNvPicPr>
                        </pic:nvPicPr>
                        <pic:blipFill>
                          <a:blip r:embed="rId15"/>
                          <a:stretch>
                            <a:fillRect/>
                          </a:stretch>
                        </pic:blipFill>
                        <pic:spPr>
                          <a:xfrm>
                            <a:off x="0" y="0"/>
                            <a:ext cx="5220335" cy="2184400"/>
                          </a:xfrm>
                          <a:prstGeom prst="rect">
                            <a:avLst/>
                          </a:prstGeom>
                          <a:ln>
                            <a:solidFill>
                              <a:srgbClr val="0000FF"/>
                            </a:solidFill>
                          </a:ln>
                        </pic:spPr>
                      </pic:pic>
                    </a:graphicData>
                  </a:graphic>
                </wp:inline>
              </w:drawing>
            </w:r>
          </w:p>
          <w:p>
            <w:pPr>
              <w:widowControl w:val="0"/>
              <w:numPr>
                <w:ilvl w:val="0"/>
                <w:numId w:val="0"/>
              </w:numPr>
              <w:autoSpaceDE w:val="0"/>
              <w:autoSpaceDN w:val="0"/>
              <w:adjustRightInd w:val="0"/>
              <w:ind w:leftChars="0"/>
              <w:jc w:val="center"/>
              <w:rPr>
                <w:rFonts w:hint="default" w:ascii="Times New Roman" w:hAnsi="Times New Roman"/>
                <w:b/>
                <w:bCs/>
                <w:kern w:val="0"/>
                <w:sz w:val="24"/>
                <w:szCs w:val="24"/>
                <w:lang w:val="en-US" w:eastAsia="zh-CN"/>
              </w:rPr>
            </w:pPr>
            <w:r>
              <w:rPr>
                <w:rFonts w:hint="eastAsia" w:ascii="Times New Roman" w:hAnsi="Times New Roman"/>
                <w:b w:val="0"/>
                <w:bCs w:val="0"/>
                <w:kern w:val="0"/>
                <w:szCs w:val="21"/>
                <w:lang w:val="en-US" w:eastAsia="zh-CN"/>
              </w:rPr>
              <w:t>Figure 11 The Radiation Efficiency figure of this antenna</w:t>
            </w:r>
          </w:p>
          <w:p>
            <w:pPr>
              <w:autoSpaceDE w:val="0"/>
              <w:autoSpaceDN w:val="0"/>
              <w:adjustRightInd w:val="0"/>
              <w:jc w:val="both"/>
              <w:rPr>
                <w:rFonts w:hint="default" w:ascii="Times New Roman" w:hAnsi="Times New Roman"/>
                <w:b/>
                <w:bCs/>
                <w:kern w:val="0"/>
                <w:szCs w:val="21"/>
                <w:lang w:val="en-US" w:eastAsia="zh-CN"/>
              </w:rPr>
            </w:pPr>
          </w:p>
          <w:p>
            <w:pPr>
              <w:widowControl w:val="0"/>
              <w:numPr>
                <w:ilvl w:val="0"/>
                <w:numId w:val="1"/>
              </w:numPr>
              <w:autoSpaceDE w:val="0"/>
              <w:autoSpaceDN w:val="0"/>
              <w:adjustRightInd w:val="0"/>
              <w:ind w:left="0" w:leftChars="0" w:firstLine="0" w:firstLineChars="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3D polar plot</w:t>
            </w:r>
          </w:p>
          <w:p>
            <w:pPr>
              <w:widowControl w:val="0"/>
              <w:numPr>
                <w:ilvl w:val="0"/>
                <w:numId w:val="0"/>
              </w:numPr>
              <w:autoSpaceDE w:val="0"/>
              <w:autoSpaceDN w:val="0"/>
              <w:adjustRightInd w:val="0"/>
              <w:ind w:leftChars="0"/>
              <w:jc w:val="both"/>
              <w:rPr>
                <w:rFonts w:hint="default" w:ascii="Times New Roman" w:hAnsi="Times New Roman" w:eastAsia="宋体"/>
                <w:b/>
                <w:bCs/>
                <w:kern w:val="0"/>
                <w:sz w:val="30"/>
                <w:szCs w:val="30"/>
                <w:lang w:val="en-US" w:eastAsia="zh-CN"/>
              </w:rPr>
            </w:pPr>
            <w:r>
              <w:rPr>
                <w:rFonts w:hint="default" w:ascii="Times New Roman" w:hAnsi="Times New Roman" w:eastAsia="宋体"/>
                <w:b/>
                <w:bCs/>
                <w:kern w:val="0"/>
                <w:sz w:val="30"/>
                <w:szCs w:val="30"/>
                <w:lang w:val="en-US" w:eastAsia="zh-CN"/>
              </w:rPr>
              <w:drawing>
                <wp:inline distT="0" distB="0" distL="114300" distR="114300">
                  <wp:extent cx="5222875" cy="2312670"/>
                  <wp:effectExtent l="9525" t="9525" r="10160" b="9525"/>
                  <wp:docPr id="13" name="图片 13" descr="2022042523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20425230743"/>
                          <pic:cNvPicPr>
                            <a:picLocks noChangeAspect="1"/>
                          </pic:cNvPicPr>
                        </pic:nvPicPr>
                        <pic:blipFill>
                          <a:blip r:embed="rId16"/>
                          <a:stretch>
                            <a:fillRect/>
                          </a:stretch>
                        </pic:blipFill>
                        <pic:spPr>
                          <a:xfrm>
                            <a:off x="0" y="0"/>
                            <a:ext cx="5222875" cy="2312670"/>
                          </a:xfrm>
                          <a:prstGeom prst="rect">
                            <a:avLst/>
                          </a:prstGeom>
                          <a:ln>
                            <a:solidFill>
                              <a:srgbClr val="0000FF"/>
                            </a:solidFill>
                          </a:ln>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bCs/>
                <w:kern w:val="0"/>
                <w:sz w:val="24"/>
                <w:szCs w:val="24"/>
                <w:lang w:val="en-US" w:eastAsia="zh-CN"/>
              </w:rPr>
              <w:t xml:space="preserve"> </w:t>
            </w:r>
            <w:r>
              <w:rPr>
                <w:rFonts w:hint="eastAsia" w:ascii="Times New Roman" w:hAnsi="Times New Roman"/>
                <w:b w:val="0"/>
                <w:bCs w:val="0"/>
                <w:kern w:val="0"/>
                <w:szCs w:val="21"/>
                <w:lang w:val="en-US" w:eastAsia="zh-CN"/>
              </w:rPr>
              <w:t>Figure 12 The 3D polar plot of Gain total of this antenna</w:t>
            </w:r>
          </w:p>
          <w:p>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t>Experience</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default"/>
                <w:lang w:val="en-US"/>
              </w:rPr>
            </w:pPr>
            <w:r>
              <w:rPr>
                <w:rFonts w:hint="eastAsia" w:ascii="Times New Roman" w:hAnsi="Times New Roman"/>
                <w:b w:val="0"/>
                <w:bCs w:val="0"/>
                <w:kern w:val="0"/>
                <w:szCs w:val="21"/>
                <w:lang w:val="en-US" w:eastAsia="zh-CN"/>
              </w:rPr>
              <w:t xml:space="preserve">In this experiment, we deepened the modeling process of HFSS and designed a </w:t>
            </w:r>
            <w:r>
              <w:rPr>
                <w:rFonts w:hint="eastAsia" w:ascii="Times New Roman" w:hAnsi="Times New Roman" w:cs="Times New Roman"/>
                <w:lang w:val="en-US" w:eastAsia="zh-CN"/>
              </w:rPr>
              <w:t>Patch Antenna for Ultra-Wide Band Application</w:t>
            </w:r>
            <w:r>
              <w:rPr>
                <w:rFonts w:hint="eastAsia" w:ascii="Times New Roman" w:hAnsi="Times New Roman"/>
                <w:b w:val="0"/>
                <w:bCs w:val="0"/>
                <w:kern w:val="0"/>
                <w:szCs w:val="21"/>
                <w:lang w:val="en-US" w:eastAsia="zh-CN"/>
              </w:rPr>
              <w:t xml:space="preserve"> by combining HFSS with theoretical calculation.</w:t>
            </w:r>
            <w:r>
              <w:rPr>
                <w:rFonts w:hint="default" w:ascii="Times New Roman" w:hAnsi="Times New Roman"/>
                <w:b w:val="0"/>
                <w:bCs w:val="0"/>
                <w:kern w:val="0"/>
                <w:szCs w:val="21"/>
                <w:lang w:val="en-US" w:eastAsia="zh-CN"/>
              </w:rPr>
              <w:t xml:space="preserve"> Through the simulation of </w:t>
            </w:r>
            <w:r>
              <w:rPr>
                <w:rFonts w:hint="eastAsia" w:ascii="Times New Roman" w:hAnsi="Times New Roman"/>
                <w:b w:val="0"/>
                <w:bCs w:val="0"/>
                <w:kern w:val="0"/>
                <w:szCs w:val="21"/>
                <w:lang w:val="en-US" w:eastAsia="zh-CN"/>
              </w:rPr>
              <w:t>our</w:t>
            </w:r>
            <w:r>
              <w:rPr>
                <w:rFonts w:hint="default" w:ascii="Times New Roman" w:hAnsi="Times New Roman"/>
                <w:b w:val="0"/>
                <w:bCs w:val="0"/>
                <w:kern w:val="0"/>
                <w:szCs w:val="21"/>
                <w:lang w:val="en-US" w:eastAsia="zh-CN"/>
              </w:rPr>
              <w:t xml:space="preserve"> model, we can get the images of various parameters of the antenna, and further deepen the understanding of the antenna properties with the theory. Finally, </w:t>
            </w:r>
            <w:r>
              <w:rPr>
                <w:rFonts w:hint="eastAsia" w:ascii="Times New Roman" w:hAnsi="Times New Roman"/>
                <w:b w:val="0"/>
                <w:bCs w:val="0"/>
                <w:kern w:val="0"/>
                <w:szCs w:val="21"/>
                <w:lang w:val="en-US" w:eastAsia="zh-CN"/>
              </w:rPr>
              <w:t xml:space="preserve">through our simulation we can </w:t>
            </w:r>
            <w:r>
              <w:rPr>
                <w:rFonts w:hint="default" w:ascii="Times New Roman" w:hAnsi="Times New Roman"/>
                <w:b w:val="0"/>
                <w:bCs w:val="0"/>
                <w:kern w:val="0"/>
                <w:szCs w:val="21"/>
                <w:lang w:val="en-US" w:eastAsia="zh-CN"/>
              </w:rPr>
              <w:t xml:space="preserve">achieve good performance at the specified </w:t>
            </w:r>
            <w:r>
              <w:rPr>
                <w:rFonts w:hint="eastAsia" w:ascii="Times New Roman" w:hAnsi="Times New Roman"/>
                <w:b w:val="0"/>
                <w:bCs w:val="0"/>
                <w:kern w:val="0"/>
                <w:szCs w:val="21"/>
                <w:lang w:val="en-US" w:eastAsia="zh-CN"/>
              </w:rPr>
              <w:t xml:space="preserve">working </w:t>
            </w:r>
            <w:r>
              <w:rPr>
                <w:rFonts w:hint="default" w:ascii="Times New Roman" w:hAnsi="Times New Roman"/>
                <w:b w:val="0"/>
                <w:bCs w:val="0"/>
                <w:kern w:val="0"/>
                <w:szCs w:val="21"/>
                <w:lang w:val="en-US" w:eastAsia="zh-CN"/>
              </w:rPr>
              <w:t>frequency point</w:t>
            </w:r>
            <w:r>
              <w:rPr>
                <w:rFonts w:hint="eastAsia" w:ascii="Times New Roman" w:hAnsi="Times New Roman"/>
                <w:b w:val="0"/>
                <w:bCs w:val="0"/>
                <w:kern w:val="0"/>
                <w:szCs w:val="21"/>
                <w:lang w:val="en-US" w:eastAsia="zh-CN"/>
              </w:rPr>
              <w:t xml:space="preserve"> of our antenna.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Score</w:t>
            </w:r>
          </w:p>
        </w:tc>
        <w:tc>
          <w:tcPr>
            <w:tcW w:w="5782" w:type="dxa"/>
            <w:tcBorders>
              <w:top w:val="single" w:color="000000" w:sz="4" w:space="0"/>
              <w:left w:val="single" w:color="000000" w:sz="4" w:space="0"/>
              <w:bottom w:val="single" w:color="000000" w:sz="4" w:space="0"/>
              <w:right w:val="single" w:color="000000" w:sz="4" w:space="0"/>
            </w:tcBorders>
          </w:tcPr>
          <w:p/>
        </w:tc>
      </w:tr>
    </w:tbl>
    <w:p/>
    <w:p>
      <w:pPr>
        <w:rPr>
          <w:b/>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_GB2312">
    <w:panose1 w:val="02000000000000000000"/>
    <w:charset w:val="86"/>
    <w:family w:val="auto"/>
    <w:pitch w:val="default"/>
    <w:sig w:usb0="A00002BF" w:usb1="184F6CFA" w:usb2="00000012" w:usb3="00000000" w:csb0="00040001" w:csb1="00000000"/>
    <w:embedRegular r:id="rId1" w:fontKey="{58FA0B44-4633-4491-B14E-14A84E8F613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A8FE7"/>
    <w:multiLevelType w:val="singleLevel"/>
    <w:tmpl w:val="0DEA8FE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WRjMWViM2RlM2QyMTk2Y2ExYTdjZjk0N2JkNGEyMzcifQ=="/>
  </w:docVars>
  <w:rsids>
    <w:rsidRoot w:val="00F12B0C"/>
    <w:rsid w:val="000602E6"/>
    <w:rsid w:val="000F78C1"/>
    <w:rsid w:val="00124AF7"/>
    <w:rsid w:val="001F3FB1"/>
    <w:rsid w:val="0029246A"/>
    <w:rsid w:val="00395902"/>
    <w:rsid w:val="003C37F2"/>
    <w:rsid w:val="006B757B"/>
    <w:rsid w:val="007C2CDA"/>
    <w:rsid w:val="00847992"/>
    <w:rsid w:val="00857A1A"/>
    <w:rsid w:val="00862E2C"/>
    <w:rsid w:val="008E14BB"/>
    <w:rsid w:val="009824D1"/>
    <w:rsid w:val="00A3692E"/>
    <w:rsid w:val="00CC4D1E"/>
    <w:rsid w:val="00D27445"/>
    <w:rsid w:val="00E85610"/>
    <w:rsid w:val="00F12B0C"/>
    <w:rsid w:val="00FE31F2"/>
    <w:rsid w:val="00FF545E"/>
    <w:rsid w:val="01195218"/>
    <w:rsid w:val="01E7435F"/>
    <w:rsid w:val="027348B1"/>
    <w:rsid w:val="029C2D8B"/>
    <w:rsid w:val="02DA78B4"/>
    <w:rsid w:val="02FE73C3"/>
    <w:rsid w:val="03985655"/>
    <w:rsid w:val="04B47D56"/>
    <w:rsid w:val="04C342B0"/>
    <w:rsid w:val="053151E5"/>
    <w:rsid w:val="056A3E55"/>
    <w:rsid w:val="05E33EB9"/>
    <w:rsid w:val="067A7ED0"/>
    <w:rsid w:val="069F2C20"/>
    <w:rsid w:val="0869382E"/>
    <w:rsid w:val="08EE67FF"/>
    <w:rsid w:val="09405492"/>
    <w:rsid w:val="09437A8B"/>
    <w:rsid w:val="09C9105F"/>
    <w:rsid w:val="09E75BF8"/>
    <w:rsid w:val="0A494B10"/>
    <w:rsid w:val="0A585EC9"/>
    <w:rsid w:val="0B5E43F2"/>
    <w:rsid w:val="0B603471"/>
    <w:rsid w:val="0BB70F4B"/>
    <w:rsid w:val="0BFD3935"/>
    <w:rsid w:val="0C991002"/>
    <w:rsid w:val="0CE21E10"/>
    <w:rsid w:val="0CFD5A5E"/>
    <w:rsid w:val="0D492B48"/>
    <w:rsid w:val="0E6A6063"/>
    <w:rsid w:val="0F813154"/>
    <w:rsid w:val="107C5CE2"/>
    <w:rsid w:val="11647E11"/>
    <w:rsid w:val="116A3229"/>
    <w:rsid w:val="118C4D48"/>
    <w:rsid w:val="11A662BD"/>
    <w:rsid w:val="121473FF"/>
    <w:rsid w:val="126E4F32"/>
    <w:rsid w:val="131C2A71"/>
    <w:rsid w:val="13804DBD"/>
    <w:rsid w:val="13D42B7E"/>
    <w:rsid w:val="14AA316D"/>
    <w:rsid w:val="15E769F0"/>
    <w:rsid w:val="15F14BD1"/>
    <w:rsid w:val="16014E9A"/>
    <w:rsid w:val="1618702C"/>
    <w:rsid w:val="16651D95"/>
    <w:rsid w:val="16AF1958"/>
    <w:rsid w:val="16DD03BC"/>
    <w:rsid w:val="177C5987"/>
    <w:rsid w:val="181B0BD3"/>
    <w:rsid w:val="184B0894"/>
    <w:rsid w:val="186A6E01"/>
    <w:rsid w:val="195E699D"/>
    <w:rsid w:val="1A133C03"/>
    <w:rsid w:val="1A2C61AA"/>
    <w:rsid w:val="1A703D04"/>
    <w:rsid w:val="1ABA79CB"/>
    <w:rsid w:val="1C691DF9"/>
    <w:rsid w:val="1C6E3BB9"/>
    <w:rsid w:val="1D0403B2"/>
    <w:rsid w:val="1E05210A"/>
    <w:rsid w:val="1EC509DD"/>
    <w:rsid w:val="1ECC2CE9"/>
    <w:rsid w:val="1F4E752F"/>
    <w:rsid w:val="1F542261"/>
    <w:rsid w:val="20024D5A"/>
    <w:rsid w:val="2020322B"/>
    <w:rsid w:val="204B4DC5"/>
    <w:rsid w:val="214C004F"/>
    <w:rsid w:val="2171423D"/>
    <w:rsid w:val="21A20EFC"/>
    <w:rsid w:val="221A0BBF"/>
    <w:rsid w:val="22322E1A"/>
    <w:rsid w:val="22323EAF"/>
    <w:rsid w:val="22F61472"/>
    <w:rsid w:val="232A2FC3"/>
    <w:rsid w:val="24B75B2A"/>
    <w:rsid w:val="25951FC5"/>
    <w:rsid w:val="28135CAF"/>
    <w:rsid w:val="285B2491"/>
    <w:rsid w:val="28B406BC"/>
    <w:rsid w:val="29CA5283"/>
    <w:rsid w:val="2A7B7F0C"/>
    <w:rsid w:val="2A831628"/>
    <w:rsid w:val="2B314C8B"/>
    <w:rsid w:val="2B983D13"/>
    <w:rsid w:val="2C996E61"/>
    <w:rsid w:val="2CAD640C"/>
    <w:rsid w:val="2DF3685E"/>
    <w:rsid w:val="2E7A7A0A"/>
    <w:rsid w:val="2E942E55"/>
    <w:rsid w:val="2ECA4442"/>
    <w:rsid w:val="2F045760"/>
    <w:rsid w:val="2F122BB2"/>
    <w:rsid w:val="3290728D"/>
    <w:rsid w:val="32EB76C8"/>
    <w:rsid w:val="33227C24"/>
    <w:rsid w:val="33785E51"/>
    <w:rsid w:val="338B161D"/>
    <w:rsid w:val="33CA0F32"/>
    <w:rsid w:val="34650D67"/>
    <w:rsid w:val="357B4D3B"/>
    <w:rsid w:val="36CE6BC4"/>
    <w:rsid w:val="388C5F9C"/>
    <w:rsid w:val="38C756D8"/>
    <w:rsid w:val="38D1110E"/>
    <w:rsid w:val="390C7CC2"/>
    <w:rsid w:val="39B4352C"/>
    <w:rsid w:val="39E308EA"/>
    <w:rsid w:val="39E833DA"/>
    <w:rsid w:val="39F74BA5"/>
    <w:rsid w:val="3A5240BB"/>
    <w:rsid w:val="3AA728AE"/>
    <w:rsid w:val="3C555262"/>
    <w:rsid w:val="3C700C3E"/>
    <w:rsid w:val="3C926034"/>
    <w:rsid w:val="3D952F71"/>
    <w:rsid w:val="3EE92C6A"/>
    <w:rsid w:val="3EFC4A0B"/>
    <w:rsid w:val="3F8F1582"/>
    <w:rsid w:val="40A54463"/>
    <w:rsid w:val="411F3B01"/>
    <w:rsid w:val="41745F48"/>
    <w:rsid w:val="41BC060D"/>
    <w:rsid w:val="41F753AC"/>
    <w:rsid w:val="423019E1"/>
    <w:rsid w:val="42DB7AFA"/>
    <w:rsid w:val="438D6EAA"/>
    <w:rsid w:val="44CC6F64"/>
    <w:rsid w:val="45540DCD"/>
    <w:rsid w:val="463D2CB0"/>
    <w:rsid w:val="466A2B9E"/>
    <w:rsid w:val="46A63B3F"/>
    <w:rsid w:val="47D158AE"/>
    <w:rsid w:val="481132D5"/>
    <w:rsid w:val="483461FA"/>
    <w:rsid w:val="487D006F"/>
    <w:rsid w:val="48AF1661"/>
    <w:rsid w:val="494C3805"/>
    <w:rsid w:val="49787384"/>
    <w:rsid w:val="49F65E9F"/>
    <w:rsid w:val="4ABD0194"/>
    <w:rsid w:val="4B4E3191"/>
    <w:rsid w:val="4B941CB3"/>
    <w:rsid w:val="4BC90A1B"/>
    <w:rsid w:val="4C085D7F"/>
    <w:rsid w:val="4C1F5F31"/>
    <w:rsid w:val="4CAE2D41"/>
    <w:rsid w:val="4E702D30"/>
    <w:rsid w:val="4F2E0089"/>
    <w:rsid w:val="4F5204B6"/>
    <w:rsid w:val="50795565"/>
    <w:rsid w:val="51327C08"/>
    <w:rsid w:val="519D1040"/>
    <w:rsid w:val="527916CF"/>
    <w:rsid w:val="5285412F"/>
    <w:rsid w:val="540179D3"/>
    <w:rsid w:val="54BF4C58"/>
    <w:rsid w:val="55845404"/>
    <w:rsid w:val="55A62A80"/>
    <w:rsid w:val="563477CC"/>
    <w:rsid w:val="58183E8D"/>
    <w:rsid w:val="587E18F6"/>
    <w:rsid w:val="58B57CAD"/>
    <w:rsid w:val="5963115D"/>
    <w:rsid w:val="5A6E3E9F"/>
    <w:rsid w:val="5B8068BD"/>
    <w:rsid w:val="5BC83A72"/>
    <w:rsid w:val="5C3E64B2"/>
    <w:rsid w:val="5C4E1523"/>
    <w:rsid w:val="5C687981"/>
    <w:rsid w:val="5CAA65F0"/>
    <w:rsid w:val="5CE74F1B"/>
    <w:rsid w:val="5D6A6891"/>
    <w:rsid w:val="5F87169E"/>
    <w:rsid w:val="602333C7"/>
    <w:rsid w:val="60BE791B"/>
    <w:rsid w:val="60FB28AC"/>
    <w:rsid w:val="61097921"/>
    <w:rsid w:val="61DD6AD1"/>
    <w:rsid w:val="62571D5B"/>
    <w:rsid w:val="62FC4CE1"/>
    <w:rsid w:val="63513DE7"/>
    <w:rsid w:val="644D0323"/>
    <w:rsid w:val="646B4C59"/>
    <w:rsid w:val="64FC34A9"/>
    <w:rsid w:val="658547C2"/>
    <w:rsid w:val="65F97B13"/>
    <w:rsid w:val="67217409"/>
    <w:rsid w:val="675E6296"/>
    <w:rsid w:val="678C6E29"/>
    <w:rsid w:val="67923130"/>
    <w:rsid w:val="67D63CAD"/>
    <w:rsid w:val="68046037"/>
    <w:rsid w:val="687725A6"/>
    <w:rsid w:val="687C4343"/>
    <w:rsid w:val="687D4B7E"/>
    <w:rsid w:val="68BE3007"/>
    <w:rsid w:val="691856B9"/>
    <w:rsid w:val="69651BD0"/>
    <w:rsid w:val="6A0746B8"/>
    <w:rsid w:val="6AF160BA"/>
    <w:rsid w:val="6D621260"/>
    <w:rsid w:val="6D8E6D8B"/>
    <w:rsid w:val="6D900C81"/>
    <w:rsid w:val="6D933721"/>
    <w:rsid w:val="6E0C7934"/>
    <w:rsid w:val="6F4D07E7"/>
    <w:rsid w:val="6FD26FFE"/>
    <w:rsid w:val="6FEE78C9"/>
    <w:rsid w:val="70833004"/>
    <w:rsid w:val="708B49C8"/>
    <w:rsid w:val="70BE3AB2"/>
    <w:rsid w:val="71155335"/>
    <w:rsid w:val="7183354F"/>
    <w:rsid w:val="72986C9C"/>
    <w:rsid w:val="73D612CE"/>
    <w:rsid w:val="744E13E6"/>
    <w:rsid w:val="76C222A3"/>
    <w:rsid w:val="7702611C"/>
    <w:rsid w:val="77085DBA"/>
    <w:rsid w:val="77F75794"/>
    <w:rsid w:val="79720BEC"/>
    <w:rsid w:val="7A5944E4"/>
    <w:rsid w:val="7A8A28F0"/>
    <w:rsid w:val="7ACB1238"/>
    <w:rsid w:val="7AD003AF"/>
    <w:rsid w:val="7B140D27"/>
    <w:rsid w:val="7B182538"/>
    <w:rsid w:val="7D13075B"/>
    <w:rsid w:val="7D99109C"/>
    <w:rsid w:val="7DC46F7B"/>
    <w:rsid w:val="7E2A22E0"/>
    <w:rsid w:val="7E79338D"/>
    <w:rsid w:val="7E885398"/>
    <w:rsid w:val="7F141DA6"/>
    <w:rsid w:val="7FCB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rPr>
      <w:sz w:val="24"/>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422</Words>
  <Characters>2155</Characters>
  <Lines>3</Lines>
  <Paragraphs>1</Paragraphs>
  <TotalTime>1</TotalTime>
  <ScaleCrop>false</ScaleCrop>
  <LinksUpToDate>false</LinksUpToDate>
  <CharactersWithSpaces>2590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2014-10-23T01:49:00Z</dcterms:created>
  <dc:creator>wuguang</dc:creator>
  <cp:lastModifiedBy>星辰</cp:lastModifiedBy>
  <dcterms:modified xsi:type="dcterms:W3CDTF">2022-04-28T14:09:49Z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348CB8C92ED340E7ADC687E07666BBFF</vt:lpwstr>
  </property>
</Properties>
</file>