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nts/font1.odttf" ContentType="application/vnd.openxmlformats-officedocument.obfuscatedFont"/>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suppressLineNumbers w:val="0"/>
        <w:kinsoku/>
        <w:wordWrap/>
        <w:overflowPunct/>
        <w:topLinePunct w:val="0"/>
        <w:autoSpaceDE/>
        <w:autoSpaceDN/>
        <w:bidi w:val="0"/>
        <w:adjustRightInd/>
        <w:snapToGrid/>
        <w:jc w:val="center"/>
        <w:textAlignment w:val="auto"/>
        <w:rPr>
          <w:rFonts w:hint="eastAsia" w:ascii="Times New Roman" w:hAnsi="Times New Roman"/>
          <w:b/>
          <w:bCs/>
          <w:color w:val="000000"/>
          <w:kern w:val="0"/>
          <w:sz w:val="32"/>
          <w:szCs w:val="32"/>
          <w:lang w:val="en-US" w:eastAsia="zh-CN"/>
        </w:rPr>
      </w:pPr>
      <w:r>
        <w:rPr>
          <w:rFonts w:hint="eastAsia" w:ascii="Times New Roman" w:hAnsi="Times New Roman"/>
          <w:b/>
          <w:bCs/>
          <w:color w:val="000000"/>
          <w:kern w:val="0"/>
          <w:sz w:val="32"/>
          <w:szCs w:val="32"/>
          <w:lang w:val="en-US" w:eastAsia="zh-CN"/>
        </w:rPr>
        <w:t xml:space="preserve">Lab 5: Analysis of a 1x2 Circular Patch Antenna Array </w:t>
      </w:r>
    </w:p>
    <w:tbl>
      <w:tblPr>
        <w:tblStyle w:val="4"/>
        <w:tblW w:w="8448" w:type="dxa"/>
        <w:tblInd w:w="87"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666"/>
        <w:gridCol w:w="578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770" w:hRule="atLeast"/>
        </w:trPr>
        <w:tc>
          <w:tcPr>
            <w:tcW w:w="2666"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Author</w:t>
            </w:r>
          </w:p>
        </w:tc>
        <w:tc>
          <w:tcPr>
            <w:tcW w:w="5782" w:type="dxa"/>
            <w:tcBorders>
              <w:top w:val="single" w:color="000000" w:sz="4" w:space="0"/>
              <w:left w:val="single" w:color="000000" w:sz="4" w:space="0"/>
              <w:right w:val="single" w:color="000000" w:sz="4" w:space="0"/>
            </w:tcBorders>
            <w:vAlign w:val="center"/>
          </w:tcPr>
          <w:p>
            <w:pPr>
              <w:autoSpaceDE w:val="0"/>
              <w:autoSpaceDN w:val="0"/>
              <w:adjustRightInd w:val="0"/>
              <w:rPr>
                <w:rFonts w:hint="default" w:ascii="Times New Roman" w:hAnsi="Times New Roman" w:eastAsia="宋体"/>
                <w:b/>
                <w:bCs/>
                <w:kern w:val="0"/>
                <w:szCs w:val="21"/>
                <w:lang w:val="en-US" w:eastAsia="zh-CN"/>
              </w:rPr>
            </w:pPr>
            <w:r>
              <w:rPr>
                <w:rFonts w:ascii="Times New Roman" w:hAnsi="Times New Roman"/>
                <w:b w:val="0"/>
                <w:bCs w:val="0"/>
                <w:kern w:val="0"/>
                <w:szCs w:val="21"/>
              </w:rPr>
              <w:t>Nam</w:t>
            </w:r>
            <w:r>
              <w:rPr>
                <w:rFonts w:ascii="Times New Roman" w:hAnsi="Times New Roman"/>
                <w:kern w:val="0"/>
                <w:szCs w:val="21"/>
              </w:rPr>
              <w:t>e</w:t>
            </w:r>
            <w:r>
              <w:rPr>
                <w:rFonts w:hint="eastAsia" w:ascii="方正楷体_GB2312" w:hAnsi="Times New Roman" w:eastAsia="方正楷体_GB2312" w:cs="方正楷体_GB2312"/>
                <w:kern w:val="0"/>
                <w:szCs w:val="21"/>
              </w:rPr>
              <w:t xml:space="preserve">：    </w:t>
            </w:r>
            <w:r>
              <w:rPr>
                <w:rFonts w:hint="eastAsia" w:ascii="方正楷体_GB2312" w:hAnsi="Times New Roman" w:eastAsia="方正楷体_GB2312" w:cs="方正楷体_GB2312"/>
                <w:kern w:val="0"/>
                <w:sz w:val="24"/>
                <w:szCs w:val="24"/>
                <w:lang w:val="en-US" w:eastAsia="zh-CN"/>
              </w:rPr>
              <w:t>吉辰卿</w:t>
            </w:r>
            <w:r>
              <w:rPr>
                <w:rFonts w:hint="eastAsia" w:ascii="方正楷体_GB2312" w:hAnsi="Times New Roman" w:eastAsia="方正楷体_GB2312" w:cs="方正楷体_GB2312"/>
                <w:kern w:val="0"/>
                <w:sz w:val="24"/>
                <w:szCs w:val="24"/>
              </w:rPr>
              <w:t xml:space="preserve">   </w:t>
            </w:r>
            <w:r>
              <w:rPr>
                <w:rFonts w:hint="eastAsia" w:ascii="方正楷体_GB2312" w:hAnsi="Times New Roman" w:eastAsia="方正楷体_GB2312" w:cs="方正楷体_GB2312"/>
                <w:kern w:val="0"/>
                <w:szCs w:val="21"/>
              </w:rPr>
              <w:t xml:space="preserve">        </w:t>
            </w:r>
            <w:r>
              <w:rPr>
                <w:rFonts w:ascii="Times New Roman" w:hAnsi="Times New Roman"/>
                <w:kern w:val="0"/>
                <w:szCs w:val="21"/>
              </w:rPr>
              <w:t>Student ID:</w:t>
            </w:r>
            <w:r>
              <w:rPr>
                <w:rFonts w:hint="eastAsia" w:ascii="Times New Roman" w:hAnsi="Times New Roman"/>
                <w:kern w:val="0"/>
                <w:szCs w:val="21"/>
                <w:lang w:val="en-US" w:eastAsia="zh-CN"/>
              </w:rPr>
              <w:t xml:space="preserve">   11911303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054" w:hRule="atLeast"/>
        </w:trPr>
        <w:tc>
          <w:tcPr>
            <w:tcW w:w="8448" w:type="dxa"/>
            <w:gridSpan w:val="2"/>
            <w:tcBorders>
              <w:top w:val="single" w:color="000000" w:sz="4" w:space="0"/>
              <w:left w:val="single" w:color="000000" w:sz="4" w:space="0"/>
              <w:bottom w:val="single" w:color="000000" w:sz="4" w:space="0"/>
              <w:right w:val="single" w:color="000000" w:sz="4" w:space="0"/>
            </w:tcBorders>
          </w:tcPr>
          <w:p>
            <w:pPr>
              <w:rPr>
                <w:rFonts w:hint="eastAsia" w:ascii="Times New Roman" w:hAnsi="Times New Roman"/>
                <w:b/>
                <w:bCs/>
                <w:kern w:val="0"/>
                <w:sz w:val="30"/>
                <w:szCs w:val="30"/>
                <w:lang w:eastAsia="zh-CN"/>
              </w:rPr>
            </w:pPr>
            <w:r>
              <w:rPr>
                <w:rFonts w:hint="eastAsia" w:ascii="Times New Roman" w:hAnsi="Times New Roman"/>
                <w:b/>
                <w:bCs/>
                <w:kern w:val="0"/>
                <w:sz w:val="30"/>
                <w:szCs w:val="30"/>
              </w:rPr>
              <w:t>Introduction</w:t>
            </w:r>
            <w:r>
              <w:rPr>
                <w:rFonts w:hint="eastAsia" w:ascii="Times New Roman" w:hAnsi="Times New Roman"/>
                <w:b/>
                <w:bCs/>
                <w:kern w:val="0"/>
                <w:sz w:val="30"/>
                <w:szCs w:val="30"/>
                <w:lang w:eastAsia="zh-CN"/>
              </w:rPr>
              <w:t>：</w:t>
            </w:r>
          </w:p>
          <w:p>
            <w:pPr>
              <w:ind w:firstLine="420" w:firstLineChars="200"/>
              <w:rPr>
                <w:rFonts w:hint="eastAsia" w:ascii="Times New Roman" w:hAnsi="Times New Roman" w:cs="Times New Roman"/>
                <w:lang w:val="en-US" w:eastAsia="zh-CN"/>
              </w:rPr>
            </w:pPr>
            <w:r>
              <w:rPr>
                <w:rFonts w:hint="eastAsia" w:ascii="Times New Roman" w:hAnsi="Times New Roman" w:cs="Times New Roman"/>
                <w:lang w:val="en-US" w:eastAsia="zh-CN"/>
              </w:rPr>
              <w:t xml:space="preserve">With the continuous progress of communication technology, the demand of multi-antenna array is more and more important. </w:t>
            </w:r>
            <w:r>
              <w:rPr>
                <w:rFonts w:hint="default" w:ascii="Times New Roman" w:hAnsi="Times New Roman" w:cs="Times New Roman"/>
                <w:lang w:val="en-US" w:eastAsia="zh-CN"/>
              </w:rPr>
              <w:t xml:space="preserve">Because the directivity and intensity provided by a single antenna </w:t>
            </w:r>
            <w:r>
              <w:rPr>
                <w:rFonts w:hint="eastAsia" w:ascii="Times New Roman" w:hAnsi="Times New Roman" w:cs="Times New Roman"/>
                <w:lang w:val="en-US" w:eastAsia="zh-CN"/>
              </w:rPr>
              <w:t>is not very well in many applications</w:t>
            </w:r>
            <w:r>
              <w:rPr>
                <w:rFonts w:hint="default" w:ascii="Times New Roman" w:hAnsi="Times New Roman" w:cs="Times New Roman"/>
                <w:lang w:val="en-US" w:eastAsia="zh-CN"/>
              </w:rPr>
              <w:t xml:space="preserve">, in order to improve the performance of the antenna and make it more efficient in transmitting and receiving signals in a specific frequency band, people </w:t>
            </w:r>
            <w:r>
              <w:rPr>
                <w:rFonts w:hint="eastAsia" w:ascii="Times New Roman" w:hAnsi="Times New Roman" w:cs="Times New Roman"/>
                <w:lang w:val="en-US" w:eastAsia="zh-CN"/>
              </w:rPr>
              <w:t xml:space="preserve">try to </w:t>
            </w:r>
            <w:r>
              <w:rPr>
                <w:rFonts w:hint="default" w:ascii="Times New Roman" w:hAnsi="Times New Roman" w:cs="Times New Roman"/>
                <w:lang w:val="en-US" w:eastAsia="zh-CN"/>
              </w:rPr>
              <w:t xml:space="preserve">combine two or more antennas into an </w:t>
            </w:r>
            <w:r>
              <w:rPr>
                <w:rFonts w:hint="eastAsia" w:ascii="Times New Roman" w:hAnsi="Times New Roman" w:cs="Times New Roman"/>
                <w:lang w:val="en-US" w:eastAsia="zh-CN"/>
              </w:rPr>
              <w:t xml:space="preserve">antenna </w:t>
            </w:r>
            <w:r>
              <w:rPr>
                <w:rFonts w:hint="default" w:ascii="Times New Roman" w:hAnsi="Times New Roman" w:cs="Times New Roman"/>
                <w:lang w:val="en-US" w:eastAsia="zh-CN"/>
              </w:rPr>
              <w:t xml:space="preserve">array according to </w:t>
            </w:r>
            <w:r>
              <w:rPr>
                <w:rFonts w:hint="eastAsia" w:ascii="Times New Roman" w:hAnsi="Times New Roman" w:cs="Times New Roman"/>
                <w:lang w:val="en-US" w:eastAsia="zh-CN"/>
              </w:rPr>
              <w:t>some special</w:t>
            </w:r>
            <w:r>
              <w:rPr>
                <w:rFonts w:hint="default" w:ascii="Times New Roman" w:hAnsi="Times New Roman" w:cs="Times New Roman"/>
                <w:lang w:val="en-US" w:eastAsia="zh-CN"/>
              </w:rPr>
              <w:t xml:space="preserve"> </w:t>
            </w:r>
            <w:r>
              <w:rPr>
                <w:rFonts w:hint="eastAsia" w:ascii="Times New Roman" w:hAnsi="Times New Roman" w:cs="Times New Roman"/>
                <w:lang w:val="en-US" w:eastAsia="zh-CN"/>
              </w:rPr>
              <w:t>usages</w:t>
            </w:r>
            <w:r>
              <w:rPr>
                <w:rFonts w:hint="default" w:ascii="Times New Roman" w:hAnsi="Times New Roman" w:cs="Times New Roman"/>
                <w:lang w:val="en-US" w:eastAsia="zh-CN"/>
              </w:rPr>
              <w:t>.</w:t>
            </w:r>
          </w:p>
          <w:p>
            <w:pPr>
              <w:ind w:firstLine="420" w:firstLineChars="200"/>
              <w:rPr>
                <w:rFonts w:hint="default" w:ascii="Times New Roman" w:hAnsi="Times New Roman" w:cs="Times New Roman"/>
                <w:lang w:val="en-US" w:eastAsia="zh-CN"/>
              </w:rPr>
            </w:pPr>
            <w:r>
              <w:rPr>
                <w:rFonts w:hint="default" w:ascii="Times New Roman" w:hAnsi="Times New Roman" w:cs="Times New Roman"/>
                <w:lang w:val="en-US" w:eastAsia="zh-CN"/>
              </w:rPr>
              <w:t>In this experiment, we used HFSS to model and simulate a 1x2 circular patch antenna array. During the simulation, we modeled the antenna structural parameters according to the theoretical content we learned. Finally, after the modeling was completed, we optimized the performance of the antenna by utilizing the functions of HFSS to maintain good performance in the 2.4GHz band.</w:t>
            </w:r>
          </w:p>
          <w:p>
            <w:pPr>
              <w:rPr>
                <w:rFonts w:hint="eastAsia" w:ascii="Times New Roman" w:hAnsi="Times New Roman"/>
                <w:b/>
                <w:bCs/>
                <w:kern w:val="0"/>
                <w:sz w:val="30"/>
                <w:szCs w:val="30"/>
                <w:lang w:val="en-US" w:eastAsia="zh-CN"/>
              </w:rPr>
            </w:pPr>
            <w:r>
              <w:rPr>
                <w:rFonts w:hint="eastAsia" w:ascii="Times New Roman" w:hAnsi="Times New Roman"/>
                <w:b/>
                <w:bCs/>
                <w:kern w:val="0"/>
                <w:sz w:val="30"/>
                <w:szCs w:val="30"/>
                <w:lang w:val="en-US" w:eastAsia="zh-CN"/>
              </w:rPr>
              <w:t>Lab</w:t>
            </w:r>
            <w:r>
              <w:rPr>
                <w:rFonts w:hint="default" w:ascii="Times New Roman" w:hAnsi="Times New Roman"/>
                <w:b/>
                <w:bCs/>
                <w:kern w:val="0"/>
                <w:sz w:val="30"/>
                <w:szCs w:val="30"/>
                <w:lang w:val="en-US" w:eastAsia="zh-CN"/>
              </w:rPr>
              <w:t xml:space="preserve"> results &amp; Analysis</w:t>
            </w:r>
            <w:r>
              <w:rPr>
                <w:rFonts w:hint="eastAsia" w:ascii="Times New Roman" w:hAnsi="Times New Roman"/>
                <w:b/>
                <w:bCs/>
                <w:kern w:val="0"/>
                <w:sz w:val="30"/>
                <w:szCs w:val="30"/>
                <w:lang w:val="en-US" w:eastAsia="zh-CN"/>
              </w:rPr>
              <w:t>：</w:t>
            </w:r>
            <w:bookmarkStart w:id="0" w:name="OLE_LINK4"/>
          </w:p>
          <w:p>
            <w:pPr>
              <w:rPr>
                <w:rFonts w:hint="eastAsia"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Theoretical calculation:</w:t>
            </w:r>
          </w:p>
          <w:p>
            <w:pPr>
              <w:keepNext w:val="0"/>
              <w:keepLines w:val="0"/>
              <w:widowControl/>
              <w:suppressLineNumbers w:val="0"/>
              <w:ind w:firstLine="440" w:firstLineChars="200"/>
              <w:jc w:val="left"/>
              <w:rPr>
                <w:rFonts w:hint="default" w:ascii="Times New Roman" w:hAnsi="Times New Roman" w:eastAsia="宋体" w:cs="Times New Roman"/>
                <w:color w:val="000000"/>
                <w:kern w:val="0"/>
                <w:sz w:val="22"/>
                <w:szCs w:val="22"/>
                <w:lang w:val="en-US" w:eastAsia="zh-CN" w:bidi="ar"/>
              </w:rPr>
            </w:pPr>
            <w:r>
              <w:rPr>
                <w:rFonts w:hint="eastAsia" w:ascii="Times New Roman" w:hAnsi="Times New Roman" w:cs="Times New Roman"/>
                <w:color w:val="000000"/>
                <w:kern w:val="0"/>
                <w:sz w:val="22"/>
                <w:szCs w:val="22"/>
                <w:lang w:val="en-US" w:eastAsia="zh-CN" w:bidi="ar"/>
              </w:rPr>
              <w:t>In this experiment, r</w:t>
            </w:r>
            <w:r>
              <w:rPr>
                <w:rFonts w:hint="default" w:ascii="Times New Roman" w:hAnsi="Times New Roman" w:eastAsia="宋体" w:cs="Times New Roman"/>
                <w:color w:val="000000"/>
                <w:kern w:val="0"/>
                <w:sz w:val="22"/>
                <w:szCs w:val="22"/>
                <w:lang w:val="en-US" w:eastAsia="zh-CN" w:bidi="ar"/>
              </w:rPr>
              <w:t xml:space="preserve">adius of the </w:t>
            </w:r>
            <w:r>
              <w:rPr>
                <w:rFonts w:hint="eastAsia" w:ascii="Times New Roman" w:hAnsi="Times New Roman" w:cs="Times New Roman"/>
                <w:color w:val="000000"/>
                <w:kern w:val="0"/>
                <w:sz w:val="22"/>
                <w:szCs w:val="22"/>
                <w:lang w:val="en-US" w:eastAsia="zh-CN" w:bidi="ar"/>
              </w:rPr>
              <w:t xml:space="preserve">each array </w:t>
            </w:r>
            <w:r>
              <w:rPr>
                <w:rFonts w:hint="default" w:ascii="Times New Roman" w:hAnsi="Times New Roman" w:eastAsia="宋体" w:cs="Times New Roman"/>
                <w:color w:val="000000"/>
                <w:kern w:val="0"/>
                <w:sz w:val="22"/>
                <w:szCs w:val="22"/>
                <w:lang w:val="en-US" w:eastAsia="zh-CN" w:bidi="ar"/>
              </w:rPr>
              <w:t xml:space="preserve">patch can be calculated using the below formula (Where, h = thickness of substrate, f = Frequency): </w:t>
            </w:r>
          </w:p>
          <w:p>
            <w:pPr>
              <w:keepNext w:val="0"/>
              <w:keepLines w:val="0"/>
              <w:widowControl/>
              <w:suppressLineNumbers w:val="0"/>
              <w:jc w:val="left"/>
              <w:rPr>
                <w:rFonts w:hint="default" w:ascii="Times New Roman" w:hAnsi="Times New Roman" w:eastAsia="宋体" w:cs="Times New Roman"/>
                <w:color w:val="000000"/>
                <w:kern w:val="0"/>
                <w:sz w:val="22"/>
                <w:szCs w:val="22"/>
                <w:lang w:val="en-US" w:eastAsia="zh-CN" w:bidi="ar"/>
              </w:rPr>
            </w:pPr>
            <w:r>
              <w:rPr>
                <w:rFonts w:hint="eastAsia"/>
                <w:lang w:val="en-US" w:eastAsia="zh-CN"/>
              </w:rPr>
              <w:t xml:space="preserve">       </w:t>
            </w:r>
            <w:r>
              <w:drawing>
                <wp:inline distT="0" distB="0" distL="114300" distR="114300">
                  <wp:extent cx="4389120" cy="1874520"/>
                  <wp:effectExtent l="9525" t="9525" r="20955" b="20955"/>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
                          <pic:cNvPicPr>
                            <a:picLocks noChangeAspect="1"/>
                          </pic:cNvPicPr>
                        </pic:nvPicPr>
                        <pic:blipFill>
                          <a:blip r:embed="rId4"/>
                          <a:stretch>
                            <a:fillRect/>
                          </a:stretch>
                        </pic:blipFill>
                        <pic:spPr>
                          <a:xfrm>
                            <a:off x="0" y="0"/>
                            <a:ext cx="4389120" cy="1874520"/>
                          </a:xfrm>
                          <a:prstGeom prst="rect">
                            <a:avLst/>
                          </a:prstGeom>
                          <a:noFill/>
                          <a:ln>
                            <a:solidFill>
                              <a:srgbClr val="0000FF"/>
                            </a:solidFill>
                          </a:ln>
                        </pic:spPr>
                      </pic:pic>
                    </a:graphicData>
                  </a:graphic>
                </wp:inline>
              </w:drawing>
            </w:r>
          </w:p>
          <w:p>
            <w:pPr>
              <w:keepNext w:val="0"/>
              <w:keepLines w:val="0"/>
              <w:widowControl/>
              <w:suppressLineNumbers w:val="0"/>
              <w:ind w:firstLine="440" w:firstLineChars="200"/>
              <w:jc w:val="left"/>
              <w:rPr>
                <w:rFonts w:hint="default" w:ascii="Times New Roman" w:hAnsi="Times New Roman" w:cs="Times New Roman"/>
                <w:color w:val="000000"/>
                <w:kern w:val="0"/>
                <w:sz w:val="22"/>
                <w:szCs w:val="22"/>
                <w:lang w:val="en-US" w:eastAsia="zh-CN" w:bidi="ar"/>
              </w:rPr>
            </w:pPr>
            <w:r>
              <w:rPr>
                <w:rFonts w:hint="eastAsia" w:ascii="Times New Roman" w:hAnsi="Times New Roman" w:cs="Times New Roman"/>
                <w:color w:val="000000"/>
                <w:kern w:val="0"/>
                <w:sz w:val="22"/>
                <w:szCs w:val="22"/>
                <w:lang w:val="en-US" w:eastAsia="zh-CN" w:bidi="ar"/>
              </w:rPr>
              <w:t>After doing the calculation, we know that: The r</w:t>
            </w:r>
            <w:r>
              <w:rPr>
                <w:rFonts w:hint="default" w:ascii="Times New Roman" w:hAnsi="Times New Roman" w:eastAsia="宋体" w:cs="Times New Roman"/>
                <w:color w:val="000000"/>
                <w:kern w:val="0"/>
                <w:sz w:val="22"/>
                <w:szCs w:val="22"/>
                <w:lang w:val="en-US" w:eastAsia="zh-CN" w:bidi="ar"/>
              </w:rPr>
              <w:t xml:space="preserve">adius of the </w:t>
            </w:r>
            <w:r>
              <w:rPr>
                <w:rFonts w:hint="eastAsia" w:ascii="Times New Roman" w:hAnsi="Times New Roman" w:cs="Times New Roman"/>
                <w:color w:val="000000"/>
                <w:kern w:val="0"/>
                <w:sz w:val="22"/>
                <w:szCs w:val="22"/>
                <w:lang w:val="en-US" w:eastAsia="zh-CN" w:bidi="ar"/>
              </w:rPr>
              <w:t xml:space="preserve">each array </w:t>
            </w:r>
            <w:r>
              <w:rPr>
                <w:rFonts w:hint="default" w:ascii="Times New Roman" w:hAnsi="Times New Roman" w:eastAsia="宋体" w:cs="Times New Roman"/>
                <w:color w:val="000000"/>
                <w:kern w:val="0"/>
                <w:sz w:val="22"/>
                <w:szCs w:val="22"/>
                <w:lang w:val="en-US" w:eastAsia="zh-CN" w:bidi="ar"/>
              </w:rPr>
              <w:t>patch</w:t>
            </w:r>
            <w:r>
              <w:rPr>
                <w:rFonts w:hint="eastAsia" w:ascii="Times New Roman" w:hAnsi="Times New Roman" w:cs="Times New Roman"/>
                <w:color w:val="000000"/>
                <w:kern w:val="0"/>
                <w:sz w:val="22"/>
                <w:szCs w:val="22"/>
                <w:lang w:val="en-US" w:eastAsia="zh-CN" w:bidi="ar"/>
              </w:rPr>
              <w:t xml:space="preserve"> is near 17mm.</w:t>
            </w:r>
          </w:p>
          <w:p>
            <w:pPr>
              <w:autoSpaceDE w:val="0"/>
              <w:autoSpaceDN w:val="0"/>
              <w:adjustRightInd w:val="0"/>
              <w:rPr>
                <w:rFonts w:hint="eastAsia" w:ascii="Times New Roman" w:hAnsi="Times New Roman"/>
                <w:b/>
                <w:bCs/>
                <w:kern w:val="0"/>
                <w:sz w:val="28"/>
                <w:szCs w:val="28"/>
                <w:lang w:val="en-US" w:eastAsia="zh-CN"/>
              </w:rPr>
            </w:pPr>
            <w:r>
              <w:rPr>
                <w:rFonts w:hint="eastAsia" w:ascii="Times New Roman" w:hAnsi="Times New Roman"/>
                <w:b/>
                <w:bCs/>
                <w:kern w:val="0"/>
                <w:sz w:val="28"/>
                <w:szCs w:val="28"/>
                <w:lang w:val="en-US" w:eastAsia="zh-CN"/>
              </w:rPr>
              <w:t>Model diagram and Simulation Setup:</w:t>
            </w:r>
          </w:p>
          <w:p>
            <w:pPr>
              <w:keepNext w:val="0"/>
              <w:keepLines w:val="0"/>
              <w:widowControl/>
              <w:suppressLineNumbers w:val="0"/>
              <w:ind w:firstLine="440" w:firstLineChars="200"/>
              <w:jc w:val="left"/>
              <w:rPr>
                <w:rFonts w:hint="eastAsia" w:ascii="Times New Roman" w:hAnsi="Times New Roman" w:cs="Times New Roman"/>
                <w:color w:val="000000"/>
                <w:kern w:val="0"/>
                <w:sz w:val="22"/>
                <w:szCs w:val="22"/>
                <w:lang w:val="en-US" w:eastAsia="zh-CN" w:bidi="ar"/>
              </w:rPr>
            </w:pPr>
            <w:r>
              <w:rPr>
                <w:rFonts w:hint="eastAsia" w:ascii="Times New Roman" w:hAnsi="Times New Roman" w:cs="Times New Roman"/>
                <w:color w:val="000000"/>
                <w:kern w:val="0"/>
                <w:sz w:val="22"/>
                <w:szCs w:val="22"/>
                <w:lang w:val="en-US" w:eastAsia="zh-CN" w:bidi="ar"/>
              </w:rPr>
              <w:t>Through calculation of relevant parameters, we can establish the following antenna model:</w:t>
            </w:r>
          </w:p>
          <w:p>
            <w:pPr>
              <w:autoSpaceDE w:val="0"/>
              <w:autoSpaceDN w:val="0"/>
              <w:adjustRightInd w:val="0"/>
              <w:rPr>
                <w:rFonts w:hint="default" w:ascii="Times New Roman" w:hAnsi="Times New Roman"/>
                <w:b w:val="0"/>
                <w:bCs w:val="0"/>
                <w:kern w:val="0"/>
                <w:szCs w:val="21"/>
                <w:lang w:val="en-US" w:eastAsia="zh-CN"/>
              </w:rPr>
            </w:pPr>
            <w:r>
              <w:rPr>
                <w:rFonts w:hint="eastAsia" w:ascii="Times New Roman" w:hAnsi="Times New Roman"/>
                <w:b/>
                <w:bCs/>
                <w:kern w:val="0"/>
                <w:sz w:val="28"/>
                <w:szCs w:val="28"/>
                <w:lang w:val="en-US" w:eastAsia="zh-CN"/>
              </w:rPr>
              <w:drawing>
                <wp:inline distT="0" distB="0" distL="114300" distR="114300">
                  <wp:extent cx="5224780" cy="3230880"/>
                  <wp:effectExtent l="0" t="0" r="2540" b="0"/>
                  <wp:docPr id="19" name="图片 19" descr="202203270937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0220327093739"/>
                          <pic:cNvPicPr>
                            <a:picLocks noChangeAspect="1"/>
                          </pic:cNvPicPr>
                        </pic:nvPicPr>
                        <pic:blipFill>
                          <a:blip r:embed="rId5"/>
                          <a:stretch>
                            <a:fillRect/>
                          </a:stretch>
                        </pic:blipFill>
                        <pic:spPr>
                          <a:xfrm>
                            <a:off x="0" y="0"/>
                            <a:ext cx="5224780" cy="3230880"/>
                          </a:xfrm>
                          <a:prstGeom prst="rect">
                            <a:avLst/>
                          </a:prstGeom>
                        </pic:spPr>
                      </pic:pic>
                    </a:graphicData>
                  </a:graphic>
                </wp:inline>
              </w:drawing>
            </w:r>
            <w:r>
              <w:rPr>
                <w:rFonts w:hint="eastAsia" w:ascii="Times New Roman" w:hAnsi="Times New Roman"/>
                <w:b w:val="0"/>
                <w:bCs w:val="0"/>
                <w:kern w:val="0"/>
                <w:szCs w:val="21"/>
                <w:lang w:val="en-US" w:eastAsia="zh-CN"/>
              </w:rPr>
              <w:t xml:space="preserve">     </w:t>
            </w:r>
          </w:p>
          <w:p>
            <w:pPr>
              <w:autoSpaceDE w:val="0"/>
              <w:autoSpaceDN w:val="0"/>
              <w:adjustRightInd w:val="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                             Figure 1 The overall model</w:t>
            </w:r>
          </w:p>
          <w:p>
            <w:pPr>
              <w:autoSpaceDE w:val="0"/>
              <w:autoSpaceDN w:val="0"/>
              <w:adjustRightInd w:val="0"/>
              <w:rPr>
                <w:rFonts w:hint="default" w:ascii="Times New Roman" w:hAnsi="Times New Roman"/>
                <w:b w:val="0"/>
                <w:bCs w:val="0"/>
                <w:kern w:val="0"/>
                <w:szCs w:val="21"/>
                <w:lang w:val="en-US" w:eastAsia="zh-CN"/>
              </w:rPr>
            </w:pPr>
          </w:p>
          <w:p>
            <w:pPr>
              <w:autoSpaceDE w:val="0"/>
              <w:autoSpaceDN w:val="0"/>
              <w:adjustRightInd w:val="0"/>
              <w:jc w:val="center"/>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17160" cy="2116455"/>
                  <wp:effectExtent l="0" t="0" r="10160" b="1905"/>
                  <wp:docPr id="2" name="图片 2" descr="202203270940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0220327094016"/>
                          <pic:cNvPicPr>
                            <a:picLocks noChangeAspect="1"/>
                          </pic:cNvPicPr>
                        </pic:nvPicPr>
                        <pic:blipFill>
                          <a:blip r:embed="rId6"/>
                          <a:stretch>
                            <a:fillRect/>
                          </a:stretch>
                        </pic:blipFill>
                        <pic:spPr>
                          <a:xfrm>
                            <a:off x="0" y="0"/>
                            <a:ext cx="5217160" cy="2116455"/>
                          </a:xfrm>
                          <a:prstGeom prst="rect">
                            <a:avLst/>
                          </a:prstGeom>
                        </pic:spPr>
                      </pic:pic>
                    </a:graphicData>
                  </a:graphic>
                </wp:inline>
              </w:drawing>
            </w:r>
            <w:r>
              <w:rPr>
                <w:rFonts w:hint="eastAsia" w:ascii="Times New Roman" w:hAnsi="Times New Roman"/>
                <w:b w:val="0"/>
                <w:bCs w:val="0"/>
                <w:kern w:val="0"/>
                <w:szCs w:val="21"/>
                <w:lang w:val="en-US" w:eastAsia="zh-CN"/>
              </w:rPr>
              <w:t>Figure 2 Port configuration</w:t>
            </w:r>
          </w:p>
          <w:p>
            <w:pPr>
              <w:autoSpaceDE w:val="0"/>
              <w:autoSpaceDN w:val="0"/>
              <w:adjustRightInd w:val="0"/>
              <w:rPr>
                <w:rFonts w:hint="default" w:ascii="Times New Roman" w:hAnsi="Times New Roman"/>
                <w:b w:val="0"/>
                <w:bCs w:val="0"/>
                <w:kern w:val="0"/>
                <w:szCs w:val="21"/>
                <w:lang w:val="en-US" w:eastAsia="zh-CN"/>
              </w:rPr>
            </w:pPr>
          </w:p>
          <w:p>
            <w:pPr>
              <w:autoSpaceDE w:val="0"/>
              <w:autoSpaceDN w:val="0"/>
              <w:adjustRightInd w:val="0"/>
              <w:rPr>
                <w:rFonts w:hint="eastAsia"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224780" cy="4148455"/>
                  <wp:effectExtent l="0" t="0" r="2540" b="12065"/>
                  <wp:docPr id="9" name="图片 9" descr="20220327094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20220327094155"/>
                          <pic:cNvPicPr>
                            <a:picLocks noChangeAspect="1"/>
                          </pic:cNvPicPr>
                        </pic:nvPicPr>
                        <pic:blipFill>
                          <a:blip r:embed="rId7"/>
                          <a:stretch>
                            <a:fillRect/>
                          </a:stretch>
                        </pic:blipFill>
                        <pic:spPr>
                          <a:xfrm>
                            <a:off x="0" y="0"/>
                            <a:ext cx="5224780" cy="4148455"/>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3 Set the frequency sweep range</w:t>
            </w:r>
          </w:p>
          <w:p>
            <w:pPr>
              <w:autoSpaceDE w:val="0"/>
              <w:autoSpaceDN w:val="0"/>
              <w:adjustRightInd w:val="0"/>
              <w:rPr>
                <w:rFonts w:hint="eastAsia" w:ascii="Times New Roman" w:hAnsi="Times New Roman"/>
                <w:b/>
                <w:bCs/>
                <w:kern w:val="0"/>
                <w:sz w:val="22"/>
                <w:szCs w:val="22"/>
                <w:lang w:val="en-US" w:eastAsia="zh-CN"/>
              </w:rPr>
            </w:pPr>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bCs/>
                <w:kern w:val="0"/>
                <w:sz w:val="22"/>
                <w:szCs w:val="22"/>
                <w:lang w:val="en-US" w:eastAsia="zh-CN"/>
              </w:rPr>
              <w:t>Parameter list:</w:t>
            </w:r>
            <w:r>
              <w:rPr>
                <w:rFonts w:hint="eastAsia" w:ascii="Times New Roman" w:hAnsi="Times New Roman"/>
                <w:b w:val="0"/>
                <w:bCs w:val="0"/>
                <w:kern w:val="0"/>
                <w:szCs w:val="21"/>
                <w:lang w:val="en-US" w:eastAsia="zh-CN"/>
              </w:rPr>
              <w:t xml:space="preserve"> </w:t>
            </w:r>
            <w:r>
              <w:rPr>
                <w:rFonts w:hint="eastAsia" w:ascii="Times New Roman" w:hAnsi="Times New Roman"/>
                <w:b/>
                <w:bCs/>
                <w:kern w:val="0"/>
                <w:sz w:val="22"/>
                <w:szCs w:val="22"/>
                <w:lang w:val="en-US" w:eastAsia="zh-CN"/>
              </w:rPr>
              <w:t xml:space="preserve">(After Optimization)     </w:t>
            </w:r>
            <w:r>
              <w:rPr>
                <w:rFonts w:hint="eastAsia" w:ascii="Times New Roman" w:hAnsi="Times New Roman"/>
                <w:b w:val="0"/>
                <w:bCs w:val="0"/>
                <w:kern w:val="0"/>
                <w:szCs w:val="21"/>
                <w:lang w:val="en-US" w:eastAsia="zh-CN"/>
              </w:rPr>
              <w:t xml:space="preserve">   </w:t>
            </w:r>
            <w:bookmarkStart w:id="1" w:name="OLE_LINK1"/>
            <w:r>
              <w:rPr>
                <w:rFonts w:hint="eastAsia" w:ascii="Times New Roman" w:hAnsi="Times New Roman"/>
                <w:b w:val="0"/>
                <w:bCs w:val="0"/>
                <w:kern w:val="0"/>
                <w:szCs w:val="21"/>
                <w:lang w:val="en-US" w:eastAsia="zh-CN"/>
              </w:rPr>
              <w:t xml:space="preserve"> </w:t>
            </w:r>
            <w:bookmarkEnd w:id="1"/>
          </w:p>
          <w:p>
            <w:pPr>
              <w:autoSpaceDE w:val="0"/>
              <w:autoSpaceDN w:val="0"/>
              <w:adjustRightInd w:val="0"/>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drawing>
                <wp:inline distT="0" distB="0" distL="114300" distR="114300">
                  <wp:extent cx="5221605" cy="2815590"/>
                  <wp:effectExtent l="0" t="0" r="5715" b="3810"/>
                  <wp:docPr id="12" name="图片 12" descr="20220327094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20220327094220"/>
                          <pic:cNvPicPr>
                            <a:picLocks noChangeAspect="1"/>
                          </pic:cNvPicPr>
                        </pic:nvPicPr>
                        <pic:blipFill>
                          <a:blip r:embed="rId8"/>
                          <a:stretch>
                            <a:fillRect/>
                          </a:stretch>
                        </pic:blipFill>
                        <pic:spPr>
                          <a:xfrm>
                            <a:off x="0" y="0"/>
                            <a:ext cx="5221605" cy="2815590"/>
                          </a:xfrm>
                          <a:prstGeom prst="rect">
                            <a:avLst/>
                          </a:prstGeom>
                        </pic:spPr>
                      </pic:pic>
                    </a:graphicData>
                  </a:graphic>
                </wp:inline>
              </w:drawing>
            </w:r>
          </w:p>
          <w:p>
            <w:pPr>
              <w:autoSpaceDE w:val="0"/>
              <w:autoSpaceDN w:val="0"/>
              <w:adjustRightInd w:val="0"/>
              <w:ind w:firstLine="1890" w:firstLineChars="900"/>
              <w:rPr>
                <w:rFonts w:hint="default" w:ascii="Times New Roman" w:hAnsi="Times New Roman"/>
                <w:b/>
                <w:bCs/>
                <w:kern w:val="0"/>
                <w:sz w:val="24"/>
                <w:szCs w:val="24"/>
                <w:lang w:val="en-US" w:eastAsia="zh-CN"/>
              </w:rPr>
            </w:pPr>
            <w:r>
              <w:rPr>
                <w:rFonts w:hint="eastAsia" w:ascii="Times New Roman" w:hAnsi="Times New Roman"/>
                <w:b w:val="0"/>
                <w:bCs w:val="0"/>
                <w:kern w:val="0"/>
                <w:szCs w:val="21"/>
                <w:lang w:val="en-US" w:eastAsia="zh-CN"/>
              </w:rPr>
              <w:t>Figure 4 All parameters in the model (after optimization)</w:t>
            </w:r>
            <w:bookmarkEnd w:id="0"/>
          </w:p>
          <w:p>
            <w:pPr>
              <w:autoSpaceDE w:val="0"/>
              <w:autoSpaceDN w:val="0"/>
              <w:adjustRightInd w:val="0"/>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Optimization:</w:t>
            </w:r>
          </w:p>
          <w:p>
            <w:pPr>
              <w:autoSpaceDE w:val="0"/>
              <w:autoSpaceDN w:val="0"/>
              <w:adjustRightInd w:val="0"/>
              <w:ind w:firstLine="420" w:firstLineChars="200"/>
              <w:rPr>
                <w:rFonts w:hint="default"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The S-parameter image is a key point of this experiment simulation. The antenna we designed should have the minimum S parameter image at the 2.4GHz frequency point. If the above parameter Settings are followed, we found that the minimum value (valley value) of the antenna we designed was slightly deviated from 2.4GHz.</w:t>
            </w:r>
            <w:r>
              <w:rPr>
                <w:rFonts w:hint="default" w:ascii="Times New Roman" w:hAnsi="Times New Roman"/>
                <w:b w:val="0"/>
                <w:bCs w:val="0"/>
                <w:kern w:val="0"/>
                <w:szCs w:val="21"/>
                <w:lang w:val="en-US" w:eastAsia="zh-CN"/>
              </w:rPr>
              <w:t xml:space="preserve"> Therefore, we need to optimize the </w:t>
            </w:r>
            <w:r>
              <w:rPr>
                <w:rFonts w:hint="eastAsia" w:ascii="Times New Roman" w:hAnsi="Times New Roman" w:cs="Times New Roman"/>
                <w:color w:val="000000"/>
                <w:kern w:val="0"/>
                <w:sz w:val="22"/>
                <w:szCs w:val="22"/>
                <w:lang w:val="en-US" w:eastAsia="zh-CN" w:bidi="ar"/>
              </w:rPr>
              <w:t>r</w:t>
            </w:r>
            <w:r>
              <w:rPr>
                <w:rFonts w:hint="default" w:ascii="Times New Roman" w:hAnsi="Times New Roman" w:eastAsia="宋体" w:cs="Times New Roman"/>
                <w:color w:val="000000"/>
                <w:kern w:val="0"/>
                <w:sz w:val="22"/>
                <w:szCs w:val="22"/>
                <w:lang w:val="en-US" w:eastAsia="zh-CN" w:bidi="ar"/>
              </w:rPr>
              <w:t xml:space="preserve">adius of the </w:t>
            </w:r>
            <w:r>
              <w:rPr>
                <w:rFonts w:hint="eastAsia" w:ascii="Times New Roman" w:hAnsi="Times New Roman" w:cs="Times New Roman"/>
                <w:color w:val="000000"/>
                <w:kern w:val="0"/>
                <w:sz w:val="22"/>
                <w:szCs w:val="22"/>
                <w:lang w:val="en-US" w:eastAsia="zh-CN" w:bidi="ar"/>
              </w:rPr>
              <w:t xml:space="preserve">each array </w:t>
            </w:r>
            <w:r>
              <w:rPr>
                <w:rFonts w:hint="default" w:ascii="Times New Roman" w:hAnsi="Times New Roman" w:eastAsia="宋体" w:cs="Times New Roman"/>
                <w:color w:val="000000"/>
                <w:kern w:val="0"/>
                <w:sz w:val="22"/>
                <w:szCs w:val="22"/>
                <w:lang w:val="en-US" w:eastAsia="zh-CN" w:bidi="ar"/>
              </w:rPr>
              <w:t>patch</w:t>
            </w:r>
            <w:r>
              <w:rPr>
                <w:rFonts w:hint="eastAsia" w:ascii="Times New Roman" w:hAnsi="Times New Roman" w:cs="Times New Roman"/>
                <w:color w:val="000000"/>
                <w:kern w:val="0"/>
                <w:sz w:val="22"/>
                <w:szCs w:val="22"/>
                <w:lang w:val="en-US" w:eastAsia="zh-CN" w:bidi="ar"/>
              </w:rPr>
              <w:t xml:space="preserve"> (r1)</w:t>
            </w:r>
            <w:r>
              <w:rPr>
                <w:rFonts w:hint="default" w:ascii="Times New Roman" w:hAnsi="Times New Roman"/>
                <w:b w:val="0"/>
                <w:bCs w:val="0"/>
                <w:kern w:val="0"/>
                <w:szCs w:val="21"/>
                <w:lang w:val="en-US" w:eastAsia="zh-CN"/>
              </w:rPr>
              <w:t>.</w:t>
            </w:r>
            <w:r>
              <w:rPr>
                <w:rFonts w:hint="eastAsia" w:ascii="Times New Roman" w:hAnsi="Times New Roman"/>
                <w:b w:val="0"/>
                <w:bCs w:val="0"/>
                <w:kern w:val="0"/>
                <w:szCs w:val="21"/>
                <w:lang w:val="en-US" w:eastAsia="zh-CN"/>
              </w:rPr>
              <w:t xml:space="preserve"> After simulation, The final optimization result is r1= 17.156656291808.</w:t>
            </w:r>
          </w:p>
          <w:p>
            <w:pPr>
              <w:tabs>
                <w:tab w:val="left" w:pos="1136"/>
              </w:tabs>
              <w:bidi w:val="0"/>
              <w:jc w:val="left"/>
              <w:rPr>
                <w:rFonts w:hint="default" w:ascii="Times New Roman" w:hAnsi="Times New Roman"/>
                <w:b w:val="0"/>
                <w:bCs w:val="0"/>
                <w:kern w:val="0"/>
                <w:szCs w:val="21"/>
                <w:lang w:val="en-US" w:eastAsia="zh-CN"/>
              </w:rPr>
            </w:pPr>
            <w:r>
              <w:rPr>
                <w:rFonts w:hint="default" w:ascii="Times New Roman" w:hAnsi="Times New Roman"/>
                <w:b w:val="0"/>
                <w:bCs w:val="0"/>
                <w:kern w:val="0"/>
                <w:szCs w:val="21"/>
                <w:lang w:val="en-US" w:eastAsia="zh-CN"/>
              </w:rPr>
              <w:drawing>
                <wp:inline distT="0" distB="0" distL="114300" distR="114300">
                  <wp:extent cx="5227320" cy="2707640"/>
                  <wp:effectExtent l="0" t="0" r="0" b="5080"/>
                  <wp:docPr id="22" name="图片 22" descr="202203270947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20220327094742"/>
                          <pic:cNvPicPr>
                            <a:picLocks noChangeAspect="1"/>
                          </pic:cNvPicPr>
                        </pic:nvPicPr>
                        <pic:blipFill>
                          <a:blip r:embed="rId9"/>
                          <a:stretch>
                            <a:fillRect/>
                          </a:stretch>
                        </pic:blipFill>
                        <pic:spPr>
                          <a:xfrm>
                            <a:off x="0" y="0"/>
                            <a:ext cx="5227320" cy="2707640"/>
                          </a:xfrm>
                          <a:prstGeom prst="rect">
                            <a:avLst/>
                          </a:prstGeom>
                        </pic:spPr>
                      </pic:pic>
                    </a:graphicData>
                  </a:graphic>
                </wp:inline>
              </w:drawing>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8448" w:type="dxa"/>
            <w:gridSpan w:val="2"/>
            <w:tcBorders>
              <w:top w:val="single" w:color="000000" w:sz="4" w:space="0"/>
              <w:left w:val="single" w:color="000000" w:sz="4" w:space="0"/>
              <w:bottom w:val="single" w:color="000000" w:sz="4" w:space="0"/>
              <w:right w:val="single" w:color="000000" w:sz="4" w:space="0"/>
            </w:tcBorders>
          </w:tcPr>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5 The Optimization of the dipole length</w:t>
            </w:r>
          </w:p>
          <w:p>
            <w:pPr>
              <w:autoSpaceDE w:val="0"/>
              <w:autoSpaceDN w:val="0"/>
              <w:adjustRightInd w:val="0"/>
              <w:jc w:val="center"/>
              <w:rPr>
                <w:rFonts w:hint="eastAsia" w:ascii="Times New Roman" w:hAnsi="Times New Roman"/>
                <w:b w:val="0"/>
                <w:bCs w:val="0"/>
                <w:kern w:val="0"/>
                <w:szCs w:val="21"/>
                <w:lang w:val="en-US" w:eastAsia="zh-CN"/>
              </w:rPr>
            </w:pPr>
          </w:p>
          <w:p>
            <w:pPr>
              <w:autoSpaceDE w:val="0"/>
              <w:autoSpaceDN w:val="0"/>
              <w:adjustRightInd w:val="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Simulation results:</w:t>
            </w:r>
          </w:p>
          <w:p>
            <w:pPr>
              <w:numPr>
                <w:ilvl w:val="0"/>
                <w:numId w:val="1"/>
              </w:numPr>
              <w:autoSpaceDE w:val="0"/>
              <w:autoSpaceDN w:val="0"/>
              <w:adjustRightInd w:val="0"/>
              <w:jc w:val="both"/>
              <w:rPr>
                <w:rFonts w:hint="default"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S-parameter</w:t>
            </w:r>
          </w:p>
          <w:p>
            <w:pPr>
              <w:autoSpaceDE w:val="0"/>
              <w:autoSpaceDN w:val="0"/>
              <w:adjustRightInd w:val="0"/>
              <w:jc w:val="left"/>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252720" cy="1965960"/>
                  <wp:effectExtent l="0" t="0" r="5080" b="0"/>
                  <wp:docPr id="23" name="图片 23" descr="202203270949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20220327094902"/>
                          <pic:cNvPicPr>
                            <a:picLocks noChangeAspect="1"/>
                          </pic:cNvPicPr>
                        </pic:nvPicPr>
                        <pic:blipFill>
                          <a:blip r:embed="rId10"/>
                          <a:stretch>
                            <a:fillRect/>
                          </a:stretch>
                        </pic:blipFill>
                        <pic:spPr>
                          <a:xfrm>
                            <a:off x="0" y="0"/>
                            <a:ext cx="5252720" cy="1965960"/>
                          </a:xfrm>
                          <a:prstGeom prst="rect">
                            <a:avLst/>
                          </a:prstGeom>
                        </pic:spPr>
                      </pic:pic>
                    </a:graphicData>
                  </a:graphic>
                </wp:inline>
              </w:drawing>
            </w:r>
          </w:p>
          <w:p>
            <w:pPr>
              <w:autoSpaceDE w:val="0"/>
              <w:autoSpaceDN w:val="0"/>
              <w:adjustRightInd w:val="0"/>
              <w:jc w:val="center"/>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Figure 6 S-parameter image of this antenna</w:t>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As can be seen from the above image, the S11 parameter of the antenna reaches a minimum value at 2.4GHz, which proves that the working performance of the antenna designed by us meets the requirements of the question.</w:t>
            </w:r>
          </w:p>
          <w:p>
            <w:pPr>
              <w:numPr>
                <w:ilvl w:val="0"/>
                <w:numId w:val="1"/>
              </w:numPr>
              <w:autoSpaceDE w:val="0"/>
              <w:autoSpaceDN w:val="0"/>
              <w:adjustRightInd w:val="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Gain</w:t>
            </w:r>
            <w:r>
              <w:rPr>
                <w:rFonts w:hint="default" w:ascii="Times New Roman" w:hAnsi="Times New Roman"/>
                <w:b/>
                <w:bCs/>
                <w:kern w:val="0"/>
                <w:sz w:val="24"/>
                <w:szCs w:val="24"/>
                <w:lang w:val="en-US" w:eastAsia="zh-CN"/>
              </w:rPr>
              <w:drawing>
                <wp:inline distT="0" distB="0" distL="114300" distR="114300">
                  <wp:extent cx="5217160" cy="2301875"/>
                  <wp:effectExtent l="0" t="0" r="10160" b="14605"/>
                  <wp:docPr id="24" name="图片 24" descr="20220327095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20220327095104"/>
                          <pic:cNvPicPr>
                            <a:picLocks noChangeAspect="1"/>
                          </pic:cNvPicPr>
                        </pic:nvPicPr>
                        <pic:blipFill>
                          <a:blip r:embed="rId11"/>
                          <a:stretch>
                            <a:fillRect/>
                          </a:stretch>
                        </pic:blipFill>
                        <pic:spPr>
                          <a:xfrm>
                            <a:off x="0" y="0"/>
                            <a:ext cx="5217160" cy="2301875"/>
                          </a:xfrm>
                          <a:prstGeom prst="rect">
                            <a:avLst/>
                          </a:prstGeom>
                        </pic:spPr>
                      </pic:pic>
                    </a:graphicData>
                  </a:graphic>
                </wp:inline>
              </w:drawing>
            </w:r>
          </w:p>
          <w:p>
            <w:pPr>
              <w:autoSpaceDE w:val="0"/>
              <w:autoSpaceDN w:val="0"/>
              <w:adjustRightInd w:val="0"/>
              <w:jc w:val="center"/>
              <w:rPr>
                <w:rFonts w:hint="eastAsia" w:ascii="Times New Roman" w:hAnsi="Times New Roman"/>
                <w:b/>
                <w:bCs/>
                <w:kern w:val="0"/>
                <w:sz w:val="24"/>
                <w:szCs w:val="24"/>
                <w:lang w:val="en-US" w:eastAsia="zh-CN"/>
              </w:rPr>
            </w:pPr>
            <w:r>
              <w:rPr>
                <w:rFonts w:hint="eastAsia" w:ascii="Times New Roman" w:hAnsi="Times New Roman"/>
                <w:b w:val="0"/>
                <w:bCs w:val="0"/>
                <w:kern w:val="0"/>
                <w:szCs w:val="21"/>
                <w:lang w:val="en-US" w:eastAsia="zh-CN"/>
              </w:rPr>
              <w:t>Figure 7 Gain curve of this antenna</w:t>
            </w:r>
          </w:p>
          <w:p>
            <w:pPr>
              <w:autoSpaceDE w:val="0"/>
              <w:autoSpaceDN w:val="0"/>
              <w:adjustRightInd w:val="0"/>
              <w:ind w:firstLine="420" w:firstLineChars="200"/>
              <w:jc w:val="both"/>
              <w:rPr>
                <w:rFonts w:hint="eastAsia" w:ascii="Times New Roman" w:hAnsi="Times New Roman"/>
                <w:b w:val="0"/>
                <w:bCs w:val="0"/>
                <w:kern w:val="0"/>
                <w:szCs w:val="21"/>
                <w:lang w:val="en-US" w:eastAsia="zh-CN"/>
              </w:rPr>
            </w:pPr>
            <w:r>
              <w:rPr>
                <w:rFonts w:hint="eastAsia" w:ascii="Times New Roman" w:hAnsi="Times New Roman"/>
                <w:b w:val="0"/>
                <w:bCs w:val="0"/>
                <w:kern w:val="0"/>
                <w:szCs w:val="21"/>
                <w:lang w:val="en-US" w:eastAsia="zh-CN"/>
              </w:rPr>
              <w:t xml:space="preserve">Through the gain image of the antenna, we can clearly see that the GainTotal/Realized GainTotal of the antenna reaches the peak value at </w:t>
            </w:r>
            <w:r>
              <w:rPr>
                <w:rFonts w:hint="eastAsia" w:ascii="Times New Roman" w:hAnsi="Times New Roman"/>
                <w:b w:val="0"/>
                <w:bCs w:val="0"/>
                <w:kern w:val="0"/>
                <w:szCs w:val="21"/>
                <w:lang w:val="en-US" w:eastAsia="zh-CN"/>
              </w:rPr>
              <w:t>2.4GHz, which reflects that our designed antenna has good performance at this operating frequency.</w:t>
            </w:r>
            <w:bookmarkStart w:id="2" w:name="_GoBack"/>
            <w:bookmarkEnd w:id="2"/>
          </w:p>
          <w:p>
            <w:pPr>
              <w:widowControl w:val="0"/>
              <w:numPr>
                <w:ilvl w:val="0"/>
                <w:numId w:val="1"/>
              </w:numPr>
              <w:autoSpaceDE w:val="0"/>
              <w:autoSpaceDN w:val="0"/>
              <w:adjustRightInd w:val="0"/>
              <w:ind w:left="0" w:leftChars="0" w:firstLine="0" w:firstLineChars="0"/>
              <w:jc w:val="both"/>
              <w:rPr>
                <w:rFonts w:hint="eastAsia" w:ascii="Times New Roman" w:hAnsi="Times New Roman"/>
                <w:b/>
                <w:bCs/>
                <w:kern w:val="0"/>
                <w:sz w:val="24"/>
                <w:szCs w:val="24"/>
                <w:lang w:val="en-US" w:eastAsia="zh-CN"/>
              </w:rPr>
            </w:pPr>
            <w:r>
              <w:rPr>
                <w:rFonts w:hint="eastAsia" w:ascii="Times New Roman" w:hAnsi="Times New Roman"/>
                <w:b/>
                <w:bCs/>
                <w:kern w:val="0"/>
                <w:sz w:val="24"/>
                <w:szCs w:val="24"/>
                <w:lang w:val="en-US" w:eastAsia="zh-CN"/>
              </w:rPr>
              <w:t>Radiation Pattern</w:t>
            </w:r>
          </w:p>
          <w:p>
            <w:pPr>
              <w:autoSpaceDE w:val="0"/>
              <w:autoSpaceDN w:val="0"/>
              <w:adjustRightInd w:val="0"/>
              <w:jc w:val="left"/>
              <w:rPr>
                <w:rFonts w:hint="eastAsia" w:ascii="Times New Roman" w:hAnsi="Times New Roman" w:eastAsia="宋体"/>
                <w:b/>
                <w:bCs/>
                <w:kern w:val="0"/>
                <w:sz w:val="30"/>
                <w:szCs w:val="30"/>
                <w:lang w:eastAsia="zh-CN"/>
              </w:rPr>
            </w:pPr>
            <w:r>
              <w:rPr>
                <w:rFonts w:hint="eastAsia" w:ascii="Times New Roman" w:hAnsi="Times New Roman" w:eastAsia="宋体"/>
                <w:b/>
                <w:bCs/>
                <w:kern w:val="0"/>
                <w:sz w:val="30"/>
                <w:szCs w:val="30"/>
                <w:lang w:eastAsia="zh-CN"/>
              </w:rPr>
              <w:drawing>
                <wp:inline distT="0" distB="0" distL="114300" distR="114300">
                  <wp:extent cx="5226685" cy="2646680"/>
                  <wp:effectExtent l="0" t="0" r="635" b="5080"/>
                  <wp:docPr id="25" name="图片 25" descr="20220327095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20220327095604"/>
                          <pic:cNvPicPr>
                            <a:picLocks noChangeAspect="1"/>
                          </pic:cNvPicPr>
                        </pic:nvPicPr>
                        <pic:blipFill>
                          <a:blip r:embed="rId12"/>
                          <a:stretch>
                            <a:fillRect/>
                          </a:stretch>
                        </pic:blipFill>
                        <pic:spPr>
                          <a:xfrm>
                            <a:off x="0" y="0"/>
                            <a:ext cx="5226685" cy="2646680"/>
                          </a:xfrm>
                          <a:prstGeom prst="rect">
                            <a:avLst/>
                          </a:prstGeom>
                        </pic:spPr>
                      </pic:pic>
                    </a:graphicData>
                  </a:graphic>
                </wp:inline>
              </w:drawing>
            </w:r>
          </w:p>
          <w:p>
            <w:pPr>
              <w:autoSpaceDE w:val="0"/>
              <w:autoSpaceDN w:val="0"/>
              <w:adjustRightInd w:val="0"/>
              <w:jc w:val="center"/>
              <w:rPr>
                <w:rFonts w:hint="eastAsia" w:ascii="Times New Roman" w:hAnsi="Times New Roman"/>
                <w:b/>
                <w:bCs/>
                <w:kern w:val="0"/>
                <w:sz w:val="24"/>
                <w:szCs w:val="24"/>
                <w:lang w:val="en-US" w:eastAsia="zh-CN"/>
              </w:rPr>
            </w:pPr>
            <w:r>
              <w:rPr>
                <w:rFonts w:hint="eastAsia" w:ascii="Times New Roman" w:hAnsi="Times New Roman"/>
                <w:b w:val="0"/>
                <w:bCs w:val="0"/>
                <w:kern w:val="0"/>
                <w:szCs w:val="21"/>
                <w:lang w:val="en-US" w:eastAsia="zh-CN"/>
              </w:rPr>
              <w:t>Figure 8 The gain phi / theta radiation pattern of this antenna</w:t>
            </w:r>
          </w:p>
          <w:p>
            <w:pPr>
              <w:widowControl w:val="0"/>
              <w:numPr>
                <w:ilvl w:val="0"/>
                <w:numId w:val="0"/>
              </w:numPr>
              <w:autoSpaceDE w:val="0"/>
              <w:autoSpaceDN w:val="0"/>
              <w:adjustRightInd w:val="0"/>
              <w:ind w:leftChars="0"/>
              <w:jc w:val="center"/>
              <w:rPr>
                <w:rFonts w:hint="eastAsia" w:ascii="Times New Roman" w:hAnsi="Times New Roman" w:eastAsia="宋体"/>
                <w:b/>
                <w:bCs/>
                <w:kern w:val="0"/>
                <w:sz w:val="30"/>
                <w:szCs w:val="30"/>
                <w:lang w:eastAsia="zh-CN"/>
              </w:rPr>
            </w:pPr>
            <w:r>
              <w:rPr>
                <w:rFonts w:hint="eastAsia" w:ascii="Times New Roman" w:hAnsi="Times New Roman"/>
                <w:b/>
                <w:bCs/>
                <w:kern w:val="0"/>
                <w:sz w:val="24"/>
                <w:szCs w:val="24"/>
                <w:lang w:val="en-US" w:eastAsia="zh-CN"/>
              </w:rPr>
              <w:drawing>
                <wp:inline distT="0" distB="0" distL="114300" distR="114300">
                  <wp:extent cx="5262880" cy="2509520"/>
                  <wp:effectExtent l="0" t="0" r="10160" b="5080"/>
                  <wp:docPr id="1" name="图片 1" descr="20220327111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20327111007"/>
                          <pic:cNvPicPr>
                            <a:picLocks noChangeAspect="1"/>
                          </pic:cNvPicPr>
                        </pic:nvPicPr>
                        <pic:blipFill>
                          <a:blip r:embed="rId13"/>
                          <a:stretch>
                            <a:fillRect/>
                          </a:stretch>
                        </pic:blipFill>
                        <pic:spPr>
                          <a:xfrm>
                            <a:off x="0" y="0"/>
                            <a:ext cx="5262880" cy="2509520"/>
                          </a:xfrm>
                          <a:prstGeom prst="rect">
                            <a:avLst/>
                          </a:prstGeom>
                        </pic:spPr>
                      </pic:pic>
                    </a:graphicData>
                  </a:graphic>
                </wp:inline>
              </w:drawing>
            </w:r>
            <w:r>
              <w:rPr>
                <w:rFonts w:hint="eastAsia" w:ascii="Times New Roman" w:hAnsi="Times New Roman"/>
                <w:b/>
                <w:bCs/>
                <w:kern w:val="0"/>
                <w:sz w:val="24"/>
                <w:szCs w:val="24"/>
                <w:lang w:val="en-US" w:eastAsia="zh-CN"/>
              </w:rPr>
              <w:t xml:space="preserve"> </w:t>
            </w:r>
            <w:r>
              <w:rPr>
                <w:rFonts w:hint="eastAsia" w:ascii="Times New Roman" w:hAnsi="Times New Roman"/>
                <w:b w:val="0"/>
                <w:bCs w:val="0"/>
                <w:kern w:val="0"/>
                <w:szCs w:val="21"/>
                <w:lang w:val="en-US" w:eastAsia="zh-CN"/>
              </w:rPr>
              <w:t>Figure 9 The realized gain phi / theta radiation pattern of this antenna</w:t>
            </w:r>
          </w:p>
          <w:p>
            <w:pPr>
              <w:autoSpaceDE w:val="0"/>
              <w:autoSpaceDN w:val="0"/>
              <w:adjustRightInd w:val="0"/>
              <w:jc w:val="left"/>
              <w:rPr>
                <w:rFonts w:ascii="Times New Roman" w:hAnsi="Times New Roman"/>
                <w:b/>
                <w:bCs/>
                <w:kern w:val="0"/>
                <w:sz w:val="30"/>
                <w:szCs w:val="30"/>
              </w:rPr>
            </w:pPr>
            <w:r>
              <w:rPr>
                <w:rFonts w:ascii="Times New Roman" w:hAnsi="Times New Roman"/>
                <w:b/>
                <w:bCs/>
                <w:kern w:val="0"/>
                <w:sz w:val="30"/>
                <w:szCs w:val="30"/>
              </w:rPr>
              <w:t>Experience</w:t>
            </w:r>
          </w:p>
          <w:p>
            <w:pPr>
              <w:autoSpaceDE w:val="0"/>
              <w:autoSpaceDN w:val="0"/>
              <w:adjustRightInd w:val="0"/>
              <w:ind w:firstLine="420" w:firstLineChars="200"/>
              <w:jc w:val="both"/>
              <w:rPr>
                <w:rFonts w:hint="default"/>
                <w:lang w:val="en-US"/>
              </w:rPr>
            </w:pPr>
            <w:r>
              <w:rPr>
                <w:rFonts w:hint="eastAsia" w:ascii="Times New Roman" w:hAnsi="Times New Roman"/>
                <w:b w:val="0"/>
                <w:bCs w:val="0"/>
                <w:kern w:val="0"/>
                <w:szCs w:val="21"/>
                <w:lang w:val="en-US" w:eastAsia="zh-CN"/>
              </w:rPr>
              <w:t>In this experiment, we deepened the modeling process of HFSS and designed a 1x2 Circular Patch Antenna Array by combining HFSS with theoretical calculation.</w:t>
            </w:r>
            <w:r>
              <w:rPr>
                <w:rFonts w:hint="default" w:ascii="Times New Roman" w:hAnsi="Times New Roman"/>
                <w:b w:val="0"/>
                <w:bCs w:val="0"/>
                <w:kern w:val="0"/>
                <w:szCs w:val="21"/>
                <w:lang w:val="en-US" w:eastAsia="zh-CN"/>
              </w:rPr>
              <w:t xml:space="preserve"> Through the simulation of </w:t>
            </w:r>
            <w:r>
              <w:rPr>
                <w:rFonts w:hint="eastAsia" w:ascii="Times New Roman" w:hAnsi="Times New Roman"/>
                <w:b w:val="0"/>
                <w:bCs w:val="0"/>
                <w:kern w:val="0"/>
                <w:szCs w:val="21"/>
                <w:lang w:val="en-US" w:eastAsia="zh-CN"/>
              </w:rPr>
              <w:t>our</w:t>
            </w:r>
            <w:r>
              <w:rPr>
                <w:rFonts w:hint="default" w:ascii="Times New Roman" w:hAnsi="Times New Roman"/>
                <w:b w:val="0"/>
                <w:bCs w:val="0"/>
                <w:kern w:val="0"/>
                <w:szCs w:val="21"/>
                <w:lang w:val="en-US" w:eastAsia="zh-CN"/>
              </w:rPr>
              <w:t xml:space="preserve"> model, we can get the images of various parameters of the antenna, and further deepen the understanding of the antenna properties with the theory. Finally, we should </w:t>
            </w:r>
            <w:r>
              <w:rPr>
                <w:rFonts w:hint="eastAsia" w:ascii="Times New Roman" w:hAnsi="Times New Roman"/>
                <w:b w:val="0"/>
                <w:bCs w:val="0"/>
                <w:kern w:val="0"/>
                <w:szCs w:val="21"/>
                <w:lang w:val="en-US" w:eastAsia="zh-CN"/>
              </w:rPr>
              <w:t xml:space="preserve">also </w:t>
            </w:r>
            <w:r>
              <w:rPr>
                <w:rFonts w:hint="default" w:ascii="Times New Roman" w:hAnsi="Times New Roman"/>
                <w:b w:val="0"/>
                <w:bCs w:val="0"/>
                <w:kern w:val="0"/>
                <w:szCs w:val="21"/>
                <w:lang w:val="en-US" w:eastAsia="zh-CN"/>
              </w:rPr>
              <w:t xml:space="preserve">know that there is always a little deviation between the software simulation and the theoretical calculation, so we need to further optimize the simulation results to achieve good performance at the specified </w:t>
            </w:r>
            <w:r>
              <w:rPr>
                <w:rFonts w:hint="eastAsia" w:ascii="Times New Roman" w:hAnsi="Times New Roman"/>
                <w:b w:val="0"/>
                <w:bCs w:val="0"/>
                <w:kern w:val="0"/>
                <w:szCs w:val="21"/>
                <w:lang w:val="en-US" w:eastAsia="zh-CN"/>
              </w:rPr>
              <w:t xml:space="preserve">working </w:t>
            </w:r>
            <w:r>
              <w:rPr>
                <w:rFonts w:hint="default" w:ascii="Times New Roman" w:hAnsi="Times New Roman"/>
                <w:b w:val="0"/>
                <w:bCs w:val="0"/>
                <w:kern w:val="0"/>
                <w:szCs w:val="21"/>
                <w:lang w:val="en-US" w:eastAsia="zh-CN"/>
              </w:rPr>
              <w:t>frequency point</w:t>
            </w:r>
            <w:r>
              <w:rPr>
                <w:rFonts w:hint="eastAsia" w:ascii="Times New Roman" w:hAnsi="Times New Roman"/>
                <w:b w:val="0"/>
                <w:bCs w:val="0"/>
                <w:kern w:val="0"/>
                <w:szCs w:val="21"/>
                <w:lang w:val="en-US" w:eastAsia="zh-CN"/>
              </w:rPr>
              <w:t xml:space="preserve"> of our antenna</w:t>
            </w:r>
            <w:r>
              <w:rPr>
                <w:rFonts w:hint="default" w:ascii="Times New Roman" w:hAnsi="Times New Roman"/>
                <w:b w:val="0"/>
                <w:bCs w:val="0"/>
                <w:kern w:val="0"/>
                <w:szCs w:val="21"/>
                <w:lang w:val="en-US" w:eastAsia="zh-CN"/>
              </w:rPr>
              <w: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2666" w:type="dxa"/>
            <w:tcBorders>
              <w:top w:val="single" w:color="000000" w:sz="4" w:space="0"/>
              <w:left w:val="single" w:color="000000" w:sz="4" w:space="0"/>
              <w:bottom w:val="single" w:color="000000" w:sz="4" w:space="0"/>
              <w:right w:val="single" w:color="000000" w:sz="4" w:space="0"/>
            </w:tcBorders>
            <w:vAlign w:val="center"/>
          </w:tcPr>
          <w:p>
            <w:pPr>
              <w:jc w:val="center"/>
            </w:pPr>
            <w:r>
              <w:rPr>
                <w:rFonts w:ascii="Times New Roman" w:hAnsi="Times New Roman"/>
                <w:b/>
                <w:bCs/>
                <w:kern w:val="0"/>
                <w:sz w:val="30"/>
                <w:szCs w:val="30"/>
              </w:rPr>
              <w:t>Score</w:t>
            </w:r>
          </w:p>
        </w:tc>
        <w:tc>
          <w:tcPr>
            <w:tcW w:w="5782" w:type="dxa"/>
            <w:tcBorders>
              <w:top w:val="single" w:color="000000" w:sz="4" w:space="0"/>
              <w:left w:val="single" w:color="000000" w:sz="4" w:space="0"/>
              <w:bottom w:val="single" w:color="000000" w:sz="4" w:space="0"/>
              <w:right w:val="single" w:color="000000" w:sz="4" w:space="0"/>
            </w:tcBorders>
          </w:tcPr>
          <w:p/>
        </w:tc>
      </w:tr>
    </w:tbl>
    <w:p/>
    <w:p>
      <w:pPr>
        <w:rPr>
          <w:b/>
          <w:color w:val="FF000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楷体_GB2312">
    <w:panose1 w:val="02000000000000000000"/>
    <w:charset w:val="86"/>
    <w:family w:val="auto"/>
    <w:pitch w:val="default"/>
    <w:sig w:usb0="A00002BF" w:usb1="184F6CFA" w:usb2="00000012" w:usb3="00000000" w:csb0="00040001" w:csb1="00000000"/>
    <w:embedRegular r:id="rId1" w:fontKey="{4BBA3F2A-0609-481A-B8D4-94C9C9E342DB}"/>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DEA8FE7"/>
    <w:multiLevelType w:val="singleLevel"/>
    <w:tmpl w:val="0DEA8FE7"/>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TrueTypeFonts/>
  <w:saveSubset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2"/>
  </w:compat>
  <w:rsids>
    <w:rsidRoot w:val="00F12B0C"/>
    <w:rsid w:val="000602E6"/>
    <w:rsid w:val="000F78C1"/>
    <w:rsid w:val="00124AF7"/>
    <w:rsid w:val="001F3FB1"/>
    <w:rsid w:val="0029246A"/>
    <w:rsid w:val="00395902"/>
    <w:rsid w:val="003C37F2"/>
    <w:rsid w:val="006B757B"/>
    <w:rsid w:val="007C2CDA"/>
    <w:rsid w:val="00847992"/>
    <w:rsid w:val="00857A1A"/>
    <w:rsid w:val="00862E2C"/>
    <w:rsid w:val="008E14BB"/>
    <w:rsid w:val="009824D1"/>
    <w:rsid w:val="00A3692E"/>
    <w:rsid w:val="00CC4D1E"/>
    <w:rsid w:val="00D27445"/>
    <w:rsid w:val="00E85610"/>
    <w:rsid w:val="00F12B0C"/>
    <w:rsid w:val="00FE31F2"/>
    <w:rsid w:val="00FF545E"/>
    <w:rsid w:val="01195218"/>
    <w:rsid w:val="01E7435F"/>
    <w:rsid w:val="027348B1"/>
    <w:rsid w:val="029C2D8B"/>
    <w:rsid w:val="02DA78B4"/>
    <w:rsid w:val="02FE73C3"/>
    <w:rsid w:val="03985655"/>
    <w:rsid w:val="04B47D56"/>
    <w:rsid w:val="04C342B0"/>
    <w:rsid w:val="053151E5"/>
    <w:rsid w:val="056A3E55"/>
    <w:rsid w:val="05E33EB9"/>
    <w:rsid w:val="067A7ED0"/>
    <w:rsid w:val="08EE67FF"/>
    <w:rsid w:val="09405492"/>
    <w:rsid w:val="09437A8B"/>
    <w:rsid w:val="09C9105F"/>
    <w:rsid w:val="09E75BF8"/>
    <w:rsid w:val="0A494B10"/>
    <w:rsid w:val="0A585EC9"/>
    <w:rsid w:val="0B5E43F2"/>
    <w:rsid w:val="0B603471"/>
    <w:rsid w:val="0BB70F4B"/>
    <w:rsid w:val="0BFD3935"/>
    <w:rsid w:val="0C991002"/>
    <w:rsid w:val="0CE21E10"/>
    <w:rsid w:val="0CFD5A5E"/>
    <w:rsid w:val="0D492B48"/>
    <w:rsid w:val="0E6A6063"/>
    <w:rsid w:val="0F813154"/>
    <w:rsid w:val="11647E11"/>
    <w:rsid w:val="116A3229"/>
    <w:rsid w:val="118C4D48"/>
    <w:rsid w:val="11A662BD"/>
    <w:rsid w:val="121473FF"/>
    <w:rsid w:val="126E4F32"/>
    <w:rsid w:val="13804DBD"/>
    <w:rsid w:val="14AA316D"/>
    <w:rsid w:val="15E769F0"/>
    <w:rsid w:val="15F14BD1"/>
    <w:rsid w:val="16014E9A"/>
    <w:rsid w:val="1618702C"/>
    <w:rsid w:val="16651D95"/>
    <w:rsid w:val="16AF1958"/>
    <w:rsid w:val="16DD03BC"/>
    <w:rsid w:val="177C5987"/>
    <w:rsid w:val="181B0BD3"/>
    <w:rsid w:val="184B0894"/>
    <w:rsid w:val="186A6E01"/>
    <w:rsid w:val="195E699D"/>
    <w:rsid w:val="1A2C61AA"/>
    <w:rsid w:val="1A703D04"/>
    <w:rsid w:val="1ABA79CB"/>
    <w:rsid w:val="1C691DF9"/>
    <w:rsid w:val="1D0403B2"/>
    <w:rsid w:val="1E05210A"/>
    <w:rsid w:val="1EC509DD"/>
    <w:rsid w:val="1F4E752F"/>
    <w:rsid w:val="1F542261"/>
    <w:rsid w:val="20024D5A"/>
    <w:rsid w:val="2020322B"/>
    <w:rsid w:val="204B4DC5"/>
    <w:rsid w:val="214C004F"/>
    <w:rsid w:val="2171423D"/>
    <w:rsid w:val="21A20EFC"/>
    <w:rsid w:val="22322E1A"/>
    <w:rsid w:val="22323EAF"/>
    <w:rsid w:val="22F61472"/>
    <w:rsid w:val="232A2FC3"/>
    <w:rsid w:val="24B75B2A"/>
    <w:rsid w:val="25951FC5"/>
    <w:rsid w:val="285B2491"/>
    <w:rsid w:val="28B406BC"/>
    <w:rsid w:val="2A7B7F0C"/>
    <w:rsid w:val="2B314C8B"/>
    <w:rsid w:val="2B983D13"/>
    <w:rsid w:val="2C996E61"/>
    <w:rsid w:val="2CAD640C"/>
    <w:rsid w:val="2DF3685E"/>
    <w:rsid w:val="2E7A7A0A"/>
    <w:rsid w:val="2ECA4442"/>
    <w:rsid w:val="2F045760"/>
    <w:rsid w:val="2F122BB2"/>
    <w:rsid w:val="3290728D"/>
    <w:rsid w:val="32EB76C8"/>
    <w:rsid w:val="33227C24"/>
    <w:rsid w:val="33785E51"/>
    <w:rsid w:val="33CA0F32"/>
    <w:rsid w:val="34650D67"/>
    <w:rsid w:val="357B4D3B"/>
    <w:rsid w:val="36CE6BC4"/>
    <w:rsid w:val="388C5F9C"/>
    <w:rsid w:val="38C756D8"/>
    <w:rsid w:val="38D1110E"/>
    <w:rsid w:val="390C7CC2"/>
    <w:rsid w:val="39E308EA"/>
    <w:rsid w:val="39E833DA"/>
    <w:rsid w:val="3A5240BB"/>
    <w:rsid w:val="3AA728AE"/>
    <w:rsid w:val="3C555262"/>
    <w:rsid w:val="3C926034"/>
    <w:rsid w:val="3D952F71"/>
    <w:rsid w:val="3EE92C6A"/>
    <w:rsid w:val="3F8F1582"/>
    <w:rsid w:val="40A54463"/>
    <w:rsid w:val="411F3B01"/>
    <w:rsid w:val="41745F48"/>
    <w:rsid w:val="41BC060D"/>
    <w:rsid w:val="41F753AC"/>
    <w:rsid w:val="423019E1"/>
    <w:rsid w:val="42DB7AFA"/>
    <w:rsid w:val="44CC6F64"/>
    <w:rsid w:val="463D2CB0"/>
    <w:rsid w:val="466A2B9E"/>
    <w:rsid w:val="46A63B3F"/>
    <w:rsid w:val="47D158AE"/>
    <w:rsid w:val="481132D5"/>
    <w:rsid w:val="483461FA"/>
    <w:rsid w:val="487D006F"/>
    <w:rsid w:val="48AF1661"/>
    <w:rsid w:val="494C3805"/>
    <w:rsid w:val="49F65E9F"/>
    <w:rsid w:val="4ABD0194"/>
    <w:rsid w:val="4B4E3191"/>
    <w:rsid w:val="4B941CB3"/>
    <w:rsid w:val="4BC90A1B"/>
    <w:rsid w:val="4C1F5F31"/>
    <w:rsid w:val="4CAE2D41"/>
    <w:rsid w:val="4E702D30"/>
    <w:rsid w:val="4F2E0089"/>
    <w:rsid w:val="4F5204B6"/>
    <w:rsid w:val="50795565"/>
    <w:rsid w:val="51327C08"/>
    <w:rsid w:val="519D1040"/>
    <w:rsid w:val="527916CF"/>
    <w:rsid w:val="5285412F"/>
    <w:rsid w:val="540179D3"/>
    <w:rsid w:val="54BF4C58"/>
    <w:rsid w:val="55845404"/>
    <w:rsid w:val="55A62A80"/>
    <w:rsid w:val="563477CC"/>
    <w:rsid w:val="58183E8D"/>
    <w:rsid w:val="587E18F6"/>
    <w:rsid w:val="5963115D"/>
    <w:rsid w:val="5A6E3E9F"/>
    <w:rsid w:val="5BC83A72"/>
    <w:rsid w:val="5C3E64B2"/>
    <w:rsid w:val="5C4E1523"/>
    <w:rsid w:val="5C687981"/>
    <w:rsid w:val="5CAA65F0"/>
    <w:rsid w:val="5CE74F1B"/>
    <w:rsid w:val="5D6A6891"/>
    <w:rsid w:val="5F87169E"/>
    <w:rsid w:val="602333C7"/>
    <w:rsid w:val="60FB28AC"/>
    <w:rsid w:val="61097921"/>
    <w:rsid w:val="62571D5B"/>
    <w:rsid w:val="63513DE7"/>
    <w:rsid w:val="646B4C59"/>
    <w:rsid w:val="64FC34A9"/>
    <w:rsid w:val="658547C2"/>
    <w:rsid w:val="65F97B13"/>
    <w:rsid w:val="67217409"/>
    <w:rsid w:val="675E6296"/>
    <w:rsid w:val="678C6E29"/>
    <w:rsid w:val="67923130"/>
    <w:rsid w:val="67D63CAD"/>
    <w:rsid w:val="68046037"/>
    <w:rsid w:val="687725A6"/>
    <w:rsid w:val="687D4B7E"/>
    <w:rsid w:val="68BE3007"/>
    <w:rsid w:val="691856B9"/>
    <w:rsid w:val="69651BD0"/>
    <w:rsid w:val="6A0746B8"/>
    <w:rsid w:val="6AF160BA"/>
    <w:rsid w:val="6D621260"/>
    <w:rsid w:val="6D8E6D8B"/>
    <w:rsid w:val="6D900C81"/>
    <w:rsid w:val="6D933721"/>
    <w:rsid w:val="6F4D07E7"/>
    <w:rsid w:val="6FD26FFE"/>
    <w:rsid w:val="6FEE78C9"/>
    <w:rsid w:val="70833004"/>
    <w:rsid w:val="708B49C8"/>
    <w:rsid w:val="70BE3AB2"/>
    <w:rsid w:val="71155335"/>
    <w:rsid w:val="7183354F"/>
    <w:rsid w:val="72986C9C"/>
    <w:rsid w:val="73D612CE"/>
    <w:rsid w:val="744E13E6"/>
    <w:rsid w:val="76C222A3"/>
    <w:rsid w:val="7702611C"/>
    <w:rsid w:val="77085DBA"/>
    <w:rsid w:val="77F75794"/>
    <w:rsid w:val="79720BEC"/>
    <w:rsid w:val="7A5944E4"/>
    <w:rsid w:val="7A8A28F0"/>
    <w:rsid w:val="7ACB1238"/>
    <w:rsid w:val="7AD003AF"/>
    <w:rsid w:val="7B140D27"/>
    <w:rsid w:val="7B182538"/>
    <w:rsid w:val="7D99109C"/>
    <w:rsid w:val="7DC46F7B"/>
    <w:rsid w:val="7E2A22E0"/>
    <w:rsid w:val="7E79338D"/>
    <w:rsid w:val="7E885398"/>
    <w:rsid w:val="7F141DA6"/>
    <w:rsid w:val="7FCB36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3">
    <w:name w:val="Normal (Web)"/>
    <w:basedOn w:val="1"/>
    <w:semiHidden/>
    <w:unhideWhenUsed/>
    <w:qFormat/>
    <w:uiPriority w:val="99"/>
    <w:rPr>
      <w:sz w:val="24"/>
    </w:rPr>
  </w:style>
  <w:style w:type="table" w:styleId="5">
    <w:name w:val="Table Grid"/>
    <w:basedOn w:val="4"/>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font1.odtt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529</Words>
  <Characters>2751</Characters>
  <Lines>3</Lines>
  <Paragraphs>1</Paragraphs>
  <TotalTime>5</TotalTime>
  <ScaleCrop>false</ScaleCrop>
  <LinksUpToDate>false</LinksUpToDate>
  <CharactersWithSpaces>3310</CharactersWithSpaces>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2014-10-23T01:49:00Z</dcterms:created>
  <dc:creator>wuguang</dc:creator>
  <cp:lastModifiedBy>星辰</cp:lastModifiedBy>
  <dcterms:modified xsi:type="dcterms:W3CDTF">2022-03-27T03:17:28Z</dcterms:modified>
  <cp:revision>18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2052-11.1.0.11365</vt:lpwstr>
  </property>
  <property fmtid="{D5CDD505-2E9C-101B-9397-08002B2CF9AE}" pid="3" name="ICV">
    <vt:lpwstr>348CB8C92ED340E7ADC687E07666BBFF</vt:lpwstr>
  </property>
</Properties>
</file>