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24"/>
          <w:szCs w:val="24"/>
          <w:lang w:val="en-US" w:eastAsia="zh-CN"/>
        </w:rPr>
      </w:pPr>
      <w:r>
        <w:rPr>
          <w:rFonts w:ascii="Times New Roman" w:hAnsi="Times New Roman"/>
          <w:b/>
          <w:bCs/>
          <w:color w:val="000000"/>
          <w:kern w:val="0"/>
          <w:sz w:val="36"/>
          <w:szCs w:val="36"/>
        </w:rPr>
        <w:t xml:space="preserve">Lab </w:t>
      </w:r>
      <w:r>
        <w:rPr>
          <w:rFonts w:hint="eastAsia" w:ascii="Times New Roman" w:hAnsi="Times New Roman"/>
          <w:b/>
          <w:bCs/>
          <w:color w:val="000000"/>
          <w:kern w:val="0"/>
          <w:sz w:val="36"/>
          <w:szCs w:val="36"/>
          <w:lang w:val="en-US" w:eastAsia="zh-CN"/>
        </w:rPr>
        <w:t>6</w:t>
      </w:r>
      <w:r>
        <w:rPr>
          <w:rFonts w:ascii="Times New Roman" w:hAnsi="Times New Roman"/>
          <w:b/>
          <w:bCs/>
          <w:color w:val="000000"/>
          <w:kern w:val="0"/>
          <w:sz w:val="36"/>
          <w:szCs w:val="36"/>
        </w:rPr>
        <w:t xml:space="preserve">: </w:t>
      </w:r>
      <w:r>
        <w:rPr>
          <w:rFonts w:hint="eastAsia" w:ascii="Times New Roman" w:hAnsi="Times New Roman"/>
          <w:b/>
          <w:bCs/>
          <w:color w:val="000000"/>
          <w:kern w:val="0"/>
          <w:sz w:val="36"/>
          <w:szCs w:val="36"/>
          <w:lang w:val="en-US" w:eastAsia="zh-CN"/>
        </w:rPr>
        <w:t>Cell Search and MIB Recovery</w:t>
      </w:r>
    </w:p>
    <w:tbl>
      <w:tblPr>
        <w:tblStyle w:val="3"/>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eastAsia"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r>
              <w:rPr>
                <w:rFonts w:hint="eastAsia" w:ascii="Times New Roman" w:hAnsi="Times New Roman"/>
                <w:b/>
                <w:bCs/>
                <w:kern w:val="0"/>
                <w:sz w:val="30"/>
                <w:szCs w:val="30"/>
                <w:lang w:val="en-US" w:eastAsia="zh-CN"/>
              </w:rPr>
              <w:t>:</w:t>
            </w:r>
          </w:p>
          <w:p>
            <w:pPr>
              <w:ind w:firstLine="420" w:firstLineChars="200"/>
              <w:rPr>
                <w:rFonts w:hint="default" w:ascii="Times New Roman" w:hAnsi="Times New Roman"/>
                <w:bCs/>
                <w:kern w:val="0"/>
                <w:szCs w:val="21"/>
              </w:rPr>
            </w:pPr>
            <w:r>
              <w:rPr>
                <w:rFonts w:hint="eastAsia" w:ascii="Times New Roman" w:hAnsi="Times New Roman"/>
                <w:bCs/>
                <w:kern w:val="0"/>
                <w:szCs w:val="21"/>
                <w:lang w:val="en-US" w:eastAsia="zh-CN"/>
              </w:rPr>
              <w:t>In</w:t>
            </w:r>
            <w:r>
              <w:rPr>
                <w:rFonts w:hint="eastAsia" w:ascii="Times New Roman" w:hAnsi="Times New Roman"/>
                <w:bCs/>
                <w:kern w:val="0"/>
                <w:szCs w:val="21"/>
              </w:rPr>
              <w:t xml:space="preserve"> this experiment, we will move into another kind of mobile communication system</w:t>
            </w:r>
            <w:r>
              <w:rPr>
                <w:rFonts w:hint="eastAsia" w:ascii="Times New Roman" w:hAnsi="Times New Roman"/>
                <w:bCs/>
                <w:kern w:val="0"/>
                <w:szCs w:val="21"/>
                <w:lang w:val="en-US" w:eastAsia="zh-CN"/>
              </w:rPr>
              <w:t>--</w:t>
            </w:r>
            <w:r>
              <w:rPr>
                <w:rFonts w:hint="eastAsia" w:ascii="Times New Roman" w:hAnsi="Times New Roman"/>
                <w:bCs/>
                <w:kern w:val="0"/>
                <w:szCs w:val="21"/>
              </w:rPr>
              <w:t xml:space="preserve"> LTE.</w:t>
            </w:r>
            <w:r>
              <w:rPr>
                <w:rFonts w:hint="default" w:ascii="Times New Roman" w:hAnsi="Times New Roman"/>
                <w:bCs/>
                <w:kern w:val="0"/>
                <w:szCs w:val="21"/>
              </w:rPr>
              <w:t> The biggest difference between LTE system and Wi</w:t>
            </w:r>
            <w:r>
              <w:rPr>
                <w:rFonts w:hint="eastAsia" w:ascii="Times New Roman" w:hAnsi="Times New Roman"/>
                <w:bCs/>
                <w:kern w:val="0"/>
                <w:szCs w:val="21"/>
                <w:lang w:val="en-US" w:eastAsia="zh-CN"/>
              </w:rPr>
              <w:t>Fi</w:t>
            </w:r>
            <w:r>
              <w:rPr>
                <w:rFonts w:hint="default" w:ascii="Times New Roman" w:hAnsi="Times New Roman"/>
                <w:bCs/>
                <w:kern w:val="0"/>
                <w:szCs w:val="21"/>
              </w:rPr>
              <w:t xml:space="preserve"> system is that the frame structure of LTE system is more complex, especially in frequency domain resource </w:t>
            </w:r>
            <w:r>
              <w:rPr>
                <w:rFonts w:hint="eastAsia" w:ascii="Times New Roman" w:hAnsi="Times New Roman"/>
                <w:bCs/>
                <w:kern w:val="0"/>
                <w:szCs w:val="21"/>
                <w:lang w:val="en-US" w:eastAsia="zh-CN"/>
              </w:rPr>
              <w:t>grid</w:t>
            </w:r>
            <w:r>
              <w:rPr>
                <w:rFonts w:hint="default" w:ascii="Times New Roman" w:hAnsi="Times New Roman"/>
                <w:bCs/>
                <w:kern w:val="0"/>
                <w:szCs w:val="21"/>
              </w:rPr>
              <w:t>. Therefore, in this experiment, we focused on the analysis of LTE system frame structure in the time-frequency domain, and could roughly understand the meaning of different colored areas in the frequency-domain resource network. After that, we focused on understanding the role of LTE channels, and we focused on the basic process of cell search, MIB and business data decoding through MATLAB programming. Through this experiment, we have a macro understanding of LTE syste</w:t>
            </w:r>
            <w:r>
              <w:rPr>
                <w:rFonts w:hint="eastAsia" w:ascii="Times New Roman" w:hAnsi="Times New Roman"/>
                <w:bCs/>
                <w:kern w:val="0"/>
                <w:szCs w:val="21"/>
                <w:lang w:val="en-US" w:eastAsia="zh-CN"/>
              </w:rPr>
              <w:t>m,</w:t>
            </w:r>
            <w:r>
              <w:rPr>
                <w:rFonts w:hint="eastAsia" w:ascii="Times New Roman" w:hAnsi="Times New Roman"/>
                <w:bCs/>
                <w:kern w:val="0"/>
                <w:szCs w:val="21"/>
              </w:rPr>
              <w:t> </w:t>
            </w:r>
            <w:r>
              <w:rPr>
                <w:rFonts w:hint="default" w:ascii="Times New Roman" w:hAnsi="Times New Roman"/>
                <w:bCs/>
                <w:kern w:val="0"/>
                <w:szCs w:val="21"/>
              </w:rPr>
              <w:t xml:space="preserve">and we can use the LTE system to simply realize </w:t>
            </w:r>
            <w:r>
              <w:rPr>
                <w:rFonts w:hint="eastAsia" w:ascii="Times New Roman" w:hAnsi="Times New Roman"/>
                <w:bCs/>
                <w:kern w:val="0"/>
                <w:szCs w:val="21"/>
                <w:lang w:val="en-US" w:eastAsia="zh-CN"/>
              </w:rPr>
              <w:t xml:space="preserve">the </w:t>
            </w:r>
            <w:r>
              <w:rPr>
                <w:rFonts w:hint="default" w:ascii="Times New Roman" w:hAnsi="Times New Roman"/>
                <w:bCs/>
                <w:kern w:val="0"/>
                <w:szCs w:val="21"/>
              </w:rPr>
              <w:t>image transmission.</w:t>
            </w:r>
          </w:p>
          <w:p>
            <w:pPr>
              <w:rPr>
                <w:rFonts w:hint="eastAsia" w:ascii="Times New Roman" w:hAnsi="Times New Roman"/>
                <w:b/>
                <w:bCs/>
                <w:kern w:val="0"/>
                <w:sz w:val="28"/>
                <w:szCs w:val="28"/>
              </w:rPr>
            </w:pPr>
            <w:r>
              <w:rPr>
                <w:rFonts w:hint="eastAsia" w:ascii="Times New Roman" w:hAnsi="Times New Roman"/>
                <w:b/>
                <w:bCs/>
                <w:kern w:val="0"/>
                <w:sz w:val="28"/>
                <w:szCs w:val="28"/>
              </w:rPr>
              <w:t>Theoretical analysis:</w:t>
            </w:r>
          </w:p>
          <w:p>
            <w:pPr>
              <w:numPr>
                <w:ilvl w:val="0"/>
                <w:numId w:val="1"/>
              </w:numPr>
              <w:rPr>
                <w:rFonts w:hint="eastAsia" w:ascii="Times New Roman" w:hAnsi="Times New Roman"/>
                <w:b/>
                <w:bCs/>
                <w:kern w:val="0"/>
                <w:sz w:val="28"/>
                <w:szCs w:val="28"/>
              </w:rPr>
            </w:pPr>
            <w:r>
              <w:rPr>
                <w:rFonts w:hint="eastAsia" w:ascii="Times New Roman" w:hAnsi="Times New Roman"/>
                <w:b/>
                <w:bCs/>
                <w:kern w:val="0"/>
                <w:sz w:val="28"/>
                <w:szCs w:val="28"/>
                <w:lang w:val="en-US" w:eastAsia="zh-CN"/>
              </w:rPr>
              <w:t xml:space="preserve">The main structure of LTE system </w:t>
            </w:r>
          </w:p>
          <w:p>
            <w:pPr>
              <w:ind w:firstLine="420" w:firstLineChars="200"/>
              <w:rPr>
                <w:rFonts w:hint="default" w:ascii="Times New Roman" w:hAnsi="Times New Roman"/>
                <w:bCs/>
                <w:kern w:val="0"/>
                <w:szCs w:val="21"/>
              </w:rPr>
            </w:pPr>
            <w:r>
              <w:rPr>
                <w:rFonts w:hint="eastAsia" w:ascii="Times New Roman" w:hAnsi="Times New Roman"/>
                <w:bCs/>
                <w:kern w:val="0"/>
                <w:szCs w:val="21"/>
              </w:rPr>
              <w:t>When learning the structur</w:t>
            </w:r>
            <w:r>
              <w:rPr>
                <w:rFonts w:hint="eastAsia" w:ascii="Times New Roman" w:hAnsi="Times New Roman"/>
                <w:bCs/>
                <w:kern w:val="0"/>
                <w:szCs w:val="21"/>
                <w:lang w:val="en-US" w:eastAsia="zh-CN"/>
              </w:rPr>
              <w:t>e</w:t>
            </w:r>
            <w:r>
              <w:rPr>
                <w:rFonts w:hint="eastAsia" w:ascii="Times New Roman" w:hAnsi="Times New Roman"/>
                <w:bCs/>
                <w:kern w:val="0"/>
                <w:szCs w:val="21"/>
              </w:rPr>
              <w:t xml:space="preserve"> level of LTE communication system, the physical layer channel is the key to learning LTE. The hierarchical structure of UE and eNodeB is shown in the figure below.</w:t>
            </w:r>
            <w:r>
              <w:rPr>
                <w:rFonts w:hint="default" w:ascii="Times New Roman" w:hAnsi="Times New Roman"/>
                <w:bCs/>
                <w:kern w:val="0"/>
                <w:szCs w:val="21"/>
              </w:rPr>
              <w:t> </w:t>
            </w:r>
          </w:p>
          <w:p>
            <w:pPr>
              <w:rPr>
                <w:rFonts w:hint="eastAsia" w:ascii="Times New Roman" w:hAnsi="Times New Roman" w:eastAsia="宋体"/>
                <w:bCs/>
                <w:kern w:val="0"/>
                <w:szCs w:val="21"/>
                <w:lang w:eastAsia="zh-CN"/>
              </w:rPr>
            </w:pPr>
            <w:r>
              <w:rPr>
                <w:rFonts w:hint="eastAsia" w:ascii="Times New Roman" w:hAnsi="Times New Roman"/>
                <w:bCs/>
                <w:kern w:val="0"/>
                <w:szCs w:val="21"/>
                <w:lang w:val="en-US" w:eastAsia="zh-CN"/>
              </w:rPr>
              <w:t xml:space="preserve">    </w:t>
            </w:r>
            <w:r>
              <w:rPr>
                <w:rFonts w:hint="eastAsia" w:ascii="Times New Roman" w:hAnsi="Times New Roman" w:eastAsia="宋体"/>
                <w:bCs/>
                <w:kern w:val="0"/>
                <w:szCs w:val="21"/>
                <w:lang w:eastAsia="zh-CN"/>
              </w:rPr>
              <w:drawing>
                <wp:inline distT="0" distB="0" distL="114300" distR="114300">
                  <wp:extent cx="4789805" cy="3090545"/>
                  <wp:effectExtent l="0" t="0" r="10795" b="3175"/>
                  <wp:docPr id="24" name="图片 24" descr="2022050115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20501153958"/>
                          <pic:cNvPicPr>
                            <a:picLocks noChangeAspect="1"/>
                          </pic:cNvPicPr>
                        </pic:nvPicPr>
                        <pic:blipFill>
                          <a:blip r:embed="rId4"/>
                          <a:stretch>
                            <a:fillRect/>
                          </a:stretch>
                        </pic:blipFill>
                        <pic:spPr>
                          <a:xfrm>
                            <a:off x="0" y="0"/>
                            <a:ext cx="4789805" cy="3090545"/>
                          </a:xfrm>
                          <a:prstGeom prst="rect">
                            <a:avLst/>
                          </a:prstGeom>
                        </pic:spPr>
                      </pic:pic>
                    </a:graphicData>
                  </a:graphic>
                </wp:inline>
              </w:drawing>
            </w:r>
          </w:p>
          <w:p>
            <w:pPr>
              <w:ind w:firstLine="420" w:firstLineChars="200"/>
              <w:jc w:val="center"/>
              <w:rPr>
                <w:rFonts w:hint="default" w:ascii="Times New Roman" w:hAnsi="Times New Roman"/>
                <w:bCs/>
                <w:kern w:val="0"/>
                <w:szCs w:val="21"/>
              </w:rPr>
            </w:pPr>
            <w:r>
              <w:rPr>
                <w:rFonts w:hint="eastAsia" w:ascii="Times New Roman" w:hAnsi="Times New Roman"/>
                <w:bCs/>
                <w:kern w:val="0"/>
                <w:szCs w:val="21"/>
                <w:lang w:val="en-US" w:eastAsia="zh-CN"/>
              </w:rPr>
              <w:t xml:space="preserve">Figure 1. </w:t>
            </w:r>
            <w:r>
              <w:rPr>
                <w:rFonts w:hint="eastAsia" w:ascii="Times New Roman" w:hAnsi="Times New Roman"/>
                <w:bCs/>
                <w:kern w:val="0"/>
                <w:szCs w:val="21"/>
              </w:rPr>
              <w:t>Layered structure of LTE communication system</w:t>
            </w:r>
          </w:p>
          <w:p>
            <w:pPr>
              <w:ind w:firstLine="420" w:firstLineChars="200"/>
              <w:rPr>
                <w:rFonts w:hint="default" w:ascii="Times New Roman" w:hAnsi="Times New Roman"/>
                <w:bCs/>
                <w:kern w:val="0"/>
                <w:szCs w:val="21"/>
              </w:rPr>
            </w:pPr>
            <w:r>
              <w:rPr>
                <w:rFonts w:hint="default" w:ascii="Times New Roman" w:hAnsi="Times New Roman"/>
                <w:bCs/>
                <w:kern w:val="0"/>
                <w:szCs w:val="21"/>
              </w:rPr>
              <w:t>In this experiment, through MATLAB simulation, we will focus on the following four points of physical layer research:</w:t>
            </w:r>
            <w:r>
              <w:rPr>
                <w:rFonts w:hint="eastAsia" w:ascii="Times New Roman" w:hAnsi="Times New Roman"/>
                <w:bCs/>
                <w:kern w:val="0"/>
                <w:szCs w:val="21"/>
                <w:lang w:val="en-US" w:eastAsia="zh-CN"/>
              </w:rPr>
              <w:t xml:space="preserve"> </w:t>
            </w:r>
            <w:r>
              <w:rPr>
                <w:rFonts w:hint="default" w:ascii="Times New Roman" w:hAnsi="Times New Roman"/>
                <w:bCs/>
                <w:kern w:val="0"/>
                <w:szCs w:val="21"/>
              </w:rPr>
              <w:t>(1) frame structure; (2) LTE channel; (3) LTE downlink channel; (4) LTE uplink channel;</w:t>
            </w:r>
          </w:p>
          <w:p>
            <w:pPr>
              <w:ind w:firstLine="420" w:firstLineChars="200"/>
              <w:rPr>
                <w:rFonts w:hint="eastAsia" w:ascii="Times New Roman" w:hAnsi="Times New Roman"/>
                <w:bCs/>
                <w:kern w:val="0"/>
                <w:szCs w:val="21"/>
              </w:rPr>
            </w:pPr>
            <w:r>
              <w:rPr>
                <w:rFonts w:hint="eastAsia" w:ascii="Times New Roman" w:hAnsi="Times New Roman"/>
                <w:bCs/>
                <w:kern w:val="0"/>
                <w:szCs w:val="21"/>
              </w:rPr>
              <w:t>So, how do we understand LTE communication system from the physical layer channel of LTE system?</w:t>
            </w:r>
          </w:p>
          <w:p>
            <w:pPr>
              <w:ind w:firstLine="420" w:firstLineChars="200"/>
              <w:rPr>
                <w:rFonts w:hint="default" w:ascii="Times New Roman" w:hAnsi="Times New Roman"/>
                <w:bCs/>
                <w:kern w:val="0"/>
                <w:szCs w:val="21"/>
              </w:rPr>
            </w:pPr>
            <w:r>
              <w:rPr>
                <w:rFonts w:hint="eastAsia" w:ascii="Times New Roman" w:hAnsi="Times New Roman"/>
                <w:bCs/>
                <w:kern w:val="0"/>
                <w:szCs w:val="21"/>
              </w:rPr>
              <w:t>First of all, we must understand the physical layer structure of LTE system, as follows:</w:t>
            </w:r>
          </w:p>
          <w:p>
            <w:pPr>
              <w:rPr>
                <w:rFonts w:hint="default" w:ascii="Times New Roman" w:hAnsi="Times New Roman"/>
                <w:bCs/>
                <w:kern w:val="0"/>
                <w:szCs w:val="21"/>
                <w:lang w:val="en-US" w:eastAsia="zh-CN"/>
              </w:rPr>
            </w:pPr>
            <w:r>
              <w:rPr>
                <w:rFonts w:hint="eastAsia"/>
                <w:lang w:val="en-US" w:eastAsia="zh-CN"/>
              </w:rPr>
              <w:t xml:space="preserve">  </w:t>
            </w:r>
            <w:r>
              <w:drawing>
                <wp:inline distT="0" distB="0" distL="114300" distR="114300">
                  <wp:extent cx="4913630" cy="3741420"/>
                  <wp:effectExtent l="0" t="0" r="889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
                          <a:stretch>
                            <a:fillRect/>
                          </a:stretch>
                        </pic:blipFill>
                        <pic:spPr>
                          <a:xfrm>
                            <a:off x="0" y="0"/>
                            <a:ext cx="4913630" cy="3741420"/>
                          </a:xfrm>
                          <a:prstGeom prst="rect">
                            <a:avLst/>
                          </a:prstGeom>
                          <a:noFill/>
                          <a:ln>
                            <a:noFill/>
                          </a:ln>
                        </pic:spPr>
                      </pic:pic>
                    </a:graphicData>
                  </a:graphic>
                </wp:inline>
              </w:drawing>
            </w:r>
          </w:p>
          <w:p>
            <w:pPr>
              <w:ind w:firstLine="420" w:firstLineChars="200"/>
              <w:jc w:val="center"/>
              <w:rPr>
                <w:rFonts w:hint="default" w:ascii="Times New Roman" w:hAnsi="Times New Roman"/>
                <w:bCs/>
                <w:kern w:val="0"/>
                <w:szCs w:val="21"/>
              </w:rPr>
            </w:pPr>
            <w:r>
              <w:rPr>
                <w:rFonts w:hint="eastAsia" w:ascii="Times New Roman" w:hAnsi="Times New Roman"/>
                <w:bCs/>
                <w:kern w:val="0"/>
                <w:szCs w:val="21"/>
                <w:lang w:val="en-US" w:eastAsia="zh-CN"/>
              </w:rPr>
              <w:t>Figure 2. T</w:t>
            </w:r>
            <w:r>
              <w:rPr>
                <w:rFonts w:hint="eastAsia" w:ascii="Times New Roman" w:hAnsi="Times New Roman"/>
                <w:bCs/>
                <w:kern w:val="0"/>
                <w:szCs w:val="21"/>
              </w:rPr>
              <w:t>he physical layer structure of LTE system</w:t>
            </w:r>
          </w:p>
          <w:p>
            <w:pPr>
              <w:ind w:firstLine="420" w:firstLineChars="200"/>
              <w:jc w:val="both"/>
              <w:rPr>
                <w:rFonts w:hint="eastAsia" w:ascii="Times New Roman" w:hAnsi="Times New Roman"/>
                <w:bCs/>
                <w:kern w:val="0"/>
                <w:szCs w:val="21"/>
              </w:rPr>
            </w:pPr>
            <w:r>
              <w:rPr>
                <w:rFonts w:hint="eastAsia" w:ascii="Times New Roman" w:hAnsi="Times New Roman"/>
                <w:bCs/>
                <w:kern w:val="0"/>
                <w:szCs w:val="21"/>
              </w:rPr>
              <w:t>From the figure above, we can see that the physical layer of LTE can be divided into the following time lengths:</w:t>
            </w:r>
          </w:p>
          <w:p>
            <w:pPr>
              <w:numPr>
                <w:ilvl w:val="0"/>
                <w:numId w:val="2"/>
              </w:numPr>
              <w:ind w:left="-420" w:leftChars="0" w:firstLine="420" w:firstLineChars="0"/>
              <w:jc w:val="both"/>
              <w:rPr>
                <w:rFonts w:hint="eastAsia" w:ascii="Times New Roman" w:hAnsi="Times New Roman"/>
                <w:bCs/>
                <w:kern w:val="0"/>
                <w:sz w:val="24"/>
                <w:szCs w:val="24"/>
              </w:rPr>
            </w:pPr>
            <w:r>
              <w:rPr>
                <w:rFonts w:hint="eastAsia" w:ascii="Times New Roman" w:hAnsi="Times New Roman"/>
                <w:b/>
                <w:bCs w:val="0"/>
                <w:kern w:val="0"/>
                <w:sz w:val="24"/>
                <w:szCs w:val="24"/>
              </w:rPr>
              <w:t>LTE system frame:</w:t>
            </w:r>
            <w:r>
              <w:rPr>
                <w:rFonts w:hint="eastAsia" w:ascii="Times New Roman" w:hAnsi="Times New Roman"/>
                <w:bCs/>
                <w:kern w:val="0"/>
                <w:sz w:val="24"/>
                <w:szCs w:val="24"/>
              </w:rPr>
              <w:t xml:space="preserve"> </w:t>
            </w:r>
          </w:p>
          <w:p>
            <w:pPr>
              <w:numPr>
                <w:ilvl w:val="0"/>
                <w:numId w:val="0"/>
              </w:numPr>
              <w:ind w:leftChars="0" w:firstLine="420" w:firstLineChars="200"/>
              <w:jc w:val="both"/>
              <w:rPr>
                <w:rFonts w:hint="eastAsia" w:ascii="Times New Roman" w:hAnsi="Times New Roman"/>
                <w:bCs/>
                <w:kern w:val="0"/>
                <w:szCs w:val="21"/>
              </w:rPr>
            </w:pPr>
            <w:r>
              <w:rPr>
                <w:rFonts w:hint="eastAsia" w:ascii="Times New Roman" w:hAnsi="Times New Roman"/>
                <w:bCs/>
                <w:kern w:val="0"/>
                <w:szCs w:val="21"/>
                <w:lang w:val="en-US" w:eastAsia="zh-CN"/>
              </w:rPr>
              <w:t>A</w:t>
            </w:r>
            <w:r>
              <w:rPr>
                <w:rFonts w:hint="eastAsia" w:ascii="Times New Roman" w:hAnsi="Times New Roman"/>
                <w:bCs/>
                <w:kern w:val="0"/>
                <w:szCs w:val="21"/>
              </w:rPr>
              <w:t>n LTE system frame lasts for 10ms and consists of 10 consecutive sub-</w:t>
            </w:r>
            <w:r>
              <w:rPr>
                <w:rFonts w:hint="eastAsia" w:ascii="Times New Roman" w:hAnsi="Times New Roman"/>
                <w:bCs/>
                <w:kern w:val="0"/>
                <w:szCs w:val="21"/>
                <w:lang w:val="en-US" w:eastAsia="zh-CN"/>
              </w:rPr>
              <w:t>frames</w:t>
            </w:r>
            <w:r>
              <w:rPr>
                <w:rFonts w:hint="eastAsia" w:ascii="Times New Roman" w:hAnsi="Times New Roman"/>
                <w:bCs/>
                <w:kern w:val="0"/>
                <w:szCs w:val="21"/>
              </w:rPr>
              <w:t xml:space="preserve">. We usually distinguish </w:t>
            </w:r>
            <w:r>
              <w:rPr>
                <w:rFonts w:hint="eastAsia" w:ascii="Times New Roman" w:hAnsi="Times New Roman"/>
                <w:bCs/>
                <w:kern w:val="0"/>
                <w:szCs w:val="21"/>
                <w:lang w:val="en-US" w:eastAsia="zh-CN"/>
              </w:rPr>
              <w:t xml:space="preserve">the </w:t>
            </w:r>
            <w:r>
              <w:rPr>
                <w:rFonts w:hint="eastAsia" w:ascii="Times New Roman" w:hAnsi="Times New Roman"/>
                <w:bCs/>
                <w:kern w:val="0"/>
                <w:szCs w:val="21"/>
              </w:rPr>
              <w:t>system frames by system frame numbers.</w:t>
            </w:r>
          </w:p>
          <w:p>
            <w:pPr>
              <w:numPr>
                <w:ilvl w:val="0"/>
                <w:numId w:val="2"/>
              </w:numPr>
              <w:ind w:left="-420" w:leftChars="0" w:firstLine="420" w:firstLineChars="0"/>
              <w:jc w:val="both"/>
              <w:rPr>
                <w:rFonts w:hint="eastAsia" w:ascii="Times New Roman" w:hAnsi="Times New Roman"/>
                <w:b/>
                <w:bCs w:val="0"/>
                <w:kern w:val="0"/>
                <w:sz w:val="24"/>
                <w:szCs w:val="24"/>
              </w:rPr>
            </w:pPr>
            <w:r>
              <w:rPr>
                <w:rFonts w:hint="eastAsia" w:ascii="Times New Roman" w:hAnsi="Times New Roman"/>
                <w:b/>
                <w:bCs w:val="0"/>
                <w:kern w:val="0"/>
                <w:sz w:val="24"/>
                <w:szCs w:val="24"/>
              </w:rPr>
              <w:t xml:space="preserve">LTE sub-frames: </w:t>
            </w:r>
          </w:p>
          <w:p>
            <w:pPr>
              <w:numPr>
                <w:ilvl w:val="0"/>
                <w:numId w:val="0"/>
              </w:numPr>
              <w:ind w:leftChars="0" w:firstLine="420" w:firstLineChars="200"/>
              <w:jc w:val="both"/>
              <w:rPr>
                <w:rFonts w:hint="eastAsia" w:ascii="Times New Roman" w:hAnsi="Times New Roman"/>
                <w:bCs/>
                <w:kern w:val="0"/>
                <w:szCs w:val="21"/>
              </w:rPr>
            </w:pPr>
            <w:r>
              <w:rPr>
                <w:rFonts w:hint="eastAsia" w:ascii="Times New Roman" w:hAnsi="Times New Roman"/>
                <w:bCs/>
                <w:kern w:val="0"/>
                <w:szCs w:val="21"/>
              </w:rPr>
              <w:t xml:space="preserve">Each sub-frame lasts for 1ms and </w:t>
            </w:r>
            <w:r>
              <w:rPr>
                <w:rFonts w:hint="eastAsia" w:ascii="Times New Roman" w:hAnsi="Times New Roman"/>
                <w:bCs/>
                <w:kern w:val="0"/>
                <w:szCs w:val="21"/>
                <w:lang w:val="en-US" w:eastAsia="zh-CN"/>
              </w:rPr>
              <w:t xml:space="preserve">it </w:t>
            </w:r>
            <w:r>
              <w:rPr>
                <w:rFonts w:hint="eastAsia" w:ascii="Times New Roman" w:hAnsi="Times New Roman"/>
                <w:bCs/>
                <w:kern w:val="0"/>
                <w:szCs w:val="21"/>
              </w:rPr>
              <w:t>is divided into two slots, each of which lasts for 0.5ms.</w:t>
            </w:r>
          </w:p>
          <w:p>
            <w:pPr>
              <w:numPr>
                <w:ilvl w:val="0"/>
                <w:numId w:val="2"/>
              </w:numPr>
              <w:ind w:left="-420" w:leftChars="0" w:firstLine="420" w:firstLineChars="0"/>
              <w:jc w:val="both"/>
              <w:rPr>
                <w:rFonts w:hint="eastAsia" w:ascii="Times New Roman" w:hAnsi="Times New Roman"/>
                <w:b/>
                <w:bCs w:val="0"/>
                <w:kern w:val="0"/>
                <w:sz w:val="24"/>
                <w:szCs w:val="24"/>
              </w:rPr>
            </w:pPr>
            <w:r>
              <w:rPr>
                <w:rFonts w:hint="eastAsia" w:ascii="Times New Roman" w:hAnsi="Times New Roman"/>
                <w:b/>
                <w:bCs w:val="0"/>
                <w:kern w:val="0"/>
                <w:sz w:val="24"/>
                <w:szCs w:val="24"/>
              </w:rPr>
              <w:t xml:space="preserve">LTE time slot: </w:t>
            </w:r>
          </w:p>
          <w:p>
            <w:pPr>
              <w:numPr>
                <w:ilvl w:val="0"/>
                <w:numId w:val="0"/>
              </w:numPr>
              <w:ind w:leftChars="0" w:firstLine="420" w:firstLineChars="200"/>
              <w:jc w:val="both"/>
              <w:rPr>
                <w:rFonts w:hint="eastAsia" w:ascii="Times New Roman" w:hAnsi="Times New Roman"/>
                <w:bCs/>
                <w:kern w:val="0"/>
                <w:szCs w:val="21"/>
              </w:rPr>
            </w:pPr>
            <w:r>
              <w:rPr>
                <w:rFonts w:hint="eastAsia" w:ascii="Times New Roman" w:hAnsi="Times New Roman"/>
                <w:bCs/>
                <w:kern w:val="0"/>
                <w:szCs w:val="21"/>
              </w:rPr>
              <w:t>A slot consists of seven normal cycle prefixes and six extended cycle prefixes.</w:t>
            </w:r>
          </w:p>
          <w:p>
            <w:pPr>
              <w:numPr>
                <w:ilvl w:val="0"/>
                <w:numId w:val="0"/>
              </w:numPr>
              <w:ind w:leftChars="0" w:firstLine="420" w:firstLineChars="200"/>
              <w:jc w:val="both"/>
              <w:rPr>
                <w:rFonts w:hint="eastAsia" w:ascii="Times New Roman" w:hAnsi="Times New Roman"/>
                <w:bCs/>
                <w:kern w:val="0"/>
                <w:szCs w:val="21"/>
              </w:rPr>
            </w:pPr>
            <w:r>
              <w:rPr>
                <w:rFonts w:hint="eastAsia" w:ascii="Times New Roman" w:hAnsi="Times New Roman"/>
                <w:bCs/>
                <w:kern w:val="0"/>
                <w:szCs w:val="21"/>
              </w:rPr>
              <w:t xml:space="preserve">For </w:t>
            </w:r>
            <w:r>
              <w:rPr>
                <w:rFonts w:hint="eastAsia" w:ascii="Times New Roman" w:hAnsi="Times New Roman"/>
                <w:bCs/>
                <w:kern w:val="0"/>
                <w:szCs w:val="21"/>
                <w:lang w:val="en-US" w:eastAsia="zh-CN"/>
              </w:rPr>
              <w:t xml:space="preserve">our </w:t>
            </w:r>
            <w:r>
              <w:rPr>
                <w:rFonts w:hint="eastAsia" w:ascii="Times New Roman" w:hAnsi="Times New Roman"/>
                <w:bCs/>
                <w:kern w:val="0"/>
                <w:szCs w:val="21"/>
              </w:rPr>
              <w:t xml:space="preserve">further understanding, we should also know that there are two different duplex modes in LTE physical layer: </w:t>
            </w:r>
            <w:r>
              <w:rPr>
                <w:rFonts w:hint="eastAsia" w:ascii="Times New Roman" w:hAnsi="Times New Roman"/>
                <w:b/>
                <w:bCs w:val="0"/>
                <w:kern w:val="0"/>
                <w:szCs w:val="21"/>
              </w:rPr>
              <w:t>FDD mode and TDD mode</w:t>
            </w:r>
            <w:r>
              <w:rPr>
                <w:rFonts w:hint="eastAsia" w:ascii="Times New Roman" w:hAnsi="Times New Roman"/>
                <w:bCs/>
                <w:kern w:val="0"/>
                <w:szCs w:val="21"/>
              </w:rPr>
              <w:t>. The details of the two modes are as follows:</w:t>
            </w:r>
          </w:p>
          <w:p>
            <w:pPr>
              <w:rPr>
                <w:rFonts w:hint="eastAsia" w:ascii="Times New Roman" w:hAnsi="Times New Roman"/>
                <w:b/>
                <w:bCs/>
                <w:kern w:val="0"/>
                <w:sz w:val="30"/>
                <w:szCs w:val="30"/>
              </w:rPr>
            </w:pPr>
            <w:r>
              <w:rPr>
                <w:rFonts w:hint="eastAsia"/>
                <w:lang w:val="en-US" w:eastAsia="zh-CN"/>
              </w:rPr>
              <w:t xml:space="preserve"> </w:t>
            </w:r>
            <w:r>
              <w:drawing>
                <wp:inline distT="0" distB="0" distL="114300" distR="114300">
                  <wp:extent cx="5133975" cy="2541270"/>
                  <wp:effectExtent l="0" t="0" r="190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6"/>
                          <a:stretch>
                            <a:fillRect/>
                          </a:stretch>
                        </pic:blipFill>
                        <pic:spPr>
                          <a:xfrm>
                            <a:off x="0" y="0"/>
                            <a:ext cx="5133975" cy="2541270"/>
                          </a:xfrm>
                          <a:prstGeom prst="rect">
                            <a:avLst/>
                          </a:prstGeom>
                          <a:noFill/>
                          <a:ln>
                            <a:noFill/>
                          </a:ln>
                        </pic:spPr>
                      </pic:pic>
                    </a:graphicData>
                  </a:graphic>
                </wp:inline>
              </w:drawing>
            </w:r>
          </w:p>
          <w:p>
            <w:pPr>
              <w:ind w:firstLine="420" w:firstLineChars="200"/>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3. Two working modes of LTE physical layer</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From the time domain of the two modes in the figure above, FDD and TDD have roughly the same structure. The duration of their system frames is 10ms, and they are both composed of 10 sub-frames.</w:t>
            </w:r>
            <w:r>
              <w:rPr>
                <w:rFonts w:hint="default" w:ascii="Times New Roman" w:hAnsi="Times New Roman"/>
                <w:bCs/>
                <w:kern w:val="0"/>
                <w:szCs w:val="21"/>
                <w:lang w:val="en-US" w:eastAsia="zh-CN"/>
              </w:rPr>
              <w:t> However, there are some differences in the allocation of sub-frame time-frequency resources between the two modes. These differences need to refer to specific protocols.</w:t>
            </w:r>
          </w:p>
          <w:p>
            <w:pPr>
              <w:numPr>
                <w:ilvl w:val="0"/>
                <w:numId w:val="1"/>
              </w:numPr>
              <w:rPr>
                <w:rFonts w:hint="eastAsia" w:ascii="Times New Roman" w:hAnsi="Times New Roman"/>
                <w:b/>
                <w:bCs/>
                <w:kern w:val="0"/>
                <w:sz w:val="28"/>
                <w:szCs w:val="28"/>
              </w:rPr>
            </w:pPr>
            <w:r>
              <w:rPr>
                <w:rFonts w:hint="eastAsia" w:ascii="Times New Roman" w:hAnsi="Times New Roman"/>
                <w:b/>
                <w:bCs/>
                <w:kern w:val="0"/>
                <w:sz w:val="28"/>
                <w:szCs w:val="28"/>
                <w:lang w:val="en-US" w:eastAsia="zh-CN"/>
              </w:rPr>
              <w:t>The downlink channel of LTE system</w:t>
            </w:r>
          </w:p>
          <w:p>
            <w:pPr>
              <w:ind w:firstLine="420" w:firstLineChars="200"/>
              <w:jc w:val="both"/>
              <w:rPr>
                <w:rFonts w:hint="eastAsia" w:ascii="Times New Roman" w:hAnsi="Times New Roman"/>
                <w:b/>
                <w:bCs/>
                <w:kern w:val="0"/>
                <w:sz w:val="28"/>
                <w:szCs w:val="28"/>
              </w:rPr>
            </w:pPr>
            <w:r>
              <w:rPr>
                <w:rFonts w:hint="eastAsia" w:ascii="Times New Roman" w:hAnsi="Times New Roman"/>
                <w:bCs/>
                <w:kern w:val="0"/>
                <w:szCs w:val="21"/>
                <w:lang w:val="en-US" w:eastAsia="zh-CN"/>
              </w:rPr>
              <w:t>In this experiment, we mainly studied the downlink channel of LTE system.</w:t>
            </w:r>
            <w:r>
              <w:rPr>
                <w:rFonts w:hint="default" w:ascii="Times New Roman" w:hAnsi="Times New Roman"/>
                <w:bCs/>
                <w:kern w:val="0"/>
                <w:szCs w:val="21"/>
                <w:lang w:val="en-US" w:eastAsia="zh-CN"/>
              </w:rPr>
              <w:t> LTE downlink channels are generally divided into two types, one is to transmit information instructions, the other is to transmit data services; The transmission signaling is transmitted through BCH</w:t>
            </w:r>
            <w:r>
              <w:rPr>
                <w:rFonts w:hint="eastAsia" w:ascii="Times New Roman" w:hAnsi="Times New Roman"/>
                <w:b w:val="0"/>
                <w:bCs/>
                <w:kern w:val="0"/>
                <w:szCs w:val="21"/>
                <w:lang w:val="en-US" w:eastAsia="zh-CN"/>
              </w:rPr>
              <w:t>--</w:t>
            </w:r>
            <w:r>
              <w:rPr>
                <w:rFonts w:hint="eastAsia" w:ascii="Times New Roman" w:hAnsi="Times New Roman"/>
                <w:b/>
                <w:bCs w:val="0"/>
                <w:kern w:val="0"/>
                <w:szCs w:val="21"/>
                <w:lang w:val="en-US" w:eastAsia="zh-CN"/>
              </w:rPr>
              <w:t>&gt;</w:t>
            </w:r>
            <w:r>
              <w:rPr>
                <w:rFonts w:hint="default" w:ascii="Times New Roman" w:hAnsi="Times New Roman"/>
                <w:bCs/>
                <w:kern w:val="0"/>
                <w:szCs w:val="21"/>
                <w:lang w:val="en-US" w:eastAsia="zh-CN"/>
              </w:rPr>
              <w:t xml:space="preserve">PBCH channel, and the transmission service is transmitted through </w:t>
            </w:r>
            <w:bookmarkStart w:id="0" w:name="OLE_LINK1"/>
            <w:r>
              <w:rPr>
                <w:rFonts w:hint="default" w:ascii="Times New Roman" w:hAnsi="Times New Roman"/>
                <w:bCs/>
                <w:kern w:val="0"/>
                <w:szCs w:val="21"/>
                <w:lang w:val="en-US" w:eastAsia="zh-CN"/>
              </w:rPr>
              <w:t>DL-SCH</w:t>
            </w:r>
            <w:r>
              <w:rPr>
                <w:rFonts w:hint="eastAsia" w:ascii="Times New Roman" w:hAnsi="Times New Roman"/>
                <w:b w:val="0"/>
                <w:bCs/>
                <w:kern w:val="0"/>
                <w:szCs w:val="21"/>
                <w:lang w:val="en-US" w:eastAsia="zh-CN"/>
              </w:rPr>
              <w:t>--</w:t>
            </w:r>
            <w:r>
              <w:rPr>
                <w:rFonts w:hint="eastAsia" w:ascii="Times New Roman" w:hAnsi="Times New Roman"/>
                <w:b/>
                <w:bCs w:val="0"/>
                <w:kern w:val="0"/>
                <w:szCs w:val="21"/>
                <w:lang w:val="en-US" w:eastAsia="zh-CN"/>
              </w:rPr>
              <w:t>&gt;</w:t>
            </w:r>
            <w:r>
              <w:rPr>
                <w:rFonts w:hint="default" w:ascii="Times New Roman" w:hAnsi="Times New Roman"/>
                <w:bCs/>
                <w:kern w:val="0"/>
                <w:szCs w:val="21"/>
                <w:lang w:val="en-US" w:eastAsia="zh-CN"/>
              </w:rPr>
              <w:t>PDSCH</w:t>
            </w:r>
            <w:bookmarkEnd w:id="0"/>
            <w:r>
              <w:rPr>
                <w:rFonts w:hint="default" w:ascii="Times New Roman" w:hAnsi="Times New Roman"/>
                <w:bCs/>
                <w:kern w:val="0"/>
                <w:szCs w:val="21"/>
                <w:lang w:val="en-US" w:eastAsia="zh-CN"/>
              </w:rPr>
              <w:t xml:space="preserve"> channel</w:t>
            </w:r>
            <w:r>
              <w:rPr>
                <w:rFonts w:hint="eastAsia" w:ascii="Times New Roman" w:hAnsi="Times New Roman"/>
                <w:bCs/>
                <w:kern w:val="0"/>
                <w:szCs w:val="21"/>
                <w:lang w:val="en-US" w:eastAsia="zh-CN"/>
              </w:rPr>
              <w:t>, the two transmission channels are shown in the red box and arrow below.</w:t>
            </w:r>
          </w:p>
          <w:p>
            <w:pPr>
              <w:ind w:left="840" w:hanging="840" w:hangingChars="400"/>
              <w:jc w:val="center"/>
              <w:rPr>
                <w:rFonts w:hint="eastAsia" w:ascii="Times New Roman" w:hAnsi="Times New Roman"/>
                <w:bCs/>
                <w:kern w:val="0"/>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2339975</wp:posOffset>
                      </wp:positionH>
                      <wp:positionV relativeFrom="paragraph">
                        <wp:posOffset>1284605</wp:posOffset>
                      </wp:positionV>
                      <wp:extent cx="12700" cy="582930"/>
                      <wp:effectExtent l="53975" t="0" r="70485" b="11430"/>
                      <wp:wrapNone/>
                      <wp:docPr id="29" name="直接箭头连接符 29"/>
                      <wp:cNvGraphicFramePr/>
                      <a:graphic xmlns:a="http://schemas.openxmlformats.org/drawingml/2006/main">
                        <a:graphicData uri="http://schemas.microsoft.com/office/word/2010/wordprocessingShape">
                          <wps:wsp>
                            <wps:cNvCnPr/>
                            <wps:spPr>
                              <a:xfrm>
                                <a:off x="3576955" y="7361555"/>
                                <a:ext cx="12700" cy="582930"/>
                              </a:xfrm>
                              <a:prstGeom prst="straightConnector1">
                                <a:avLst/>
                              </a:prstGeom>
                              <a:ln w="28575" cmpd="sng">
                                <a:solidFill>
                                  <a:schemeClr val="accent4"/>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25pt;margin-top:101.15pt;height:45.9pt;width:1pt;z-index:251659264;mso-width-relative:page;mso-height-relative:page;" filled="f" stroked="t" coordsize="21600,21600" o:gfxdata="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2ytUXYAAAACwEAAA8AAAAAAAAAAQAg&#10;AAAAIgAAAGRycy9kb3ducmV2LnhtbFBLAQIUABQAAAAIAIdO4kB2xq3aDgIAANkDAAAOAAAAAAAA&#10;AAEAIAAAACcBAABkcnMvZTJvRG9jLnhtbFBLBQYAAAAABgAGAFkBAACnBQAAAAA=&#10;">
                      <v:fill on="f" focussize="0,0"/>
                      <v:stroke weight="2.25pt" color="#8064A2 [3207]" joinstyle="round"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1546225</wp:posOffset>
                      </wp:positionH>
                      <wp:positionV relativeFrom="paragraph">
                        <wp:posOffset>1270635</wp:posOffset>
                      </wp:positionV>
                      <wp:extent cx="6350" cy="615950"/>
                      <wp:effectExtent l="59055" t="0" r="71755" b="8890"/>
                      <wp:wrapNone/>
                      <wp:docPr id="30" name="直接箭头连接符 30"/>
                      <wp:cNvGraphicFramePr/>
                      <a:graphic xmlns:a="http://schemas.openxmlformats.org/drawingml/2006/main">
                        <a:graphicData uri="http://schemas.microsoft.com/office/word/2010/wordprocessingShape">
                          <wps:wsp>
                            <wps:cNvCnPr/>
                            <wps:spPr>
                              <a:xfrm>
                                <a:off x="2776855" y="7317105"/>
                                <a:ext cx="6350" cy="615950"/>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1.75pt;margin-top:100.05pt;height:48.5pt;width:0.5pt;z-index:251660288;mso-width-relative:page;mso-height-relative:page;" filled="f" stroked="t" coordsize="21600,21600" o:gfxdata="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ul1pdoAAAALAQAADwAAAAAAAAABACAA&#10;AAAiAAAAZHJzL2Rvd25yZXYueG1sUEsBAhQAFAAAAAgAh07iQNF7m+gLAgAA2AMAAA4AAAAAAAAA&#10;AQAgAAAAKQEAAGRycy9lMm9Eb2MueG1sUEsFBgAAAAAGAAYAWQEAAKYFAAAAAA==&#10;">
                      <v:fill on="f" focussize="0,0"/>
                      <v:stroke weight="2.25pt" color="#FF0000 [3204]" joinstyle="round" endarrow="open"/>
                      <v:imagedata o:title=""/>
                      <o:lock v:ext="edit" aspectratio="f"/>
                    </v:shape>
                  </w:pict>
                </mc:Fallback>
              </mc:AlternateContent>
            </w:r>
            <w:r>
              <w:rPr>
                <w:rFonts w:hint="eastAsia" w:ascii="Times New Roman" w:hAnsi="Times New Roman"/>
                <w:bCs/>
                <w:kern w:val="0"/>
                <w:szCs w:val="21"/>
                <w:lang w:val="en-US" w:eastAsia="zh-CN"/>
              </w:rPr>
              <w:drawing>
                <wp:inline distT="0" distB="0" distL="114300" distR="114300">
                  <wp:extent cx="5226050" cy="2418080"/>
                  <wp:effectExtent l="0" t="0" r="1270" b="5080"/>
                  <wp:docPr id="28" name="图片 28" descr="2022050116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20501161607"/>
                          <pic:cNvPicPr>
                            <a:picLocks noChangeAspect="1"/>
                          </pic:cNvPicPr>
                        </pic:nvPicPr>
                        <pic:blipFill>
                          <a:blip r:embed="rId7"/>
                          <a:stretch>
                            <a:fillRect/>
                          </a:stretch>
                        </pic:blipFill>
                        <pic:spPr>
                          <a:xfrm>
                            <a:off x="0" y="0"/>
                            <a:ext cx="5226050" cy="241808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4. The Channel composition of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The transport layer functions that can be called in the LTE system toolkit are BCH, DL-SCH;</w:t>
            </w:r>
            <w:r>
              <w:rPr>
                <w:rFonts w:hint="default" w:ascii="Times New Roman" w:hAnsi="Times New Roman"/>
                <w:bCs/>
                <w:kern w:val="0"/>
                <w:szCs w:val="21"/>
                <w:lang w:val="en-US" w:eastAsia="zh-CN"/>
              </w:rPr>
              <w:t> The physical layer channel functions that can be called are PBCH, PDSCH, DCI, PHICH and PCFICH, where DCI is used for format control and PHICH is used for feedback retransmission.</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The simulation in the first part of this experiment is mainly by DL-SCH</w:t>
            </w:r>
            <w:r>
              <w:rPr>
                <w:rFonts w:hint="eastAsia" w:ascii="Times New Roman" w:hAnsi="Times New Roman"/>
                <w:b w:val="0"/>
                <w:bCs/>
                <w:kern w:val="0"/>
                <w:szCs w:val="21"/>
                <w:lang w:val="en-US" w:eastAsia="zh-CN"/>
              </w:rPr>
              <w:t>--</w:t>
            </w:r>
            <w:r>
              <w:rPr>
                <w:rFonts w:hint="eastAsia" w:ascii="Times New Roman" w:hAnsi="Times New Roman"/>
                <w:b/>
                <w:bCs w:val="0"/>
                <w:kern w:val="0"/>
                <w:szCs w:val="21"/>
                <w:lang w:val="en-US" w:eastAsia="zh-CN"/>
              </w:rPr>
              <w:t>&gt;</w:t>
            </w:r>
            <w:r>
              <w:rPr>
                <w:rFonts w:hint="default" w:ascii="Times New Roman" w:hAnsi="Times New Roman"/>
                <w:bCs/>
                <w:kern w:val="0"/>
                <w:szCs w:val="21"/>
                <w:lang w:val="en-US" w:eastAsia="zh-CN"/>
              </w:rPr>
              <w:t>PDSCH to transmit an image.</w:t>
            </w:r>
          </w:p>
          <w:p>
            <w:pPr>
              <w:numPr>
                <w:ilvl w:val="0"/>
                <w:numId w:val="1"/>
              </w:numPr>
              <w:rPr>
                <w:rFonts w:hint="eastAsia" w:ascii="Times New Roman" w:hAnsi="Times New Roman"/>
                <w:b/>
                <w:bCs/>
                <w:kern w:val="0"/>
                <w:sz w:val="28"/>
                <w:szCs w:val="28"/>
              </w:rPr>
            </w:pPr>
            <w:r>
              <w:rPr>
                <w:rFonts w:hint="eastAsia" w:ascii="Times New Roman" w:hAnsi="Times New Roman"/>
                <w:b/>
                <w:bCs/>
                <w:kern w:val="0"/>
                <w:sz w:val="28"/>
                <w:szCs w:val="28"/>
                <w:lang w:val="en-US" w:eastAsia="zh-CN"/>
              </w:rPr>
              <w:t>Resource grid for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When learning LTE communication system for the first time, it is very important to learn to read resource grid.</w:t>
            </w:r>
            <w:r>
              <w:rPr>
                <w:rFonts w:hint="default" w:ascii="Times New Roman" w:hAnsi="Times New Roman"/>
                <w:bCs/>
                <w:kern w:val="0"/>
                <w:szCs w:val="21"/>
                <w:lang w:val="en-US" w:eastAsia="zh-CN"/>
              </w:rPr>
              <w:t> The following figure shows resource allocation for an LTE system frame:</w:t>
            </w:r>
          </w:p>
          <w:p>
            <w:pPr>
              <w:rPr>
                <w:rFonts w:hint="eastAsia" w:ascii="Times New Roman" w:hAnsi="Times New Roman"/>
                <w:b/>
                <w:bCs/>
                <w:kern w:val="0"/>
                <w:sz w:val="30"/>
                <w:szCs w:val="30"/>
              </w:rPr>
            </w:pPr>
            <w:r>
              <w:drawing>
                <wp:inline distT="0" distB="0" distL="114300" distR="114300">
                  <wp:extent cx="5229225" cy="3201035"/>
                  <wp:effectExtent l="0" t="0" r="13335" b="1460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5229225" cy="3201035"/>
                          </a:xfrm>
                          <a:prstGeom prst="rect">
                            <a:avLst/>
                          </a:prstGeom>
                          <a:noFill/>
                          <a:ln>
                            <a:no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5. System frame resource allocation grid in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We can see from the color-coded area information in the figure above easily: </w:t>
            </w:r>
            <w:r>
              <w:rPr>
                <w:rFonts w:hint="default" w:ascii="Times New Roman" w:hAnsi="Times New Roman"/>
                <w:bCs/>
                <w:kern w:val="0"/>
                <w:szCs w:val="21"/>
                <w:lang w:val="en-US" w:eastAsia="zh-CN"/>
              </w:rPr>
              <w:t>(1) Time-frequency resource distribution of each channel in a system frame; (2) the position of the main synchronization (PSS) and auxiliary synchronization (SSS) signals; (</w:t>
            </w:r>
            <w:r>
              <w:rPr>
                <w:rFonts w:hint="eastAsia" w:ascii="Times New Roman" w:hAnsi="Times New Roman"/>
                <w:bCs/>
                <w:kern w:val="0"/>
                <w:szCs w:val="21"/>
                <w:lang w:val="en-US" w:eastAsia="zh-CN"/>
              </w:rPr>
              <w:t>3</w:t>
            </w:r>
            <w:r>
              <w:rPr>
                <w:rFonts w:hint="default" w:ascii="Times New Roman" w:hAnsi="Times New Roman"/>
                <w:bCs/>
                <w:kern w:val="0"/>
                <w:szCs w:val="21"/>
                <w:lang w:val="en-US" w:eastAsia="zh-CN"/>
              </w:rPr>
              <w:t>) location of cell reference signal; (</w:t>
            </w:r>
            <w:r>
              <w:rPr>
                <w:rFonts w:hint="eastAsia" w:ascii="Times New Roman" w:hAnsi="Times New Roman"/>
                <w:bCs/>
                <w:kern w:val="0"/>
                <w:szCs w:val="21"/>
                <w:lang w:val="en-US" w:eastAsia="zh-CN"/>
              </w:rPr>
              <w:t>4</w:t>
            </w:r>
            <w:r>
              <w:rPr>
                <w:rFonts w:hint="default" w:ascii="Times New Roman" w:hAnsi="Times New Roman"/>
                <w:bCs/>
                <w:kern w:val="0"/>
                <w:szCs w:val="21"/>
                <w:lang w:val="en-US" w:eastAsia="zh-CN"/>
              </w:rPr>
              <w:t>) the location of the broadcast channel; (</w:t>
            </w:r>
            <w:r>
              <w:rPr>
                <w:rFonts w:hint="eastAsia" w:ascii="Times New Roman" w:hAnsi="Times New Roman"/>
                <w:bCs/>
                <w:kern w:val="0"/>
                <w:szCs w:val="21"/>
                <w:lang w:val="en-US" w:eastAsia="zh-CN"/>
              </w:rPr>
              <w:t>5</w:t>
            </w:r>
            <w:r>
              <w:rPr>
                <w:rFonts w:hint="default" w:ascii="Times New Roman" w:hAnsi="Times New Roman"/>
                <w:bCs/>
                <w:kern w:val="0"/>
                <w:szCs w:val="21"/>
                <w:lang w:val="en-US" w:eastAsia="zh-CN"/>
              </w:rPr>
              <w:t>) Location of CFI information; (</w:t>
            </w:r>
            <w:r>
              <w:rPr>
                <w:rFonts w:hint="eastAsia" w:ascii="Times New Roman" w:hAnsi="Times New Roman"/>
                <w:bCs/>
                <w:kern w:val="0"/>
                <w:szCs w:val="21"/>
                <w:lang w:val="en-US" w:eastAsia="zh-CN"/>
              </w:rPr>
              <w:t>6</w:t>
            </w:r>
            <w:r>
              <w:rPr>
                <w:rFonts w:hint="default" w:ascii="Times New Roman" w:hAnsi="Times New Roman"/>
                <w:bCs/>
                <w:kern w:val="0"/>
                <w:szCs w:val="21"/>
                <w:lang w:val="en-US" w:eastAsia="zh-CN"/>
              </w:rPr>
              <w:t>) The position of HI; (</w:t>
            </w:r>
            <w:r>
              <w:rPr>
                <w:rFonts w:hint="eastAsia" w:ascii="Times New Roman" w:hAnsi="Times New Roman"/>
                <w:bCs/>
                <w:kern w:val="0"/>
                <w:szCs w:val="21"/>
                <w:lang w:val="en-US" w:eastAsia="zh-CN"/>
              </w:rPr>
              <w:t>7</w:t>
            </w:r>
            <w:r>
              <w:rPr>
                <w:rFonts w:hint="default" w:ascii="Times New Roman" w:hAnsi="Times New Roman"/>
                <w:bCs/>
                <w:kern w:val="0"/>
                <w:szCs w:val="21"/>
                <w:lang w:val="en-US" w:eastAsia="zh-CN"/>
              </w:rPr>
              <w:t>) location of PDCCH; (</w:t>
            </w:r>
            <w:r>
              <w:rPr>
                <w:rFonts w:hint="eastAsia" w:ascii="Times New Roman" w:hAnsi="Times New Roman"/>
                <w:bCs/>
                <w:kern w:val="0"/>
                <w:szCs w:val="21"/>
                <w:lang w:val="en-US" w:eastAsia="zh-CN"/>
              </w:rPr>
              <w:t>8</w:t>
            </w:r>
            <w:r>
              <w:rPr>
                <w:rFonts w:hint="default" w:ascii="Times New Roman" w:hAnsi="Times New Roman"/>
                <w:bCs/>
                <w:kern w:val="0"/>
                <w:szCs w:val="21"/>
                <w:lang w:val="en-US" w:eastAsia="zh-CN"/>
              </w:rPr>
              <w:t>) the position of PDSCH;</w:t>
            </w:r>
            <w:r>
              <w:rPr>
                <w:rFonts w:hint="eastAsia" w:ascii="Times New Roman" w:hAnsi="Times New Roman"/>
                <w:bCs/>
                <w:kern w:val="0"/>
                <w:szCs w:val="21"/>
                <w:lang w:val="en-US" w:eastAsia="zh-CN"/>
              </w:rPr>
              <w:t xml:space="preserve"> In the next section, I will explain what the main functions of these areas are with specific MATLAB programs.</w:t>
            </w:r>
          </w:p>
          <w:p>
            <w:pPr>
              <w:numPr>
                <w:ilvl w:val="0"/>
                <w:numId w:val="1"/>
              </w:numPr>
              <w:rPr>
                <w:rFonts w:hint="eastAsia" w:ascii="Times New Roman" w:hAnsi="Times New Roman"/>
                <w:b/>
                <w:bCs/>
                <w:kern w:val="0"/>
                <w:sz w:val="28"/>
                <w:szCs w:val="28"/>
              </w:rPr>
            </w:pPr>
            <w:r>
              <w:rPr>
                <w:rFonts w:hint="eastAsia" w:ascii="Times New Roman" w:hAnsi="Times New Roman"/>
                <w:b/>
                <w:bCs/>
                <w:kern w:val="0"/>
                <w:sz w:val="28"/>
                <w:szCs w:val="28"/>
                <w:lang w:val="en-US" w:eastAsia="zh-CN"/>
              </w:rPr>
              <w:t>The cell search process of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cell search process of LTE is mainly shown in the figure below:</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872990" cy="2566035"/>
                  <wp:effectExtent l="0" t="0" r="3810" b="9525"/>
                  <wp:docPr id="33" name="图片 33" descr="2022050116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20501163500"/>
                          <pic:cNvPicPr>
                            <a:picLocks noChangeAspect="1"/>
                          </pic:cNvPicPr>
                        </pic:nvPicPr>
                        <pic:blipFill>
                          <a:blip r:embed="rId9"/>
                          <a:stretch>
                            <a:fillRect/>
                          </a:stretch>
                        </pic:blipFill>
                        <pic:spPr>
                          <a:xfrm>
                            <a:off x="0" y="0"/>
                            <a:ext cx="4872990" cy="2566035"/>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6. The main steps of cell search in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brief steps of cell search in LTE system are as follows:</w:t>
            </w:r>
          </w:p>
          <w:p>
            <w:pPr>
              <w:numPr>
                <w:ilvl w:val="0"/>
                <w:numId w:val="3"/>
              </w:numPr>
              <w:ind w:left="0" w:leftChars="0" w:firstLine="0" w:firstLineChars="0"/>
              <w:jc w:val="both"/>
              <w:rPr>
                <w:rFonts w:hint="default" w:ascii="Times New Roman" w:hAnsi="Times New Roman"/>
                <w:b w:val="0"/>
                <w:bCs/>
                <w:kern w:val="0"/>
                <w:szCs w:val="21"/>
                <w:lang w:val="en-US" w:eastAsia="zh-CN"/>
              </w:rPr>
            </w:pPr>
            <w:r>
              <w:rPr>
                <w:rFonts w:hint="eastAsia" w:ascii="Times New Roman" w:hAnsi="Times New Roman"/>
                <w:b w:val="0"/>
                <w:bCs/>
                <w:kern w:val="0"/>
                <w:szCs w:val="21"/>
                <w:lang w:val="en-US" w:eastAsia="zh-CN"/>
              </w:rPr>
              <w:t>Search for primary synchronization sequence and secondary synchronization sequence.</w:t>
            </w:r>
            <w:r>
              <w:rPr>
                <w:rFonts w:hint="default" w:ascii="Times New Roman" w:hAnsi="Times New Roman"/>
                <w:b w:val="0"/>
                <w:bCs/>
                <w:kern w:val="0"/>
                <w:szCs w:val="21"/>
                <w:lang w:val="en-US" w:eastAsia="zh-CN"/>
              </w:rPr>
              <w:t> </w:t>
            </w:r>
          </w:p>
          <w:p>
            <w:pPr>
              <w:numPr>
                <w:ilvl w:val="0"/>
                <w:numId w:val="3"/>
              </w:numPr>
              <w:ind w:left="0" w:leftChars="0" w:firstLine="0" w:firstLineChars="0"/>
              <w:jc w:val="both"/>
              <w:rPr>
                <w:rFonts w:hint="eastAsia" w:ascii="Times New Roman" w:hAnsi="Times New Roman"/>
                <w:b w:val="0"/>
                <w:bCs/>
                <w:kern w:val="0"/>
                <w:szCs w:val="21"/>
                <w:lang w:val="en-US" w:eastAsia="zh-CN"/>
              </w:rPr>
            </w:pPr>
            <w:r>
              <w:rPr>
                <w:rFonts w:hint="eastAsia" w:ascii="Times New Roman" w:hAnsi="Times New Roman"/>
                <w:b w:val="0"/>
                <w:bCs/>
                <w:kern w:val="0"/>
                <w:szCs w:val="21"/>
                <w:lang w:val="en-US" w:eastAsia="zh-CN"/>
              </w:rPr>
              <w:t xml:space="preserve">Do </w:t>
            </w:r>
            <w:r>
              <w:rPr>
                <w:rFonts w:hint="default" w:ascii="Times New Roman" w:hAnsi="Times New Roman"/>
                <w:b w:val="0"/>
                <w:bCs/>
                <w:kern w:val="0"/>
                <w:szCs w:val="21"/>
                <w:lang w:val="en-US" w:eastAsia="zh-CN"/>
              </w:rPr>
              <w:t xml:space="preserve">Channel estimation and time synchronization </w:t>
            </w:r>
            <w:r>
              <w:rPr>
                <w:rFonts w:hint="eastAsia" w:ascii="Times New Roman" w:hAnsi="Times New Roman"/>
                <w:b w:val="0"/>
                <w:bCs/>
                <w:kern w:val="0"/>
                <w:szCs w:val="21"/>
                <w:lang w:val="en-US" w:eastAsia="zh-CN"/>
              </w:rPr>
              <w:t xml:space="preserve">through </w:t>
            </w:r>
            <w:r>
              <w:rPr>
                <w:rFonts w:hint="default" w:ascii="Times New Roman" w:hAnsi="Times New Roman"/>
                <w:b w:val="0"/>
                <w:bCs/>
                <w:kern w:val="0"/>
                <w:szCs w:val="21"/>
                <w:lang w:val="en-US" w:eastAsia="zh-CN"/>
              </w:rPr>
              <w:t>reference signal</w:t>
            </w:r>
            <w:r>
              <w:rPr>
                <w:rFonts w:hint="eastAsia" w:ascii="Times New Roman" w:hAnsi="Times New Roman"/>
                <w:b w:val="0"/>
                <w:bCs/>
                <w:kern w:val="0"/>
                <w:szCs w:val="21"/>
                <w:lang w:val="en-US" w:eastAsia="zh-CN"/>
              </w:rPr>
              <w:t xml:space="preserve"> (CRS)</w:t>
            </w:r>
            <w:r>
              <w:rPr>
                <w:rFonts w:hint="default" w:ascii="Times New Roman" w:hAnsi="Times New Roman"/>
                <w:b w:val="0"/>
                <w:bCs/>
                <w:kern w:val="0"/>
                <w:szCs w:val="21"/>
                <w:lang w:val="en-US" w:eastAsia="zh-CN"/>
              </w:rPr>
              <w:t>.</w:t>
            </w:r>
          </w:p>
          <w:p>
            <w:pPr>
              <w:numPr>
                <w:ilvl w:val="0"/>
                <w:numId w:val="3"/>
              </w:numPr>
              <w:ind w:left="0" w:leftChars="0" w:firstLine="0" w:firstLineChars="0"/>
              <w:jc w:val="both"/>
              <w:rPr>
                <w:rFonts w:hint="eastAsia" w:ascii="Times New Roman" w:hAnsi="Times New Roman"/>
                <w:b w:val="0"/>
                <w:bCs/>
                <w:kern w:val="0"/>
                <w:szCs w:val="21"/>
                <w:lang w:val="en-US" w:eastAsia="zh-CN"/>
              </w:rPr>
            </w:pPr>
            <w:r>
              <w:rPr>
                <w:rFonts w:hint="eastAsia" w:ascii="Times New Roman" w:hAnsi="Times New Roman"/>
                <w:b w:val="0"/>
                <w:bCs/>
                <w:kern w:val="0"/>
                <w:szCs w:val="21"/>
                <w:lang w:val="en-US" w:eastAsia="zh-CN"/>
              </w:rPr>
              <w:t>R</w:t>
            </w:r>
            <w:r>
              <w:rPr>
                <w:rFonts w:hint="default" w:ascii="Times New Roman" w:hAnsi="Times New Roman"/>
                <w:b w:val="0"/>
                <w:bCs/>
                <w:kern w:val="0"/>
                <w:szCs w:val="21"/>
                <w:lang w:val="en-US" w:eastAsia="zh-CN"/>
              </w:rPr>
              <w:t>etrieve MIB information and obtain system frame number</w:t>
            </w:r>
            <w:r>
              <w:rPr>
                <w:rFonts w:hint="eastAsia" w:ascii="Times New Roman" w:hAnsi="Times New Roman"/>
                <w:b w:val="0"/>
                <w:bCs/>
                <w:kern w:val="0"/>
                <w:szCs w:val="21"/>
                <w:lang w:val="en-US" w:eastAsia="zh-CN"/>
              </w:rPr>
              <w:t xml:space="preserve"> by </w:t>
            </w:r>
            <w:r>
              <w:rPr>
                <w:rFonts w:hint="default" w:ascii="Times New Roman" w:hAnsi="Times New Roman"/>
                <w:b w:val="0"/>
                <w:bCs/>
                <w:kern w:val="0"/>
                <w:szCs w:val="21"/>
                <w:lang w:val="en-US" w:eastAsia="zh-CN"/>
              </w:rPr>
              <w:t>PBCH channel</w:t>
            </w:r>
            <w:r>
              <w:rPr>
                <w:rFonts w:hint="eastAsia" w:ascii="Times New Roman" w:hAnsi="Times New Roman"/>
                <w:b w:val="0"/>
                <w:bCs/>
                <w:kern w:val="0"/>
                <w:szCs w:val="21"/>
                <w:lang w:val="en-US" w:eastAsia="zh-CN"/>
              </w:rPr>
              <w:t>.</w:t>
            </w:r>
          </w:p>
          <w:p>
            <w:pPr>
              <w:numPr>
                <w:ilvl w:val="0"/>
                <w:numId w:val="3"/>
              </w:numPr>
              <w:ind w:left="0" w:leftChars="0" w:firstLine="0" w:firstLineChars="0"/>
              <w:jc w:val="both"/>
              <w:rPr>
                <w:rFonts w:hint="eastAsia" w:ascii="Times New Roman" w:hAnsi="Times New Roman"/>
                <w:b w:val="0"/>
                <w:bCs/>
                <w:kern w:val="0"/>
                <w:szCs w:val="21"/>
                <w:lang w:val="en-US" w:eastAsia="zh-CN"/>
              </w:rPr>
            </w:pPr>
            <w:r>
              <w:rPr>
                <w:rFonts w:hint="default" w:ascii="Times New Roman" w:hAnsi="Times New Roman"/>
                <w:b w:val="0"/>
                <w:bCs/>
                <w:kern w:val="0"/>
                <w:szCs w:val="21"/>
                <w:lang w:val="en-US" w:eastAsia="zh-CN"/>
              </w:rPr>
              <w:t xml:space="preserve">SIB information retrieval: </w:t>
            </w:r>
            <w:r>
              <w:rPr>
                <w:rFonts w:hint="eastAsia" w:ascii="Times New Roman" w:hAnsi="Times New Roman"/>
                <w:b w:val="0"/>
                <w:bCs/>
                <w:kern w:val="0"/>
                <w:szCs w:val="21"/>
                <w:lang w:val="en-US" w:eastAsia="zh-CN"/>
              </w:rPr>
              <w:t>A</w:t>
            </w:r>
            <w:r>
              <w:rPr>
                <w:rFonts w:hint="default" w:ascii="Times New Roman" w:hAnsi="Times New Roman"/>
                <w:b w:val="0"/>
                <w:bCs/>
                <w:kern w:val="0"/>
                <w:szCs w:val="21"/>
                <w:lang w:val="en-US" w:eastAsia="zh-CN"/>
              </w:rPr>
              <w:t>s data is transmitted on PDSCH, its location is informed by PDCCH, and the mode of PDCCH is determined by PCFICH. Therefore, SIB information retrieval includes decoding PCFICH, PDCCH and PDSCH information respectively.</w:t>
            </w:r>
          </w:p>
          <w:p>
            <w:pPr>
              <w:numPr>
                <w:ilvl w:val="0"/>
                <w:numId w:val="0"/>
              </w:numPr>
              <w:ind w:leftChars="0" w:firstLine="420" w:firstLineChars="200"/>
              <w:jc w:val="both"/>
              <w:rPr>
                <w:rFonts w:hint="eastAsia" w:ascii="Times New Roman" w:hAnsi="Times New Roman"/>
                <w:b w:val="0"/>
                <w:bCs/>
                <w:kern w:val="0"/>
                <w:szCs w:val="21"/>
                <w:lang w:val="en-US" w:eastAsia="zh-CN"/>
              </w:rPr>
            </w:pPr>
            <w:r>
              <w:rPr>
                <w:rFonts w:hint="eastAsia" w:ascii="Times New Roman" w:hAnsi="Times New Roman"/>
                <w:b w:val="0"/>
                <w:bCs/>
                <w:kern w:val="0"/>
                <w:szCs w:val="21"/>
                <w:lang w:val="en-US" w:eastAsia="zh-CN"/>
              </w:rPr>
              <w:t>Of course, I will describe this complete process in combination with specific procedures later in the experimental results section.</w:t>
            </w: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w:t>
            </w:r>
            <w:r>
              <w:rPr>
                <w:rFonts w:hint="eastAsia" w:ascii="Times New Roman" w:hAnsi="Times New Roman"/>
                <w:b/>
                <w:bCs/>
                <w:kern w:val="0"/>
                <w:sz w:val="30"/>
                <w:szCs w:val="30"/>
                <w:lang w:val="en-US" w:eastAsia="zh-CN"/>
              </w:rPr>
              <w:t>s</w:t>
            </w:r>
            <w:r>
              <w:rPr>
                <w:rFonts w:hint="eastAsia" w:ascii="Times New Roman" w:hAnsi="Times New Roman"/>
                <w:b/>
                <w:bCs/>
                <w:kern w:val="0"/>
                <w:sz w:val="30"/>
                <w:szCs w:val="30"/>
              </w:rPr>
              <w:t>：</w:t>
            </w:r>
          </w:p>
          <w:p>
            <w:pPr>
              <w:keepNext w:val="0"/>
              <w:keepLines w:val="0"/>
              <w:widowControl/>
              <w:suppressLineNumbers w:val="0"/>
              <w:jc w:val="left"/>
            </w:pPr>
            <w:r>
              <w:rPr>
                <w:rFonts w:hint="eastAsia" w:ascii="Times New Roman" w:hAnsi="Times New Roman"/>
                <w:b/>
                <w:bCs/>
                <w:kern w:val="0"/>
                <w:sz w:val="30"/>
                <w:szCs w:val="30"/>
                <w:lang w:val="en-US" w:eastAsia="zh-CN"/>
              </w:rPr>
              <w:t>Task1: Explain the functions of the following subcomponents respectively</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numPr>
                <w:ilvl w:val="0"/>
                <w:numId w:val="4"/>
              </w:numPr>
              <w:ind w:left="0" w:leftChars="0" w:firstLine="0" w:firstLineChars="0"/>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lteRMCDL</w:t>
            </w:r>
            <w:r>
              <w:rPr>
                <w:rFonts w:hint="default" w:ascii="Times New Roman" w:hAnsi="Times New Roman"/>
                <w:b/>
                <w:bCs/>
                <w:kern w:val="0"/>
                <w:sz w:val="28"/>
                <w:szCs w:val="28"/>
                <w:lang w:val="en-US" w:eastAsia="zh-CN"/>
              </w:rPr>
              <w:t>.m</w:t>
            </w:r>
          </w:p>
          <w:p>
            <w:pPr>
              <w:numPr>
                <w:ilvl w:val="0"/>
                <w:numId w:val="0"/>
              </w:numPr>
              <w:ind w:firstLine="420" w:firstLineChars="200"/>
              <w:jc w:val="both"/>
              <w:rPr>
                <w:rFonts w:hint="default" w:ascii="Times New Roman" w:hAnsi="Times New Roman"/>
                <w:b w:val="0"/>
                <w:bCs/>
                <w:kern w:val="0"/>
                <w:szCs w:val="21"/>
                <w:lang w:val="en-US" w:eastAsia="zh-CN"/>
              </w:rPr>
            </w:pPr>
            <w:r>
              <w:rPr>
                <w:rFonts w:hint="eastAsia" w:ascii="Times New Roman" w:hAnsi="Times New Roman"/>
                <w:b w:val="0"/>
                <w:bCs/>
                <w:kern w:val="0"/>
                <w:szCs w:val="21"/>
                <w:lang w:val="en-US" w:eastAsia="zh-CN"/>
              </w:rPr>
              <w:t>This function mainly used to configure Downlink reference measurement channel. This function returns configuration structure rmccfgout for reference channel rc.</w:t>
            </w:r>
            <w:r>
              <w:rPr>
                <w:rFonts w:hint="default" w:ascii="Times New Roman" w:hAnsi="Times New Roman"/>
                <w:b w:val="0"/>
                <w:bCs/>
                <w:kern w:val="0"/>
                <w:szCs w:val="21"/>
                <w:lang w:val="en-US" w:eastAsia="zh-CN"/>
              </w:rPr>
              <w:t> This structure uses a channel-specific default configuration. The structure contains the configuration parameters required to generate a given reference channel waveform using the reference measurement channel (RMC) generator tool, lteRMCDLTool. </w:t>
            </w:r>
          </w:p>
          <w:p>
            <w:pPr>
              <w:numPr>
                <w:ilvl w:val="0"/>
                <w:numId w:val="0"/>
              </w:numPr>
              <w:ind w:firstLine="420" w:firstLineChars="200"/>
              <w:jc w:val="both"/>
              <w:rPr>
                <w:rFonts w:hint="default" w:ascii="Times New Roman" w:hAnsi="Times New Roman"/>
                <w:b w:val="0"/>
                <w:bCs/>
                <w:kern w:val="0"/>
                <w:szCs w:val="21"/>
                <w:lang w:val="en-US" w:eastAsia="zh-CN"/>
              </w:rPr>
            </w:pPr>
            <w:r>
              <w:rPr>
                <w:rFonts w:hint="eastAsia" w:ascii="Times New Roman" w:hAnsi="Times New Roman"/>
                <w:b w:val="0"/>
                <w:bCs/>
                <w:kern w:val="0"/>
                <w:szCs w:val="21"/>
                <w:lang w:val="en-US" w:eastAsia="zh-CN"/>
              </w:rPr>
              <w:t xml:space="preserve">                      </w:t>
            </w:r>
            <w:r>
              <w:rPr>
                <w:rFonts w:hint="default" w:ascii="Times New Roman" w:hAnsi="Times New Roman"/>
                <w:b w:val="0"/>
                <w:bCs/>
                <w:kern w:val="0"/>
                <w:szCs w:val="21"/>
                <w:lang w:val="en-US" w:eastAsia="zh-CN"/>
              </w:rPr>
              <w:drawing>
                <wp:inline distT="0" distB="0" distL="114300" distR="114300">
                  <wp:extent cx="1753870" cy="3080385"/>
                  <wp:effectExtent l="0" t="0" r="13970" b="13335"/>
                  <wp:docPr id="1" name="图片 1" descr="202205011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501192821"/>
                          <pic:cNvPicPr>
                            <a:picLocks noChangeAspect="1"/>
                          </pic:cNvPicPr>
                        </pic:nvPicPr>
                        <pic:blipFill>
                          <a:blip r:embed="rId10"/>
                          <a:stretch>
                            <a:fillRect/>
                          </a:stretch>
                        </pic:blipFill>
                        <pic:spPr>
                          <a:xfrm>
                            <a:off x="0" y="0"/>
                            <a:ext cx="1753870" cy="3080385"/>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7.</w:t>
            </w: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rPr>
              <w:t>Information about RMC objects created by this function</w:t>
            </w:r>
          </w:p>
          <w:p>
            <w:pPr>
              <w:numPr>
                <w:ilvl w:val="0"/>
                <w:numId w:val="0"/>
              </w:numPr>
              <w:ind w:firstLine="420" w:firstLineChars="200"/>
              <w:jc w:val="both"/>
              <w:rPr>
                <w:rFonts w:hint="default" w:ascii="Times New Roman" w:hAnsi="Times New Roman"/>
                <w:b w:val="0"/>
                <w:bCs/>
                <w:kern w:val="0"/>
                <w:szCs w:val="21"/>
                <w:lang w:val="en-US" w:eastAsia="zh-CN"/>
              </w:rPr>
            </w:pPr>
          </w:p>
          <w:p>
            <w:pPr>
              <w:numPr>
                <w:ilvl w:val="0"/>
                <w:numId w:val="4"/>
              </w:numPr>
              <w:ind w:left="0" w:leftChars="0" w:firstLine="0" w:firstLineChars="0"/>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lteRMCDLTool</w:t>
            </w:r>
            <w:r>
              <w:rPr>
                <w:rFonts w:hint="default" w:ascii="Times New Roman" w:hAnsi="Times New Roman"/>
                <w:b/>
                <w:bCs/>
                <w:kern w:val="0"/>
                <w:sz w:val="28"/>
                <w:szCs w:val="28"/>
                <w:lang w:val="en-US" w:eastAsia="zh-CN"/>
              </w:rPr>
              <w:t>.m</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The </w:t>
            </w:r>
            <w:r>
              <w:rPr>
                <w:rFonts w:hint="eastAsia" w:ascii="Times New Roman" w:hAnsi="Times New Roman"/>
                <w:b w:val="0"/>
                <w:bCs/>
                <w:kern w:val="0"/>
                <w:szCs w:val="21"/>
                <w:lang w:val="en-US" w:eastAsia="zh-CN"/>
              </w:rPr>
              <w:t>function mainly used to generate the downlink RMC waveform. lte</w:t>
            </w:r>
            <w:r>
              <w:rPr>
                <w:rFonts w:hint="eastAsia" w:ascii="Times New Roman" w:hAnsi="Times New Roman"/>
                <w:color w:val="333333"/>
                <w:spacing w:val="2"/>
                <w:szCs w:val="21"/>
                <w:shd w:val="clear" w:color="auto" w:fill="FCFCFC"/>
              </w:rPr>
              <w:t>RMCDLTool</w:t>
            </w:r>
            <w:r>
              <w:rPr>
                <w:rFonts w:hint="eastAsia" w:ascii="Times New Roman" w:hAnsi="Times New Roman"/>
                <w:color w:val="333333"/>
                <w:spacing w:val="2"/>
                <w:szCs w:val="21"/>
                <w:shd w:val="clear" w:color="auto" w:fill="FCFCFC"/>
                <w:lang w:val="en-US" w:eastAsia="zh-CN"/>
              </w:rPr>
              <w:t>.m</w:t>
            </w:r>
            <w:r>
              <w:rPr>
                <w:rFonts w:hint="eastAsia" w:ascii="Times New Roman" w:hAnsi="Times New Roman"/>
                <w:color w:val="333333"/>
                <w:spacing w:val="2"/>
                <w:szCs w:val="21"/>
                <w:shd w:val="clear" w:color="auto" w:fill="FCFCFC"/>
              </w:rPr>
              <w:t xml:space="preserve"> starts a user interface for the parameterization and generation of the reference measurement channel (RMC) waveform, the resource element grid, and an RMC configuration structure.</w:t>
            </w:r>
            <w:r>
              <w:rPr>
                <w:rFonts w:hint="default" w:ascii="Times New Roman" w:hAnsi="Times New Roman"/>
                <w:color w:val="333333"/>
                <w:spacing w:val="2"/>
                <w:szCs w:val="21"/>
                <w:shd w:val="clear" w:color="auto" w:fill="FCFCFC"/>
              </w:rPr>
              <w:t> The main function outputs are specified in the GUI but can also be assigned to</w:t>
            </w: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rPr>
              <w:t>variables.</w:t>
            </w:r>
          </w:p>
          <w:p>
            <w:pPr>
              <w:numPr>
                <w:ilvl w:val="0"/>
                <w:numId w:val="4"/>
              </w:numPr>
              <w:ind w:left="0" w:leftChars="0" w:firstLine="0" w:firstLineChars="0"/>
              <w:rPr>
                <w:rFonts w:hint="default" w:ascii="Times New Roman" w:hAnsi="Times New Roman"/>
                <w:b/>
                <w:bCs/>
                <w:kern w:val="0"/>
                <w:sz w:val="28"/>
                <w:szCs w:val="28"/>
                <w:lang w:val="en-US" w:eastAsia="zh-CN"/>
              </w:rPr>
            </w:pPr>
            <w:bookmarkStart w:id="1" w:name="OLE_LINK3"/>
            <w:r>
              <w:rPr>
                <w:rFonts w:hint="eastAsia" w:ascii="Times New Roman" w:hAnsi="Times New Roman"/>
                <w:b/>
                <w:bCs/>
                <w:kern w:val="0"/>
                <w:sz w:val="28"/>
                <w:szCs w:val="28"/>
                <w:lang w:val="en-US" w:eastAsia="zh-CN"/>
              </w:rPr>
              <w:t>lteFrequencyOffset</w:t>
            </w:r>
            <w:bookmarkEnd w:id="1"/>
            <w:r>
              <w:rPr>
                <w:rFonts w:hint="default" w:ascii="Times New Roman" w:hAnsi="Times New Roman"/>
                <w:b/>
                <w:bCs/>
                <w:kern w:val="0"/>
                <w:sz w:val="28"/>
                <w:szCs w:val="28"/>
                <w:lang w:val="en-US" w:eastAsia="zh-CN"/>
              </w:rPr>
              <w:t xml:space="preserve">.m </w:t>
            </w:r>
          </w:p>
          <w:p>
            <w:pPr>
              <w:ind w:firstLine="428" w:firstLineChars="200"/>
              <w:jc w:val="both"/>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rPr>
              <w:t>This function estimates the average frequency offset of the LTE time domain waveform captured by the receiver by calculating the correlation of the cyclic prefix.</w:t>
            </w:r>
            <w:r>
              <w:rPr>
                <w:rFonts w:hint="default" w:ascii="Times New Roman" w:hAnsi="Times New Roman"/>
                <w:color w:val="333333"/>
                <w:spacing w:val="2"/>
                <w:szCs w:val="21"/>
                <w:shd w:val="clear" w:color="auto" w:fill="FCFCFC"/>
              </w:rPr>
              <w:t xml:space="preserve"> Waveform parameters are given by the downlink configuration object </w:t>
            </w:r>
            <w:r>
              <w:rPr>
                <w:rFonts w:hint="default" w:ascii="Times New Roman" w:hAnsi="Times New Roman"/>
                <w:color w:val="333333"/>
                <w:spacing w:val="2"/>
                <w:szCs w:val="21"/>
                <w:shd w:val="clear" w:color="auto" w:fill="FCFCFC"/>
                <w:lang w:val="en-US" w:eastAsia="zh-CN"/>
              </w:rPr>
              <w:t>‘</w:t>
            </w:r>
            <w:r>
              <w:rPr>
                <w:rFonts w:hint="eastAsia" w:ascii="Times New Roman" w:hAnsi="Times New Roman"/>
                <w:color w:val="333333"/>
                <w:spacing w:val="2"/>
                <w:szCs w:val="21"/>
                <w:shd w:val="clear" w:color="auto" w:fill="FCFCFC"/>
                <w:lang w:val="en-US" w:eastAsia="zh-CN"/>
              </w:rPr>
              <w:t>enb</w:t>
            </w:r>
            <w:r>
              <w:rPr>
                <w:rFonts w:hint="default" w:ascii="Times New Roman" w:hAnsi="Times New Roman"/>
                <w:color w:val="333333"/>
                <w:spacing w:val="2"/>
                <w:szCs w:val="21"/>
                <w:shd w:val="clear" w:color="auto" w:fill="FCFCFC"/>
                <w:lang w:val="en-US" w:eastAsia="zh-CN"/>
              </w:rPr>
              <w:t>’</w:t>
            </w:r>
            <w:r>
              <w:rPr>
                <w:rFonts w:hint="default" w:ascii="Times New Roman" w:hAnsi="Times New Roman"/>
                <w:color w:val="333333"/>
                <w:spacing w:val="2"/>
                <w:szCs w:val="21"/>
                <w:shd w:val="clear" w:color="auto" w:fill="FCFCFC"/>
              </w:rPr>
              <w:t>. </w:t>
            </w:r>
            <w:r>
              <w:rPr>
                <w:rFonts w:hint="default" w:ascii="Times New Roman" w:hAnsi="Times New Roman"/>
                <w:color w:val="333333"/>
                <w:spacing w:val="2"/>
                <w:szCs w:val="21"/>
                <w:shd w:val="clear" w:color="auto" w:fill="FCFCFC"/>
                <w:lang w:val="en-US" w:eastAsia="zh-CN"/>
              </w:rPr>
              <w:t>‘</w:t>
            </w:r>
            <w:r>
              <w:rPr>
                <w:rFonts w:hint="eastAsia" w:ascii="Times New Roman" w:hAnsi="Times New Roman"/>
                <w:color w:val="333333"/>
                <w:spacing w:val="2"/>
                <w:szCs w:val="21"/>
                <w:shd w:val="clear" w:color="auto" w:fill="FCFCFC"/>
                <w:lang w:val="en-US" w:eastAsia="zh-CN"/>
              </w:rPr>
              <w:t>enb</w:t>
            </w:r>
            <w:r>
              <w:rPr>
                <w:rFonts w:hint="default" w:ascii="Times New Roman" w:hAnsi="Times New Roman"/>
                <w:color w:val="333333"/>
                <w:spacing w:val="2"/>
                <w:szCs w:val="21"/>
                <w:shd w:val="clear" w:color="auto" w:fill="FCFCFC"/>
                <w:lang w:val="en-US" w:eastAsia="zh-CN"/>
              </w:rPr>
              <w:t>’</w:t>
            </w:r>
            <w:r>
              <w:rPr>
                <w:rFonts w:hint="default" w:ascii="Times New Roman" w:hAnsi="Times New Roman"/>
                <w:color w:val="333333"/>
                <w:spacing w:val="2"/>
                <w:szCs w:val="21"/>
                <w:shd w:val="clear" w:color="auto" w:fill="FCFCFC"/>
              </w:rPr>
              <w:t xml:space="preserve"> must contain the NDLRB field to specify that downlink signals are expected in the waveform.</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2543175" cy="781050"/>
                  <wp:effectExtent l="0" t="0" r="1905" b="11430"/>
                  <wp:docPr id="2" name="图片 2" descr="2022050120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501205125"/>
                          <pic:cNvPicPr>
                            <a:picLocks noChangeAspect="1"/>
                          </pic:cNvPicPr>
                        </pic:nvPicPr>
                        <pic:blipFill>
                          <a:blip r:embed="rId11"/>
                          <a:stretch>
                            <a:fillRect/>
                          </a:stretch>
                        </pic:blipFill>
                        <pic:spPr>
                          <a:xfrm>
                            <a:off x="0" y="0"/>
                            <a:ext cx="2543175" cy="781050"/>
                          </a:xfrm>
                          <a:prstGeom prst="rect">
                            <a:avLst/>
                          </a:prstGeom>
                        </pic:spPr>
                      </pic:pic>
                    </a:graphicData>
                  </a:graphic>
                </wp:inline>
              </w:drawing>
            </w:r>
          </w:p>
          <w:p>
            <w:pPr>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8.</w:t>
            </w: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rPr>
              <w:t xml:space="preserve">Information about </w:t>
            </w:r>
            <w:r>
              <w:rPr>
                <w:rFonts w:hint="eastAsia" w:ascii="Times New Roman" w:hAnsi="Times New Roman"/>
                <w:color w:val="333333"/>
                <w:spacing w:val="2"/>
                <w:szCs w:val="21"/>
                <w:shd w:val="clear" w:color="auto" w:fill="FCFCFC"/>
                <w:lang w:val="en-US" w:eastAsia="zh-CN"/>
              </w:rPr>
              <w:t>frequencyOffset</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numPr>
                <w:ilvl w:val="0"/>
                <w:numId w:val="4"/>
              </w:numPr>
              <w:ind w:left="0" w:leftChars="0" w:firstLine="0" w:firstLineChars="0"/>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lteFrequencyCorrect</w:t>
            </w:r>
            <w:r>
              <w:rPr>
                <w:rFonts w:hint="default" w:ascii="Times New Roman" w:hAnsi="Times New Roman"/>
                <w:b/>
                <w:bCs/>
                <w:kern w:val="0"/>
                <w:sz w:val="28"/>
                <w:szCs w:val="28"/>
                <w:lang w:val="en-US" w:eastAsia="zh-CN"/>
              </w:rPr>
              <w:t>.m</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This function corrects the specified frequency offset in the time domain waveform by performing simple frequency modulation (FM).</w:t>
            </w:r>
            <w:r>
              <w:rPr>
                <w:rFonts w:hint="default" w:ascii="Times New Roman" w:hAnsi="Times New Roman"/>
                <w:color w:val="333333"/>
                <w:spacing w:val="2"/>
                <w:szCs w:val="21"/>
                <w:shd w:val="clear" w:color="auto" w:fill="FCFCFC"/>
              </w:rPr>
              <w:t xml:space="preserve"> The parameters of the waveform are specified in the setting structure </w:t>
            </w:r>
            <w:r>
              <w:rPr>
                <w:rFonts w:hint="eastAsia" w:ascii="Times New Roman" w:hAnsi="Times New Roman"/>
                <w:color w:val="333333"/>
                <w:spacing w:val="2"/>
                <w:szCs w:val="21"/>
                <w:shd w:val="clear" w:color="auto" w:fill="FCFCFC"/>
                <w:lang w:val="en-US" w:eastAsia="zh-CN"/>
              </w:rPr>
              <w:t>enb</w:t>
            </w:r>
            <w:r>
              <w:rPr>
                <w:rFonts w:hint="default" w:ascii="Times New Roman" w:hAnsi="Times New Roman"/>
                <w:color w:val="333333"/>
                <w:spacing w:val="2"/>
                <w:szCs w:val="21"/>
                <w:shd w:val="clear" w:color="auto" w:fill="FCFCFC"/>
              </w:rPr>
              <w:t>, which must contain either NDLRB or NULRB fields to control the desired downlink or uplink signals. The offset of the input is the frequency offset in Hertz</w:t>
            </w:r>
            <w:r>
              <w:rPr>
                <w:rFonts w:hint="eastAsia" w:ascii="Times New Roman" w:hAnsi="Times New Roman"/>
                <w:color w:val="333333"/>
                <w:spacing w:val="2"/>
                <w:szCs w:val="21"/>
                <w:shd w:val="clear" w:color="auto" w:fill="FCFCFC"/>
                <w:lang w:val="en-US" w:eastAsia="zh-CN"/>
              </w:rPr>
              <w:t xml:space="preserve"> and t</w:t>
            </w:r>
            <w:r>
              <w:rPr>
                <w:rFonts w:hint="default" w:ascii="Times New Roman" w:hAnsi="Times New Roman"/>
                <w:color w:val="333333"/>
                <w:spacing w:val="2"/>
                <w:szCs w:val="21"/>
                <w:shd w:val="clear" w:color="auto" w:fill="FCFCFC"/>
              </w:rPr>
              <w:t>he output</w:t>
            </w:r>
            <w:r>
              <w:rPr>
                <w:rFonts w:hint="eastAsia" w:ascii="Times New Roman" w:hAnsi="Times New Roman"/>
                <w:color w:val="333333"/>
                <w:spacing w:val="2"/>
                <w:szCs w:val="21"/>
                <w:shd w:val="clear" w:color="auto" w:fill="FCFCFC"/>
                <w:lang w:val="en-US" w:eastAsia="zh-CN"/>
              </w:rPr>
              <w:t xml:space="preserve"> of this function</w:t>
            </w:r>
            <w:r>
              <w:rPr>
                <w:rFonts w:hint="default" w:ascii="Times New Roman" w:hAnsi="Times New Roman"/>
                <w:color w:val="333333"/>
                <w:spacing w:val="2"/>
                <w:szCs w:val="21"/>
                <w:shd w:val="clear" w:color="auto" w:fill="FCFCFC"/>
              </w:rPr>
              <w:t xml:space="preserve"> is the waveform after frequency offset correction.</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1576070" cy="3127375"/>
                  <wp:effectExtent l="0" t="0" r="8890" b="12065"/>
                  <wp:docPr id="3" name="图片 3" descr="2022050121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501210449"/>
                          <pic:cNvPicPr>
                            <a:picLocks noChangeAspect="1"/>
                          </pic:cNvPicPr>
                        </pic:nvPicPr>
                        <pic:blipFill>
                          <a:blip r:embed="rId12"/>
                          <a:stretch>
                            <a:fillRect/>
                          </a:stretch>
                        </pic:blipFill>
                        <pic:spPr>
                          <a:xfrm>
                            <a:off x="0" y="0"/>
                            <a:ext cx="1576070" cy="3127375"/>
                          </a:xfrm>
                          <a:prstGeom prst="rect">
                            <a:avLst/>
                          </a:prstGeom>
                        </pic:spPr>
                      </pic:pic>
                    </a:graphicData>
                  </a:graphic>
                </wp:inline>
              </w:drawing>
            </w:r>
          </w:p>
          <w:p>
            <w:pPr>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9.</w:t>
            </w:r>
            <w:r>
              <w:rPr>
                <w:rFonts w:hint="eastAsia" w:ascii="Times New Roman" w:hAnsi="Times New Roman"/>
                <w:color w:val="333333"/>
                <w:spacing w:val="2"/>
                <w:szCs w:val="21"/>
                <w:shd w:val="clear" w:color="auto" w:fill="FCFCFC"/>
                <w:lang w:val="en-US" w:eastAsia="zh-CN"/>
              </w:rPr>
              <w:t xml:space="preserve"> The </w:t>
            </w:r>
            <w:r>
              <w:rPr>
                <w:rFonts w:hint="default" w:ascii="Times New Roman" w:hAnsi="Times New Roman"/>
                <w:color w:val="333333"/>
                <w:spacing w:val="2"/>
                <w:szCs w:val="21"/>
                <w:shd w:val="clear" w:color="auto" w:fill="FCFCFC"/>
              </w:rPr>
              <w:t>waveform after frequency offset correction</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ind w:firstLine="428" w:firstLineChars="200"/>
              <w:rPr>
                <w:rFonts w:hint="default" w:ascii="Times New Roman" w:hAnsi="Times New Roman"/>
                <w:color w:val="333333"/>
                <w:spacing w:val="2"/>
                <w:szCs w:val="21"/>
                <w:shd w:val="clear" w:color="auto" w:fill="FCFCFC"/>
                <w:lang w:val="en-US" w:eastAsia="zh-CN"/>
              </w:rPr>
            </w:pPr>
          </w:p>
          <w:p>
            <w:pPr>
              <w:numPr>
                <w:ilvl w:val="0"/>
                <w:numId w:val="4"/>
              </w:numPr>
              <w:ind w:left="0" w:leftChars="0" w:firstLine="0" w:firstLineChars="0"/>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lteCellSearch</w:t>
            </w:r>
            <w:r>
              <w:rPr>
                <w:rFonts w:hint="default" w:ascii="Times New Roman" w:hAnsi="Times New Roman"/>
                <w:b/>
                <w:bCs/>
                <w:kern w:val="0"/>
                <w:sz w:val="28"/>
                <w:szCs w:val="28"/>
                <w:lang w:val="en-US" w:eastAsia="zh-CN"/>
              </w:rPr>
              <w:t>.m</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This function returns the Cell ID carried by the PSS and SSS sequences in the input waveform</w:t>
            </w:r>
            <w:r>
              <w:rPr>
                <w:rFonts w:hint="eastAsia" w:ascii="Times New Roman" w:hAnsi="Times New Roman"/>
                <w:color w:val="333333"/>
                <w:spacing w:val="2"/>
                <w:szCs w:val="21"/>
                <w:shd w:val="clear" w:color="auto" w:fill="FCFCFC"/>
                <w:lang w:val="en-US" w:eastAsia="zh-CN"/>
              </w:rPr>
              <w:t>,</w:t>
            </w:r>
            <w:r>
              <w:rPr>
                <w:rFonts w:hint="eastAsia" w:ascii="Times New Roman" w:hAnsi="Times New Roman"/>
                <w:color w:val="333333"/>
                <w:spacing w:val="2"/>
                <w:szCs w:val="21"/>
                <w:shd w:val="clear" w:color="auto" w:fill="FCFCFC"/>
              </w:rPr>
              <w:t xml:space="preserve"> the timing offset to the start of the first frame of the waveform, and the peak correlation magnitude. </w:t>
            </w:r>
          </w:p>
          <w:p>
            <w:pPr>
              <w:widowControl w:val="0"/>
              <w:numPr>
                <w:ilvl w:val="0"/>
                <w:numId w:val="0"/>
              </w:numPr>
              <w:jc w:val="both"/>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 xml:space="preserve">    </w:t>
            </w:r>
            <w:r>
              <w:rPr>
                <w:rFonts w:hint="default" w:ascii="Times New Roman" w:hAnsi="Times New Roman"/>
                <w:b/>
                <w:bCs/>
                <w:kern w:val="0"/>
                <w:sz w:val="28"/>
                <w:szCs w:val="28"/>
                <w:lang w:val="en-US" w:eastAsia="zh-CN"/>
              </w:rPr>
              <w:drawing>
                <wp:inline distT="0" distB="0" distL="114300" distR="114300">
                  <wp:extent cx="4648200" cy="1171575"/>
                  <wp:effectExtent l="0" t="0" r="0" b="1905"/>
                  <wp:docPr id="4" name="图片 4" descr="202205012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501211001"/>
                          <pic:cNvPicPr>
                            <a:picLocks noChangeAspect="1"/>
                          </pic:cNvPicPr>
                        </pic:nvPicPr>
                        <pic:blipFill>
                          <a:blip r:embed="rId13"/>
                          <a:stretch>
                            <a:fillRect/>
                          </a:stretch>
                        </pic:blipFill>
                        <pic:spPr>
                          <a:xfrm>
                            <a:off x="0" y="0"/>
                            <a:ext cx="4648200" cy="1171575"/>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10.</w:t>
            </w:r>
            <w:r>
              <w:rPr>
                <w:rFonts w:hint="eastAsia" w:ascii="Times New Roman" w:hAnsi="Times New Roman"/>
                <w:color w:val="333333"/>
                <w:spacing w:val="2"/>
                <w:szCs w:val="21"/>
                <w:shd w:val="clear" w:color="auto" w:fill="FCFCFC"/>
                <w:lang w:val="en-US" w:eastAsia="zh-CN"/>
              </w:rPr>
              <w:t xml:space="preserve"> The Cell ID</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jc w:val="center"/>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bookmarkStart w:id="2" w:name="OLE_LINK5"/>
            <w:r>
              <w:rPr>
                <w:rFonts w:hint="eastAsia" w:ascii="Times New Roman" w:hAnsi="Times New Roman"/>
                <w:b/>
                <w:bCs/>
                <w:kern w:val="0"/>
                <w:sz w:val="28"/>
                <w:szCs w:val="28"/>
                <w:lang w:val="en-US" w:eastAsia="zh-CN"/>
              </w:rPr>
              <w:t>lteOFDMDemodulate</w:t>
            </w:r>
            <w:bookmarkEnd w:id="2"/>
            <w:r>
              <w:rPr>
                <w:rFonts w:hint="default" w:ascii="Times New Roman" w:hAnsi="Times New Roman"/>
                <w:b/>
                <w:bCs/>
                <w:kern w:val="0"/>
                <w:sz w:val="28"/>
                <w:szCs w:val="28"/>
                <w:lang w:val="en-US" w:eastAsia="zh-CN"/>
              </w:rPr>
              <w:t xml:space="preserve">.m </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performs OFDM demodulation of the time domain waveform of the given cell setting structure enb.</w:t>
            </w:r>
            <w:r>
              <w:rPr>
                <w:rFonts w:hint="default" w:ascii="Times New Roman" w:hAnsi="Times New Roman"/>
                <w:color w:val="333333"/>
                <w:spacing w:val="2"/>
                <w:szCs w:val="21"/>
                <w:shd w:val="clear" w:color="auto" w:fill="FCFCFC"/>
                <w:lang w:val="en-US" w:eastAsia="zh-CN"/>
              </w:rPr>
              <w:t> During demodulation, an FFT operation is performed on each received OFDM symbol to recover the received subcarrier value. These values are then used to construct each column of the output resource array grid. FFT is positioned in the middle by cyclic prefixes to allow some degree of channel delay extension while avoiding overlap between adjacent OFDM symbols.</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4752975" cy="714375"/>
                  <wp:effectExtent l="0" t="0" r="1905" b="1905"/>
                  <wp:docPr id="5" name="图片 5" descr="202205012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501211816"/>
                          <pic:cNvPicPr>
                            <a:picLocks noChangeAspect="1"/>
                          </pic:cNvPicPr>
                        </pic:nvPicPr>
                        <pic:blipFill>
                          <a:blip r:embed="rId14"/>
                          <a:stretch>
                            <a:fillRect/>
                          </a:stretch>
                        </pic:blipFill>
                        <pic:spPr>
                          <a:xfrm>
                            <a:off x="0" y="0"/>
                            <a:ext cx="4752975" cy="714375"/>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11.</w:t>
            </w:r>
            <w:r>
              <w:rPr>
                <w:rFonts w:hint="eastAsia" w:ascii="Times New Roman" w:hAnsi="Times New Roman"/>
                <w:color w:val="333333"/>
                <w:spacing w:val="2"/>
                <w:szCs w:val="21"/>
                <w:shd w:val="clear" w:color="auto" w:fill="FCFCFC"/>
                <w:lang w:val="en-US" w:eastAsia="zh-CN"/>
              </w:rPr>
              <w:t xml:space="preserve"> The </w:t>
            </w:r>
            <w:r>
              <w:rPr>
                <w:rFonts w:hint="default" w:ascii="Times New Roman" w:hAnsi="Times New Roman"/>
                <w:color w:val="333333"/>
                <w:spacing w:val="2"/>
                <w:szCs w:val="21"/>
                <w:shd w:val="clear" w:color="auto" w:fill="FCFCFC"/>
                <w:lang w:val="en-US" w:eastAsia="zh-CN"/>
              </w:rPr>
              <w:t>resource array grid</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bookmarkStart w:id="3" w:name="OLE_LINK6"/>
            <w:r>
              <w:rPr>
                <w:rFonts w:hint="eastAsia" w:ascii="Times New Roman" w:hAnsi="Times New Roman"/>
                <w:b/>
                <w:bCs/>
                <w:kern w:val="0"/>
                <w:sz w:val="28"/>
                <w:szCs w:val="28"/>
                <w:lang w:val="en-US" w:eastAsia="zh-CN"/>
              </w:rPr>
              <w:t>lteDLChannelEstimate</w:t>
            </w:r>
            <w:bookmarkEnd w:id="3"/>
            <w:r>
              <w:rPr>
                <w:rFonts w:hint="default" w:ascii="Times New Roman" w:hAnsi="Times New Roman"/>
                <w:b/>
                <w:bCs/>
                <w:kern w:val="0"/>
                <w:sz w:val="28"/>
                <w:szCs w:val="28"/>
                <w:lang w:val="en-US" w:eastAsia="zh-CN"/>
              </w:rPr>
              <w:t xml:space="preserve">.m </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returns the estimated channel response between each transmitting and receiving antenna (in the first return parameter), as well as the estimate of the noise power spectral density on the reference signal subcarrier of the enb and resource grid for a given cell range setting(in the second return parameter). Of course, this function can also specifies the channel estimation method and parameters in the channel estimator configuration structure cec.</w:t>
            </w:r>
            <w:r>
              <w:rPr>
                <w:rFonts w:hint="default" w:ascii="Times New Roman" w:hAnsi="Times New Roman"/>
                <w:color w:val="333333"/>
                <w:spacing w:val="2"/>
                <w:szCs w:val="21"/>
                <w:shd w:val="clear" w:color="auto" w:fill="FCFCFC"/>
                <w:lang w:val="en-US" w:eastAsia="zh-CN"/>
              </w:rPr>
              <w:t> </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600325" cy="1190625"/>
                  <wp:effectExtent l="0" t="0" r="5715" b="13335"/>
                  <wp:docPr id="6" name="图片 6" descr="2022050121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501212428"/>
                          <pic:cNvPicPr>
                            <a:picLocks noChangeAspect="1"/>
                          </pic:cNvPicPr>
                        </pic:nvPicPr>
                        <pic:blipFill>
                          <a:blip r:embed="rId15"/>
                          <a:stretch>
                            <a:fillRect/>
                          </a:stretch>
                        </pic:blipFill>
                        <pic:spPr>
                          <a:xfrm>
                            <a:off x="0" y="0"/>
                            <a:ext cx="2600325" cy="1190625"/>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12.</w:t>
            </w:r>
            <w:r>
              <w:rPr>
                <w:rFonts w:hint="eastAsia" w:ascii="Times New Roman" w:hAnsi="Times New Roman"/>
                <w:color w:val="333333"/>
                <w:spacing w:val="2"/>
                <w:szCs w:val="21"/>
                <w:shd w:val="clear" w:color="auto" w:fill="FCFCFC"/>
                <w:lang w:val="en-US" w:eastAsia="zh-CN"/>
              </w:rPr>
              <w:t xml:space="preserve"> The estimated noise power spectral density</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lteResourceGridSize</w:t>
            </w:r>
            <w:r>
              <w:rPr>
                <w:rFonts w:hint="default" w:ascii="Times New Roman" w:hAnsi="Times New Roman"/>
                <w:b/>
                <w:bCs/>
                <w:kern w:val="0"/>
                <w:sz w:val="28"/>
                <w:szCs w:val="28"/>
                <w:lang w:val="en-US" w:eastAsia="zh-CN"/>
              </w:rPr>
              <w:t xml:space="preserve">.m </w:t>
            </w:r>
          </w:p>
          <w:p>
            <w:pPr>
              <w:widowControl w:val="0"/>
              <w:numPr>
                <w:ilvl w:val="0"/>
                <w:numId w:val="0"/>
              </w:num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This function returns a three-element row vector of dimension lengths for the resource array generated from the settings structure, enb.</w:t>
            </w:r>
          </w:p>
          <w:p>
            <w:pPr>
              <w:widowControl w:val="0"/>
              <w:numPr>
                <w:ilvl w:val="0"/>
                <w:numId w:val="0"/>
              </w:num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2305050" cy="1047750"/>
                  <wp:effectExtent l="0" t="0" r="11430" b="3810"/>
                  <wp:docPr id="7" name="图片 7" descr="2022050121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501212841"/>
                          <pic:cNvPicPr>
                            <a:picLocks noChangeAspect="1"/>
                          </pic:cNvPicPr>
                        </pic:nvPicPr>
                        <pic:blipFill>
                          <a:blip r:embed="rId16"/>
                          <a:stretch>
                            <a:fillRect/>
                          </a:stretch>
                        </pic:blipFill>
                        <pic:spPr>
                          <a:xfrm>
                            <a:off x="0" y="0"/>
                            <a:ext cx="2305050" cy="1047750"/>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13.</w:t>
            </w:r>
            <w:r>
              <w:rPr>
                <w:rFonts w:hint="eastAsia" w:ascii="Times New Roman" w:hAnsi="Times New Roman"/>
                <w:color w:val="333333"/>
                <w:spacing w:val="2"/>
                <w:szCs w:val="21"/>
                <w:shd w:val="clear" w:color="auto" w:fill="FCFCFC"/>
                <w:lang w:val="en-US" w:eastAsia="zh-CN"/>
              </w:rPr>
              <w:t xml:space="preserve"> The three-element row vector of dimension lengths for the resource array</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ltePBCHDecode</w:t>
            </w:r>
            <w:r>
              <w:rPr>
                <w:rFonts w:hint="default" w:ascii="Times New Roman" w:hAnsi="Times New Roman"/>
                <w:b/>
                <w:bCs/>
                <w:kern w:val="0"/>
                <w:sz w:val="28"/>
                <w:szCs w:val="28"/>
                <w:lang w:val="en-US" w:eastAsia="zh-CN"/>
              </w:rPr>
              <w:t>.m</w:t>
            </w:r>
          </w:p>
          <w:p>
            <w:pPr>
              <w:widowControl w:val="0"/>
              <w:numPr>
                <w:ilvl w:val="0"/>
                <w:numId w:val="0"/>
              </w:num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mainly decodes MIB information and returns the decode results of PBCH: a vector of soft bits, a vector of received constellation complex symbols, frame number, decoded BCH information bits called MIB, and number of cell-specific reference signal antenna ports.</w:t>
            </w:r>
          </w:p>
          <w:p>
            <w:pPr>
              <w:widowControl w:val="0"/>
              <w:numPr>
                <w:ilvl w:val="0"/>
                <w:numId w:val="0"/>
              </w:num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633095" cy="2911475"/>
                  <wp:effectExtent l="0" t="0" r="6985" b="14605"/>
                  <wp:docPr id="9" name="图片 9" descr="2022050121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501213829"/>
                          <pic:cNvPicPr>
                            <a:picLocks noChangeAspect="1"/>
                          </pic:cNvPicPr>
                        </pic:nvPicPr>
                        <pic:blipFill>
                          <a:blip r:embed="rId17"/>
                          <a:stretch>
                            <a:fillRect/>
                          </a:stretch>
                        </pic:blipFill>
                        <pic:spPr>
                          <a:xfrm>
                            <a:off x="0" y="0"/>
                            <a:ext cx="633095" cy="2911475"/>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14.</w:t>
            </w:r>
            <w:r>
              <w:rPr>
                <w:rFonts w:hint="eastAsia" w:ascii="Times New Roman" w:hAnsi="Times New Roman"/>
                <w:color w:val="333333"/>
                <w:spacing w:val="2"/>
                <w:szCs w:val="21"/>
                <w:shd w:val="clear" w:color="auto" w:fill="FCFCFC"/>
                <w:lang w:val="en-US" w:eastAsia="zh-CN"/>
              </w:rPr>
              <w:t xml:space="preserve"> The MIB information bits</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ltePCFICHDecode</w:t>
            </w:r>
            <w:r>
              <w:rPr>
                <w:rFonts w:hint="default" w:ascii="Times New Roman" w:hAnsi="Times New Roman"/>
                <w:b/>
                <w:bCs/>
                <w:kern w:val="0"/>
                <w:sz w:val="28"/>
                <w:szCs w:val="28"/>
                <w:lang w:val="en-US" w:eastAsia="zh-CN"/>
              </w:rPr>
              <w:t>.m</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decodes the complex PCFICH symbol pcfichRx and allows us to retrieve CFI information bits from it.</w:t>
            </w:r>
            <w:r>
              <w:rPr>
                <w:rFonts w:hint="default" w:ascii="Times New Roman" w:hAnsi="Times New Roman"/>
                <w:color w:val="333333"/>
                <w:spacing w:val="2"/>
                <w:szCs w:val="21"/>
                <w:shd w:val="clear" w:color="auto" w:fill="FCFCFC"/>
                <w:lang w:val="en-US" w:eastAsia="zh-CN"/>
              </w:rPr>
              <w:t xml:space="preserve"> Next, we can choose to decode this bit information to obtain CFI information, so as to know the working mode of PDCCH </w:t>
            </w:r>
            <w:r>
              <w:rPr>
                <w:rFonts w:hint="eastAsia" w:ascii="Times New Roman" w:hAnsi="Times New Roman"/>
                <w:color w:val="333333"/>
                <w:spacing w:val="2"/>
                <w:szCs w:val="21"/>
                <w:shd w:val="clear" w:color="auto" w:fill="FCFCFC"/>
                <w:lang w:val="en-US" w:eastAsia="zh-CN"/>
              </w:rPr>
              <w:t>in order to</w:t>
            </w:r>
            <w:r>
              <w:rPr>
                <w:rFonts w:hint="default" w:ascii="Times New Roman" w:hAnsi="Times New Roman"/>
                <w:color w:val="333333"/>
                <w:spacing w:val="2"/>
                <w:szCs w:val="21"/>
                <w:shd w:val="clear" w:color="auto" w:fill="FCFCFC"/>
                <w:lang w:val="en-US" w:eastAsia="zh-CN"/>
              </w:rPr>
              <w:t xml:space="preserve"> decode PDCCH in the future.</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1123950" cy="2743835"/>
                  <wp:effectExtent l="0" t="0" r="3810" b="14605"/>
                  <wp:docPr id="10" name="图片 10" descr="2022050122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501221530"/>
                          <pic:cNvPicPr>
                            <a:picLocks noChangeAspect="1"/>
                          </pic:cNvPicPr>
                        </pic:nvPicPr>
                        <pic:blipFill>
                          <a:blip r:embed="rId18"/>
                          <a:stretch>
                            <a:fillRect/>
                          </a:stretch>
                        </pic:blipFill>
                        <pic:spPr>
                          <a:xfrm>
                            <a:off x="0" y="0"/>
                            <a:ext cx="1123950" cy="2743835"/>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15.</w:t>
            </w:r>
            <w:r>
              <w:rPr>
                <w:rFonts w:hint="eastAsia" w:ascii="Times New Roman" w:hAnsi="Times New Roman"/>
                <w:color w:val="333333"/>
                <w:spacing w:val="2"/>
                <w:szCs w:val="21"/>
                <w:shd w:val="clear" w:color="auto" w:fill="FCFCFC"/>
                <w:lang w:val="en-US" w:eastAsia="zh-CN"/>
              </w:rPr>
              <w:t xml:space="preserve"> The CFI information bits</w:t>
            </w:r>
            <w:r>
              <w:rPr>
                <w:rFonts w:hint="eastAsia" w:ascii="Times New Roman" w:hAnsi="Times New Roman"/>
                <w:color w:val="333333"/>
                <w:spacing w:val="2"/>
                <w:szCs w:val="21"/>
                <w:shd w:val="clear" w:color="auto" w:fill="FCFCFC"/>
              </w:rPr>
              <w:t xml:space="preserve"> </w:t>
            </w:r>
            <w:r>
              <w:rPr>
                <w:rFonts w:hint="eastAsia" w:ascii="Times New Roman" w:hAnsi="Times New Roman"/>
                <w:color w:val="333333"/>
                <w:spacing w:val="2"/>
                <w:szCs w:val="21"/>
                <w:shd w:val="clear" w:color="auto" w:fill="FCFCFC"/>
                <w:lang w:val="en-US" w:eastAsia="zh-CN"/>
              </w:rPr>
              <w:t>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bookmarkStart w:id="4" w:name="OLE_LINK7"/>
            <w:r>
              <w:rPr>
                <w:rFonts w:hint="eastAsia" w:ascii="Times New Roman" w:hAnsi="Times New Roman"/>
                <w:b/>
                <w:bCs/>
                <w:kern w:val="0"/>
                <w:sz w:val="28"/>
                <w:szCs w:val="28"/>
                <w:lang w:val="en-US" w:eastAsia="zh-CN"/>
              </w:rPr>
              <w:t>ltePDCCHDecode</w:t>
            </w:r>
            <w:bookmarkEnd w:id="4"/>
            <w:r>
              <w:rPr>
                <w:rFonts w:hint="default" w:ascii="Times New Roman" w:hAnsi="Times New Roman"/>
                <w:b/>
                <w:bCs/>
                <w:kern w:val="0"/>
                <w:sz w:val="28"/>
                <w:szCs w:val="28"/>
                <w:lang w:val="en-US" w:eastAsia="zh-CN"/>
              </w:rPr>
              <w:t>.m</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performs the inverse of physical downlink control channel (PDCCH) processing on the matrix of the complex modulated PDCCH symbol, symbol and cell range setting structure enb.</w:t>
            </w:r>
            <w:r>
              <w:rPr>
                <w:rFonts w:hint="default" w:ascii="Times New Roman" w:hAnsi="Times New Roman"/>
                <w:color w:val="333333"/>
                <w:spacing w:val="2"/>
                <w:szCs w:val="21"/>
                <w:shd w:val="clear" w:color="auto" w:fill="FCFCFC"/>
                <w:lang w:val="en-US" w:eastAsia="zh-CN"/>
              </w:rPr>
              <w:t> Channel inverse processing includes resource tuple deinterleaving and cyclic shifting, uncoding, symbol demodulation and unscrambling. This function returns DCI information and PDCCH symbol information. The DCI information will be used in the next configuration before the PDSCH decoding.</w:t>
            </w:r>
          </w:p>
          <w:p>
            <w:pPr>
              <w:widowControl w:val="0"/>
              <w:numPr>
                <w:ilvl w:val="0"/>
                <w:numId w:val="0"/>
              </w:num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1202055" cy="3007360"/>
                  <wp:effectExtent l="0" t="0" r="1905" b="10160"/>
                  <wp:docPr id="11" name="图片 11" descr="202205012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501222014"/>
                          <pic:cNvPicPr>
                            <a:picLocks noChangeAspect="1"/>
                          </pic:cNvPicPr>
                        </pic:nvPicPr>
                        <pic:blipFill>
                          <a:blip r:embed="rId19"/>
                          <a:stretch>
                            <a:fillRect/>
                          </a:stretch>
                        </pic:blipFill>
                        <pic:spPr>
                          <a:xfrm>
                            <a:off x="0" y="0"/>
                            <a:ext cx="1202055" cy="3007360"/>
                          </a:xfrm>
                          <a:prstGeom prst="rect">
                            <a:avLst/>
                          </a:prstGeom>
                        </pic:spPr>
                      </pic:pic>
                    </a:graphicData>
                  </a:graphic>
                </wp:inline>
              </w:drawing>
            </w:r>
          </w:p>
          <w:p>
            <w:pPr>
              <w:widowControl w:val="0"/>
              <w:numPr>
                <w:ilvl w:val="0"/>
                <w:numId w:val="0"/>
              </w:numPr>
              <w:jc w:val="center"/>
              <w:rPr>
                <w:rFonts w:hint="eastAsia" w:ascii="Times New Roman" w:hAnsi="Times New Roman"/>
                <w:color w:val="333333"/>
                <w:spacing w:val="2"/>
                <w:szCs w:val="21"/>
                <w:shd w:val="clear" w:color="auto" w:fill="FCFCFC"/>
              </w:rPr>
            </w:pPr>
            <w:r>
              <w:rPr>
                <w:rFonts w:hint="eastAsia" w:ascii="Times New Roman" w:hAnsi="Times New Roman"/>
                <w:bCs/>
                <w:kern w:val="0"/>
                <w:szCs w:val="21"/>
                <w:lang w:val="en-US" w:eastAsia="zh-CN"/>
              </w:rPr>
              <w:t>Figure 16.</w:t>
            </w:r>
            <w:r>
              <w:rPr>
                <w:rFonts w:hint="eastAsia" w:ascii="Times New Roman" w:hAnsi="Times New Roman"/>
                <w:color w:val="333333"/>
                <w:spacing w:val="2"/>
                <w:szCs w:val="21"/>
                <w:shd w:val="clear" w:color="auto" w:fill="FCFCFC"/>
                <w:lang w:val="en-US" w:eastAsia="zh-CN"/>
              </w:rPr>
              <w:t xml:space="preserve"> The DCI bits information returned</w:t>
            </w:r>
            <w:r>
              <w:rPr>
                <w:rFonts w:hint="eastAsia" w:ascii="Times New Roman" w:hAnsi="Times New Roman"/>
                <w:color w:val="333333"/>
                <w:spacing w:val="2"/>
                <w:szCs w:val="21"/>
                <w:shd w:val="clear" w:color="auto" w:fill="FCFCFC"/>
              </w:rPr>
              <w:t xml:space="preserve"> by this function</w:t>
            </w:r>
          </w:p>
          <w:p>
            <w:pPr>
              <w:widowControl w:val="0"/>
              <w:numPr>
                <w:ilvl w:val="0"/>
                <w:numId w:val="0"/>
              </w:numPr>
              <w:jc w:val="both"/>
              <w:rPr>
                <w:rFonts w:hint="default" w:ascii="Times New Roman" w:hAnsi="Times New Roman"/>
                <w:color w:val="333333"/>
                <w:spacing w:val="2"/>
                <w:szCs w:val="21"/>
                <w:shd w:val="clear" w:color="auto" w:fill="FCFCFC"/>
                <w:lang w:val="en-US" w:eastAsia="zh-CN"/>
              </w:rPr>
            </w:pPr>
          </w:p>
          <w:p>
            <w:pPr>
              <w:keepNext w:val="0"/>
              <w:keepLines w:val="0"/>
              <w:widowControl/>
              <w:numPr>
                <w:ilvl w:val="0"/>
                <w:numId w:val="4"/>
              </w:numPr>
              <w:suppressLineNumbers w:val="0"/>
              <w:ind w:left="0" w:leftChars="0" w:firstLine="0" w:firstLineChars="0"/>
              <w:jc w:val="left"/>
              <w:rPr>
                <w:rFonts w:hint="default" w:ascii="Times New Roman" w:hAnsi="Times New Roman"/>
                <w:b/>
                <w:bCs/>
                <w:kern w:val="0"/>
                <w:sz w:val="28"/>
                <w:szCs w:val="28"/>
                <w:lang w:val="en-US" w:eastAsia="zh-CN"/>
              </w:rPr>
            </w:pPr>
            <w:bookmarkStart w:id="5" w:name="OLE_LINK8"/>
            <w:r>
              <w:rPr>
                <w:rFonts w:hint="eastAsia" w:ascii="Times New Roman" w:hAnsi="Times New Roman"/>
                <w:b/>
                <w:bCs/>
                <w:kern w:val="0"/>
                <w:sz w:val="28"/>
                <w:szCs w:val="28"/>
                <w:lang w:val="en-US" w:eastAsia="zh-CN"/>
              </w:rPr>
              <w:t>ltePDSCHDecode</w:t>
            </w:r>
            <w:bookmarkEnd w:id="5"/>
            <w:r>
              <w:rPr>
                <w:rFonts w:hint="default" w:ascii="Times New Roman" w:hAnsi="Times New Roman"/>
                <w:b/>
                <w:bCs/>
                <w:kern w:val="0"/>
                <w:sz w:val="28"/>
                <w:szCs w:val="28"/>
                <w:lang w:val="en-US" w:eastAsia="zh-CN"/>
              </w:rPr>
              <w:t>.m</w:t>
            </w:r>
          </w:p>
          <w:p>
            <w:pPr>
              <w:spacing w:beforeLines="0" w:afterLines="0"/>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This function performs physical downlink shared channel (PDSCH) inverse processing of complex modulated PDSCH symbols using the cell-wide setup structure ENB and the channel-specific configuration structure PDSCH.</w:t>
            </w:r>
            <w:r>
              <w:rPr>
                <w:rFonts w:hint="default" w:ascii="Times New Roman" w:hAnsi="Times New Roman"/>
                <w:color w:val="333333"/>
                <w:spacing w:val="2"/>
                <w:szCs w:val="21"/>
                <w:shd w:val="clear" w:color="auto" w:fill="FCFCFC"/>
                <w:lang w:val="en-US" w:eastAsia="zh-CN"/>
              </w:rPr>
              <w:t> Channel inverse processing includes channel precoding inverse, layer reflection and code word separation, soft demodulation and demodulation.</w:t>
            </w:r>
            <w:r>
              <w:rPr>
                <w:rFonts w:hint="eastAsia" w:ascii="Times New Roman" w:hAnsi="Times New Roman"/>
                <w:color w:val="333333"/>
                <w:spacing w:val="2"/>
                <w:szCs w:val="21"/>
                <w:shd w:val="clear" w:color="auto" w:fill="FCFCFC"/>
                <w:lang w:val="en-US" w:eastAsia="zh-CN"/>
              </w:rPr>
              <w:t xml:space="preserve"> This function will</w:t>
            </w:r>
            <w:r>
              <w:rPr>
                <w:rFonts w:hint="default" w:ascii="Times New Roman" w:hAnsi="Times New Roman"/>
                <w:color w:val="333333"/>
                <w:spacing w:val="2"/>
                <w:szCs w:val="21"/>
                <w:shd w:val="clear" w:color="auto" w:fill="FCFCFC"/>
                <w:lang w:val="en-US" w:eastAsia="zh-CN"/>
              </w:rPr>
              <w:t xml:space="preserve"> returns a cell array,</w:t>
            </w:r>
            <w:r>
              <w:rPr>
                <w:rFonts w:hint="eastAsia" w:ascii="Times New Roman" w:hAnsi="Times New Roman"/>
                <w:color w:val="333333"/>
                <w:spacing w:val="2"/>
                <w:szCs w:val="21"/>
                <w:shd w:val="clear" w:color="auto" w:fill="FCFCFC"/>
                <w:lang w:val="en-US" w:eastAsia="zh-CN"/>
              </w:rPr>
              <w:t> dlschBits, of soft bit vectors, or codewords, and a cell array, pdschSymbols, of received constellation symbol vectors resulting from performing the inverse of Physical Downlink Shared Channel (PDSCH) processing.</w:t>
            </w:r>
          </w:p>
          <w:p>
            <w:pPr>
              <w:ind w:firstLine="428" w:firstLineChars="200"/>
              <w:jc w:val="both"/>
              <w:rPr>
                <w:rFonts w:hint="default" w:ascii="Times New Roman" w:hAnsi="Times New Roman"/>
                <w:color w:val="333333"/>
                <w:spacing w:val="2"/>
                <w:szCs w:val="21"/>
                <w:shd w:val="clear" w:color="auto" w:fill="FCFCFC"/>
                <w:lang w:val="en-US" w:eastAsia="zh-CN"/>
              </w:rPr>
            </w:pPr>
          </w:p>
          <w:p>
            <w:pPr>
              <w:keepNext w:val="0"/>
              <w:keepLines w:val="0"/>
              <w:widowControl/>
              <w:suppressLineNumbers w:val="0"/>
              <w:jc w:val="left"/>
            </w:pPr>
            <w:r>
              <w:rPr>
                <w:rFonts w:hint="eastAsia" w:ascii="Times New Roman" w:hAnsi="Times New Roman"/>
                <w:b/>
                <w:bCs/>
                <w:kern w:val="0"/>
                <w:sz w:val="28"/>
                <w:szCs w:val="28"/>
                <w:lang w:val="en-US" w:eastAsia="zh-CN"/>
              </w:rPr>
              <w:t>Task2: The Implementation of Cell search and MIB/SIB decoding</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Result&amp;</w:t>
            </w:r>
            <w:bookmarkStart w:id="6" w:name="OLE_LINK4"/>
            <w:bookmarkStart w:id="7" w:name="OLE_LINK2"/>
            <w:r>
              <w:rPr>
                <w:rFonts w:hint="eastAsia" w:ascii="Times New Roman" w:hAnsi="Times New Roman"/>
                <w:b/>
                <w:bCs/>
                <w:kern w:val="0"/>
                <w:sz w:val="30"/>
                <w:szCs w:val="30"/>
                <w:lang w:val="en-US" w:eastAsia="zh-CN"/>
              </w:rPr>
              <w:t>Analysis:</w:t>
            </w:r>
          </w:p>
          <w:bookmarkEnd w:id="6"/>
          <w:bookmarkEnd w:id="7"/>
          <w:p>
            <w:pPr>
              <w:numPr>
                <w:ilvl w:val="0"/>
                <w:numId w:val="5"/>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Image transmission</w:t>
            </w:r>
          </w:p>
          <w:p>
            <w:pPr>
              <w:spacing w:beforeLines="0" w:afterLines="0"/>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Although the process of using LTE to realize image transmission is complicated, if our program is analyzed by modules, in fact, the architecture and thinking of the program are relatively clear.</w:t>
            </w:r>
          </w:p>
          <w:p>
            <w:pPr>
              <w:spacing w:beforeLines="0" w:afterLines="0"/>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Firstly, we need to import and compress the image and generate the binary stream of the image, as shown below:</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1605" cy="1396365"/>
                  <wp:effectExtent l="0" t="0" r="5715" b="5715"/>
                  <wp:docPr id="12" name="图片 12" descr="2022050122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501224311"/>
                          <pic:cNvPicPr>
                            <a:picLocks noChangeAspect="1"/>
                          </pic:cNvPicPr>
                        </pic:nvPicPr>
                        <pic:blipFill>
                          <a:blip r:embed="rId20"/>
                          <a:stretch>
                            <a:fillRect/>
                          </a:stretch>
                        </pic:blipFill>
                        <pic:spPr>
                          <a:xfrm>
                            <a:off x="0" y="0"/>
                            <a:ext cx="5221605" cy="139636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17. The preprocessing of imported images</w:t>
            </w:r>
          </w:p>
          <w:p>
            <w:pPr>
              <w:spacing w:beforeLines="0" w:afterLines="0"/>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Next, we configure the parameters of LTE downlink and use these parameters to generate LTE multiple baseband waveform, as shown in the following program:</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31130" cy="1844675"/>
                  <wp:effectExtent l="0" t="0" r="11430" b="14605"/>
                  <wp:docPr id="8" name="图片 8" descr="2022050123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501232718"/>
                          <pic:cNvPicPr>
                            <a:picLocks noChangeAspect="1"/>
                          </pic:cNvPicPr>
                        </pic:nvPicPr>
                        <pic:blipFill>
                          <a:blip r:embed="rId21"/>
                          <a:stretch>
                            <a:fillRect/>
                          </a:stretch>
                        </pic:blipFill>
                        <pic:spPr>
                          <a:xfrm>
                            <a:off x="0" y="0"/>
                            <a:ext cx="5231130" cy="184467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18. The generation of LTE waveform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reference measurement channel object is created as follows:</w:t>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1899920" cy="3521710"/>
                  <wp:effectExtent l="0" t="0" r="5080" b="13970"/>
                  <wp:docPr id="45" name="图片 45" descr="2022050417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20504171100"/>
                          <pic:cNvPicPr>
                            <a:picLocks noChangeAspect="1"/>
                          </pic:cNvPicPr>
                        </pic:nvPicPr>
                        <pic:blipFill>
                          <a:blip r:embed="rId22"/>
                          <a:stretch>
                            <a:fillRect/>
                          </a:stretch>
                        </pic:blipFill>
                        <pic:spPr>
                          <a:xfrm>
                            <a:off x="0" y="0"/>
                            <a:ext cx="1899920" cy="3521710"/>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19. Reference measurement channel</w:t>
            </w:r>
          </w:p>
          <w:p>
            <w:pPr>
              <w:ind w:firstLine="420" w:firstLineChars="200"/>
              <w:jc w:val="both"/>
              <w:rPr>
                <w:rFonts w:hint="eastAsia" w:ascii="Times New Roman" w:hAnsi="Times New Roman"/>
                <w:bCs/>
                <w:kern w:val="0"/>
                <w:szCs w:val="21"/>
                <w:lang w:val="en-US" w:eastAsia="zh-CN"/>
              </w:rPr>
            </w:pPr>
            <w:bookmarkStart w:id="8" w:name="OLE_LINK11"/>
            <w:r>
              <w:rPr>
                <w:rFonts w:hint="eastAsia" w:ascii="Times New Roman" w:hAnsi="Times New Roman"/>
                <w:bCs/>
                <w:kern w:val="0"/>
                <w:szCs w:val="21"/>
                <w:lang w:val="en-US" w:eastAsia="zh-CN"/>
              </w:rPr>
              <w:t>The PDSCH information configured in RMC</w:t>
            </w:r>
            <w:bookmarkEnd w:id="8"/>
            <w:r>
              <w:rPr>
                <w:rFonts w:hint="eastAsia" w:ascii="Times New Roman" w:hAnsi="Times New Roman"/>
                <w:bCs/>
                <w:kern w:val="0"/>
                <w:szCs w:val="21"/>
                <w:lang w:val="en-US" w:eastAsia="zh-CN"/>
              </w:rPr>
              <w:t xml:space="preserve"> is as follows:</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095115" cy="2453640"/>
                  <wp:effectExtent l="0" t="0" r="4445" b="0"/>
                  <wp:docPr id="46" name="图片 46" descr="202205041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20504171422"/>
                          <pic:cNvPicPr>
                            <a:picLocks noChangeAspect="1"/>
                          </pic:cNvPicPr>
                        </pic:nvPicPr>
                        <pic:blipFill>
                          <a:blip r:embed="rId23"/>
                          <a:stretch>
                            <a:fillRect/>
                          </a:stretch>
                        </pic:blipFill>
                        <pic:spPr>
                          <a:xfrm>
                            <a:off x="0" y="0"/>
                            <a:ext cx="4095115" cy="2453640"/>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20. The PDSCH information configured in RMC</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generated LTE waveform is shown as follows:</w:t>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3409950" cy="3050540"/>
                  <wp:effectExtent l="0" t="0" r="3810" b="12700"/>
                  <wp:docPr id="44" name="图片 44" descr="2022050417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20504170428"/>
                          <pic:cNvPicPr>
                            <a:picLocks noChangeAspect="1"/>
                          </pic:cNvPicPr>
                        </pic:nvPicPr>
                        <pic:blipFill>
                          <a:blip r:embed="rId24"/>
                          <a:stretch>
                            <a:fillRect/>
                          </a:stretch>
                        </pic:blipFill>
                        <pic:spPr>
                          <a:xfrm>
                            <a:off x="0" y="0"/>
                            <a:ext cx="3409950" cy="305054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21. The generated LTE waveform</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LTE waveform signals are stored in eNodeBOutput variables, as shown below:</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1605280" cy="3088640"/>
                  <wp:effectExtent l="0" t="0" r="10160" b="5080"/>
                  <wp:docPr id="13" name="图片 13" descr="202205012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501232956"/>
                          <pic:cNvPicPr>
                            <a:picLocks noChangeAspect="1"/>
                          </pic:cNvPicPr>
                        </pic:nvPicPr>
                        <pic:blipFill>
                          <a:blip r:embed="rId25"/>
                          <a:stretch>
                            <a:fillRect/>
                          </a:stretch>
                        </pic:blipFill>
                        <pic:spPr>
                          <a:xfrm>
                            <a:off x="0" y="0"/>
                            <a:ext cx="1605280" cy="3088640"/>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bookmarkStart w:id="9" w:name="OLE_LINK9"/>
            <w:r>
              <w:rPr>
                <w:rFonts w:hint="eastAsia" w:ascii="Times New Roman" w:hAnsi="Times New Roman"/>
                <w:bCs/>
                <w:kern w:val="0"/>
                <w:szCs w:val="21"/>
                <w:lang w:val="en-US" w:eastAsia="zh-CN"/>
              </w:rPr>
              <w:t>Figure 22. The eNodeBOutput variables</w:t>
            </w:r>
          </w:p>
          <w:bookmarkEnd w:id="9"/>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Next, we need to design the receiver: Firstly we define the structure parameters of the receiver object, then we initialize the receive object ENodeB, and finally we need to configure the structure of the channel estimation. The program and the ENodeB information is as follows:</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2875" cy="2529205"/>
                  <wp:effectExtent l="0" t="0" r="4445" b="635"/>
                  <wp:docPr id="14" name="图片 14" descr="2022050123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501233756"/>
                          <pic:cNvPicPr>
                            <a:picLocks noChangeAspect="1"/>
                          </pic:cNvPicPr>
                        </pic:nvPicPr>
                        <pic:blipFill>
                          <a:blip r:embed="rId26"/>
                          <a:stretch>
                            <a:fillRect/>
                          </a:stretch>
                        </pic:blipFill>
                        <pic:spPr>
                          <a:xfrm>
                            <a:off x="0" y="0"/>
                            <a:ext cx="5222875" cy="2529205"/>
                          </a:xfrm>
                          <a:prstGeom prst="rect">
                            <a:avLst/>
                          </a:prstGeom>
                        </pic:spPr>
                      </pic:pic>
                    </a:graphicData>
                  </a:graphic>
                </wp:inline>
              </w:drawing>
            </w:r>
          </w:p>
          <w:p>
            <w:pPr>
              <w:jc w:val="center"/>
              <w:rPr>
                <w:rFonts w:hint="default" w:ascii="Times New Roman" w:hAnsi="Times New Roman"/>
                <w:bCs/>
                <w:kern w:val="0"/>
                <w:szCs w:val="21"/>
                <w:lang w:val="en-US" w:eastAsia="zh-CN"/>
              </w:rPr>
            </w:pPr>
            <w:bookmarkStart w:id="10" w:name="OLE_LINK10"/>
            <w:r>
              <w:rPr>
                <w:rFonts w:hint="eastAsia" w:ascii="Times New Roman" w:hAnsi="Times New Roman"/>
                <w:bCs/>
                <w:kern w:val="0"/>
                <w:szCs w:val="21"/>
                <w:lang w:val="en-US" w:eastAsia="zh-CN"/>
              </w:rPr>
              <w:t>Figure 23. The initialization of the receiver object ENodeB</w:t>
            </w:r>
            <w:bookmarkEnd w:id="10"/>
          </w:p>
          <w:p>
            <w:pPr>
              <w:jc w:val="center"/>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4086225" cy="2316480"/>
                  <wp:effectExtent l="0" t="0" r="13335" b="0"/>
                  <wp:docPr id="42" name="图片 42" descr="2022050416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20504164247"/>
                          <pic:cNvPicPr>
                            <a:picLocks noChangeAspect="1"/>
                          </pic:cNvPicPr>
                        </pic:nvPicPr>
                        <pic:blipFill>
                          <a:blip r:embed="rId27"/>
                          <a:stretch>
                            <a:fillRect/>
                          </a:stretch>
                        </pic:blipFill>
                        <pic:spPr>
                          <a:xfrm>
                            <a:off x="0" y="0"/>
                            <a:ext cx="4086225" cy="231648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24. The initialized information of the receiver object ENodeB</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Then, we can receive and capture the signal processing.</w:t>
            </w:r>
            <w:r>
              <w:rPr>
                <w:rFonts w:hint="default" w:ascii="Times New Roman" w:hAnsi="Times New Roman"/>
                <w:bCs/>
                <w:kern w:val="0"/>
                <w:szCs w:val="21"/>
                <w:lang w:val="en-US" w:eastAsia="zh-CN"/>
              </w:rPr>
              <w:t> After the signal is captured, we first correct the frequency offset of the received signal, and then conduct cell search. The result of Cell search is that we can use the primary synchronization sequence (PSS) and secondary synchronization sequence (SSS) to obtain the Cell ID, as shown below:</w:t>
            </w:r>
            <w:r>
              <w:rPr>
                <w:rFonts w:hint="eastAsia" w:ascii="Times New Roman" w:hAnsi="Times New Roman"/>
                <w:bCs/>
                <w:kern w:val="0"/>
                <w:szCs w:val="21"/>
                <w:lang w:val="en-US" w:eastAsia="zh-CN"/>
              </w:rPr>
              <w:t xml:space="preserve"> </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3571875" cy="2102485"/>
                  <wp:effectExtent l="0" t="0" r="9525" b="635"/>
                  <wp:docPr id="15" name="图片 15" descr="202205012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501234346"/>
                          <pic:cNvPicPr>
                            <a:picLocks noChangeAspect="1"/>
                          </pic:cNvPicPr>
                        </pic:nvPicPr>
                        <pic:blipFill>
                          <a:blip r:embed="rId28"/>
                          <a:stretch>
                            <a:fillRect/>
                          </a:stretch>
                        </pic:blipFill>
                        <pic:spPr>
                          <a:xfrm>
                            <a:off x="0" y="0"/>
                            <a:ext cx="3571875" cy="210248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25. The ID of the cell obtained through the cell search is 88</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Since the location of PSS and SSS can be obtained through cell search, then OFDM demodulation and related channel estimation can be performed from subframe 0.</w:t>
            </w:r>
            <w:r>
              <w:rPr>
                <w:rFonts w:hint="default" w:ascii="Times New Roman" w:hAnsi="Times New Roman"/>
                <w:bCs/>
                <w:kern w:val="0"/>
                <w:szCs w:val="21"/>
                <w:lang w:val="en-US" w:eastAsia="zh-CN"/>
              </w:rPr>
              <w:t xml:space="preserve"> The </w:t>
            </w:r>
            <w:r>
              <w:rPr>
                <w:rFonts w:hint="eastAsia" w:ascii="Times New Roman" w:hAnsi="Times New Roman"/>
                <w:bCs/>
                <w:kern w:val="0"/>
                <w:szCs w:val="21"/>
                <w:lang w:val="en-US" w:eastAsia="zh-CN"/>
              </w:rPr>
              <w:t>program</w:t>
            </w:r>
            <w:r>
              <w:rPr>
                <w:rFonts w:hint="default" w:ascii="Times New Roman" w:hAnsi="Times New Roman"/>
                <w:bCs/>
                <w:kern w:val="0"/>
                <w:szCs w:val="21"/>
                <w:lang w:val="en-US" w:eastAsia="zh-CN"/>
              </w:rPr>
              <w:t xml:space="preserve"> is as follows:</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6685" cy="2131060"/>
                  <wp:effectExtent l="0" t="0" r="635" b="2540"/>
                  <wp:docPr id="16" name="图片 16" descr="2022050123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501234831"/>
                          <pic:cNvPicPr>
                            <a:picLocks noChangeAspect="1"/>
                          </pic:cNvPicPr>
                        </pic:nvPicPr>
                        <pic:blipFill>
                          <a:blip r:embed="rId29"/>
                          <a:stretch>
                            <a:fillRect/>
                          </a:stretch>
                        </pic:blipFill>
                        <pic:spPr>
                          <a:xfrm>
                            <a:off x="0" y="0"/>
                            <a:ext cx="5226685" cy="213106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26. Channel estimation is performed after cell search</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Then, we perform MIB decoding to obtain the frame number of the system: we first extract sub-frame 0 and the result of channel estimation and perform PBCH decoding on it.</w:t>
            </w:r>
            <w:r>
              <w:rPr>
                <w:rFonts w:hint="default" w:ascii="Times New Roman" w:hAnsi="Times New Roman"/>
                <w:bCs/>
                <w:kern w:val="0"/>
                <w:szCs w:val="21"/>
                <w:lang w:val="en-US" w:eastAsia="zh-CN"/>
              </w:rPr>
              <w:t> </w:t>
            </w:r>
            <w:r>
              <w:rPr>
                <w:rFonts w:hint="eastAsia" w:ascii="Times New Roman" w:hAnsi="Times New Roman"/>
                <w:bCs/>
                <w:kern w:val="0"/>
                <w:szCs w:val="21"/>
                <w:lang w:val="en-US" w:eastAsia="zh-CN"/>
              </w:rPr>
              <w:t>As a comparison, let's firstly look at the ENodeB's structure information before PBCH decoding:</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4119245" cy="2491740"/>
                  <wp:effectExtent l="0" t="0" r="10795" b="7620"/>
                  <wp:docPr id="43" name="图片 43" descr="2022050416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220504164815"/>
                          <pic:cNvPicPr>
                            <a:picLocks noChangeAspect="1"/>
                          </pic:cNvPicPr>
                        </pic:nvPicPr>
                        <pic:blipFill>
                          <a:blip r:embed="rId30"/>
                          <a:stretch>
                            <a:fillRect/>
                          </a:stretch>
                        </pic:blipFill>
                        <pic:spPr>
                          <a:xfrm>
                            <a:off x="0" y="0"/>
                            <a:ext cx="4119245" cy="249174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27. ENodeB</w:t>
            </w:r>
            <w:r>
              <w:rPr>
                <w:rFonts w:hint="default" w:ascii="Times New Roman" w:hAnsi="Times New Roman"/>
                <w:bCs/>
                <w:kern w:val="0"/>
                <w:szCs w:val="21"/>
                <w:lang w:val="en-US" w:eastAsia="zh-CN"/>
              </w:rPr>
              <w:t>’</w:t>
            </w:r>
            <w:r>
              <w:rPr>
                <w:rFonts w:hint="eastAsia" w:ascii="Times New Roman" w:hAnsi="Times New Roman"/>
                <w:bCs/>
                <w:kern w:val="0"/>
                <w:szCs w:val="21"/>
                <w:lang w:val="en-US" w:eastAsia="zh-CN"/>
              </w:rPr>
              <w:t>s structure information before PBCH decoding</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bCs/>
                <w:kern w:val="0"/>
                <w:szCs w:val="21"/>
                <w:lang w:val="en-US" w:eastAsia="zh-CN"/>
              </w:rPr>
              <w:t>After decoding, we can get the frame number of the system, as shown below:</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3519805" cy="2280285"/>
                  <wp:effectExtent l="0" t="0" r="635" b="5715"/>
                  <wp:docPr id="17" name="图片 17" descr="2022050123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501235610"/>
                          <pic:cNvPicPr>
                            <a:picLocks noChangeAspect="1"/>
                          </pic:cNvPicPr>
                        </pic:nvPicPr>
                        <pic:blipFill>
                          <a:blip r:embed="rId31"/>
                          <a:stretch>
                            <a:fillRect/>
                          </a:stretch>
                        </pic:blipFill>
                        <pic:spPr>
                          <a:xfrm>
                            <a:off x="0" y="0"/>
                            <a:ext cx="3519805" cy="228028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28. The frame number of this system is 700 after MIB search</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After obtaining the frame number of the system, we first store this frame number and then process all sub-frames under this frame.</w:t>
            </w:r>
            <w:r>
              <w:rPr>
                <w:rFonts w:hint="default" w:ascii="Times New Roman" w:hAnsi="Times New Roman"/>
                <w:bCs/>
                <w:kern w:val="0"/>
                <w:szCs w:val="21"/>
                <w:lang w:val="en-US" w:eastAsia="zh-CN"/>
              </w:rPr>
              <w:t> After processing, we need to conduct CFI decoding to obtain CFI information so as to know the working mode of P</w:t>
            </w:r>
            <w:r>
              <w:rPr>
                <w:rFonts w:hint="eastAsia" w:ascii="Times New Roman" w:hAnsi="Times New Roman"/>
                <w:bCs/>
                <w:kern w:val="0"/>
                <w:szCs w:val="21"/>
                <w:lang w:val="en-US" w:eastAsia="zh-CN"/>
              </w:rPr>
              <w:t>D</w:t>
            </w:r>
            <w:r>
              <w:rPr>
                <w:rFonts w:hint="default" w:ascii="Times New Roman" w:hAnsi="Times New Roman"/>
                <w:bCs/>
                <w:kern w:val="0"/>
                <w:szCs w:val="21"/>
                <w:lang w:val="en-US" w:eastAsia="zh-CN"/>
              </w:rPr>
              <w:t>CCH. The CFI information obtained is as follows:</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357755" cy="2004695"/>
                  <wp:effectExtent l="0" t="0" r="4445" b="6985"/>
                  <wp:docPr id="18" name="图片 18" descr="2022050200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502000138"/>
                          <pic:cNvPicPr>
                            <a:picLocks noChangeAspect="1"/>
                          </pic:cNvPicPr>
                        </pic:nvPicPr>
                        <pic:blipFill>
                          <a:blip r:embed="rId32"/>
                          <a:stretch>
                            <a:fillRect/>
                          </a:stretch>
                        </pic:blipFill>
                        <pic:spPr>
                          <a:xfrm>
                            <a:off x="0" y="0"/>
                            <a:ext cx="2357755" cy="2004695"/>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29. CFI information was obtained by demodulation of PCFICH</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Then, we can decode PDSCH through the relevant information of CFI and PDCCH. Since THE position occupied by PDSCH in the spectral resource grid is a shared channel, it carries the transmitted image data.</w:t>
            </w:r>
            <w:r>
              <w:rPr>
                <w:rFonts w:hint="default" w:ascii="Times New Roman" w:hAnsi="Times New Roman"/>
                <w:bCs/>
                <w:kern w:val="0"/>
                <w:szCs w:val="21"/>
                <w:lang w:val="en-US" w:eastAsia="zh-CN"/>
              </w:rPr>
              <w:t> Therefore, after decoding PDSCH, we can reconstruct symbol stream and restore and reconstruct image data. The restored image and the original image we transmitted are as follows:</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3052445" cy="2731135"/>
                  <wp:effectExtent l="0" t="0" r="10795" b="12065"/>
                  <wp:docPr id="19" name="图片 19" descr="202205020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0502001257"/>
                          <pic:cNvPicPr>
                            <a:picLocks noChangeAspect="1"/>
                          </pic:cNvPicPr>
                        </pic:nvPicPr>
                        <pic:blipFill>
                          <a:blip r:embed="rId33"/>
                          <a:stretch>
                            <a:fillRect/>
                          </a:stretch>
                        </pic:blipFill>
                        <pic:spPr>
                          <a:xfrm>
                            <a:off x="0" y="0"/>
                            <a:ext cx="3052445" cy="273113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30. The reconstructed image and the original sent image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At the same time, it can be seen from the command line output that our image transmission uses three system frames in total.</w:t>
            </w:r>
            <w:r>
              <w:rPr>
                <w:rFonts w:hint="default" w:ascii="Times New Roman" w:hAnsi="Times New Roman"/>
                <w:bCs/>
                <w:kern w:val="0"/>
                <w:szCs w:val="21"/>
                <w:lang w:val="en-US" w:eastAsia="zh-CN"/>
              </w:rPr>
              <w:t> If our image is larger, we may need more system frames to transfer the image.</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827655" cy="2450465"/>
                  <wp:effectExtent l="0" t="0" r="6985" b="3175"/>
                  <wp:docPr id="20" name="图片 20" descr="2022050200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20502001452"/>
                          <pic:cNvPicPr>
                            <a:picLocks noChangeAspect="1"/>
                          </pic:cNvPicPr>
                        </pic:nvPicPr>
                        <pic:blipFill>
                          <a:blip r:embed="rId34"/>
                          <a:stretch>
                            <a:fillRect/>
                          </a:stretch>
                        </pic:blipFill>
                        <pic:spPr>
                          <a:xfrm>
                            <a:off x="0" y="0"/>
                            <a:ext cx="2827655" cy="245046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31. The reconstructed image and the original sent image</w:t>
            </w:r>
          </w:p>
          <w:p>
            <w:pPr>
              <w:numPr>
                <w:ilvl w:val="0"/>
                <w:numId w:val="5"/>
              </w:num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The process of receiving signal processing based on IQ data</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In this part, we use the imported IQ data to simulate the whole process of signal processing by the receiver.</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Firstly, we import IQ data and initialize the eNodeB object.</w:t>
            </w:r>
            <w:r>
              <w:rPr>
                <w:rFonts w:hint="default" w:ascii="Times New Roman" w:hAnsi="Times New Roman"/>
                <w:bCs/>
                <w:kern w:val="0"/>
                <w:szCs w:val="21"/>
                <w:lang w:val="en-US" w:eastAsia="zh-CN"/>
              </w:rPr>
              <w:t xml:space="preserve"> After that, we will enter the most important link -- </w:t>
            </w:r>
            <w:r>
              <w:rPr>
                <w:rFonts w:hint="eastAsia" w:ascii="Times New Roman" w:hAnsi="Times New Roman"/>
                <w:bCs/>
                <w:kern w:val="0"/>
                <w:szCs w:val="21"/>
                <w:lang w:val="en-US" w:eastAsia="zh-CN"/>
              </w:rPr>
              <w:t>cell</w:t>
            </w:r>
            <w:r>
              <w:rPr>
                <w:rFonts w:hint="default" w:ascii="Times New Roman" w:hAnsi="Times New Roman"/>
                <w:bCs/>
                <w:kern w:val="0"/>
                <w:szCs w:val="21"/>
                <w:lang w:val="en-US" w:eastAsia="zh-CN"/>
              </w:rPr>
              <w:t xml:space="preserve"> search.</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In cell search, we do not know what duplex mode and cyclic prefix mode are in LTE system at this time.</w:t>
            </w:r>
            <w:r>
              <w:rPr>
                <w:rFonts w:hint="default" w:ascii="Times New Roman" w:hAnsi="Times New Roman"/>
                <w:bCs/>
                <w:kern w:val="0"/>
                <w:szCs w:val="21"/>
                <w:lang w:val="en-US" w:eastAsia="zh-CN"/>
              </w:rPr>
              <w:t> Therefore, we need to obtain PCI information of the cell through PSS and SSS blind inspection. In other words, we assign different duplex mode and cyclic prefix mode to conduct cell search at each detection. After the search, we can get the corresponding PCI information and the corresponding cross-correlation peak size. In the continuous cyclic blind inspection, we determined the corresponding working mode and PCI information (Cell ID) in our LTE system by looking for the maximum cross-correlation peak value. After blind inspection, the Cell ID information obtained is as follows:</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667000" cy="1409700"/>
                  <wp:effectExtent l="0" t="0" r="0" b="7620"/>
                  <wp:docPr id="21" name="图片 21" descr="2022050200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20502003703"/>
                          <pic:cNvPicPr>
                            <a:picLocks noChangeAspect="1"/>
                          </pic:cNvPicPr>
                        </pic:nvPicPr>
                        <pic:blipFill>
                          <a:blip r:embed="rId35"/>
                          <a:stretch>
                            <a:fillRect/>
                          </a:stretch>
                        </pic:blipFill>
                        <pic:spPr>
                          <a:xfrm>
                            <a:off x="0" y="0"/>
                            <a:ext cx="2667000" cy="1409700"/>
                          </a:xfrm>
                          <a:prstGeom prst="rect">
                            <a:avLst/>
                          </a:prstGeom>
                        </pic:spPr>
                      </pic:pic>
                    </a:graphicData>
                  </a:graphic>
                </wp:inline>
              </w:drawing>
            </w:r>
          </w:p>
          <w:p>
            <w:pPr>
              <w:ind w:firstLine="420" w:firstLineChars="200"/>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32. LTE duplex mode, circular prefix mode and Cell ID information obtained after blind inspection</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Meanwhile, since this program was written by myself in class, I will show the code of the blind check program as follows:</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165600" cy="2220595"/>
                  <wp:effectExtent l="0" t="0" r="10160" b="4445"/>
                  <wp:docPr id="40" name="图片 40" descr="202205041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20504163526"/>
                          <pic:cNvPicPr>
                            <a:picLocks noChangeAspect="1"/>
                          </pic:cNvPicPr>
                        </pic:nvPicPr>
                        <pic:blipFill>
                          <a:blip r:embed="rId36"/>
                          <a:stretch>
                            <a:fillRect/>
                          </a:stretch>
                        </pic:blipFill>
                        <pic:spPr>
                          <a:xfrm>
                            <a:off x="0" y="0"/>
                            <a:ext cx="4165600" cy="2220595"/>
                          </a:xfrm>
                          <a:prstGeom prst="rect">
                            <a:avLst/>
                          </a:prstGeom>
                        </pic:spPr>
                      </pic:pic>
                    </a:graphicData>
                  </a:graphic>
                </wp:inline>
              </w:drawing>
            </w:r>
          </w:p>
          <w:p>
            <w:pPr>
              <w:ind w:firstLine="420" w:firstLineChars="200"/>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33. The ID information of the cell was obtained by blind test through the peak of cross-correlation</w:t>
            </w: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After that, in order to verify the accuracy of blind detection, the current Cell ID was cross-correlated with the two adjacent Cell IDs, and the results were compared.</w:t>
            </w:r>
            <w:r>
              <w:rPr>
                <w:rFonts w:hint="default" w:ascii="Times New Roman" w:hAnsi="Times New Roman"/>
                <w:bCs/>
                <w:kern w:val="0"/>
                <w:szCs w:val="21"/>
                <w:lang w:val="en-US" w:eastAsia="zh-CN"/>
              </w:rPr>
              <w:t xml:space="preserve"> If the result of the current Cell ID cross-correlation is larger than that of the two adjacent Cell </w:t>
            </w:r>
            <w:r>
              <w:rPr>
                <w:rFonts w:hint="eastAsia" w:ascii="Times New Roman" w:hAnsi="Times New Roman"/>
                <w:bCs/>
                <w:kern w:val="0"/>
                <w:szCs w:val="21"/>
                <w:lang w:val="en-US" w:eastAsia="zh-CN"/>
              </w:rPr>
              <w:t>ID</w:t>
            </w:r>
            <w:r>
              <w:rPr>
                <w:rFonts w:hint="default" w:ascii="Times New Roman" w:hAnsi="Times New Roman"/>
                <w:bCs/>
                <w:kern w:val="0"/>
                <w:szCs w:val="21"/>
                <w:lang w:val="en-US" w:eastAsia="zh-CN"/>
              </w:rPr>
              <w:t xml:space="preserve">s cross-correlation (we can set a threshold for judgment), then the Cell ID obtained by the blind search of the Cell is considered correct. The </w:t>
            </w:r>
            <w:r>
              <w:rPr>
                <w:rFonts w:hint="eastAsia" w:ascii="Times New Roman" w:hAnsi="Times New Roman"/>
                <w:bCs/>
                <w:kern w:val="0"/>
                <w:szCs w:val="21"/>
                <w:lang w:val="en-US" w:eastAsia="zh-CN"/>
              </w:rPr>
              <w:t>detailed program</w:t>
            </w:r>
            <w:r>
              <w:rPr>
                <w:rFonts w:hint="default" w:ascii="Times New Roman" w:hAnsi="Times New Roman"/>
                <w:bCs/>
                <w:kern w:val="0"/>
                <w:szCs w:val="21"/>
                <w:lang w:val="en-US" w:eastAsia="zh-CN"/>
              </w:rPr>
              <w:t xml:space="preserve"> is as follows:</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31130" cy="1588770"/>
                  <wp:effectExtent l="0" t="0" r="11430" b="11430"/>
                  <wp:docPr id="22" name="图片 22" descr="2022050209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502094926"/>
                          <pic:cNvPicPr>
                            <a:picLocks noChangeAspect="1"/>
                          </pic:cNvPicPr>
                        </pic:nvPicPr>
                        <pic:blipFill>
                          <a:blip r:embed="rId37"/>
                          <a:stretch>
                            <a:fillRect/>
                          </a:stretch>
                        </pic:blipFill>
                        <pic:spPr>
                          <a:xfrm>
                            <a:off x="0" y="0"/>
                            <a:ext cx="5231130" cy="1588770"/>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34. Verify the surrounding Cell IDs to check the accuracy of the blind detection results</w:t>
            </w:r>
          </w:p>
          <w:p>
            <w:pPr>
              <w:jc w:val="both"/>
              <w:rPr>
                <w:rFonts w:hint="default" w:ascii="Times New Roman" w:hAnsi="Times New Roman"/>
                <w:bCs/>
                <w:kern w:val="0"/>
                <w:szCs w:val="21"/>
                <w:lang w:val="en-US" w:eastAsia="zh-CN"/>
              </w:rPr>
            </w:pP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After obtaining the Cell ID information accurately, we can use the CRS information to perform symbolic synchronization, channel estimation and other operations, as shown below:</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2240" cy="2816860"/>
                  <wp:effectExtent l="0" t="0" r="5080" b="2540"/>
                  <wp:docPr id="23" name="图片 23" descr="2022050209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20502095817"/>
                          <pic:cNvPicPr>
                            <a:picLocks noChangeAspect="1"/>
                          </pic:cNvPicPr>
                        </pic:nvPicPr>
                        <pic:blipFill>
                          <a:blip r:embed="rId38"/>
                          <a:stretch>
                            <a:fillRect/>
                          </a:stretch>
                        </pic:blipFill>
                        <pic:spPr>
                          <a:xfrm>
                            <a:off x="0" y="0"/>
                            <a:ext cx="5222240" cy="281686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35. Doing symbol synchronization and other related operations by through CRS</w:t>
            </w:r>
          </w:p>
          <w:p>
            <w:pPr>
              <w:jc w:val="both"/>
              <w:rPr>
                <w:rFonts w:hint="default" w:ascii="Times New Roman" w:hAnsi="Times New Roman"/>
                <w:color w:val="333333"/>
                <w:spacing w:val="2"/>
                <w:szCs w:val="21"/>
                <w:shd w:val="clear" w:color="auto" w:fill="FCFCFC"/>
                <w:lang w:val="en-US" w:eastAsia="zh-CN"/>
              </w:rPr>
            </w:pPr>
          </w:p>
          <w:p>
            <w:pPr>
              <w:ind w:firstLine="420"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Next, we can decode the PBCH channel and search the MIB information to obtain the system frame number and downlink bandwidth.</w:t>
            </w:r>
            <w:r>
              <w:rPr>
                <w:rFonts w:hint="default" w:ascii="Times New Roman" w:hAnsi="Times New Roman"/>
                <w:bCs/>
                <w:kern w:val="0"/>
                <w:szCs w:val="21"/>
                <w:lang w:val="en-US" w:eastAsia="zh-CN"/>
              </w:rPr>
              <w:t> As shown below:</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847975" cy="2733675"/>
                  <wp:effectExtent l="0" t="0" r="1905" b="9525"/>
                  <wp:docPr id="27" name="图片 27" descr="2022050210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20502100803"/>
                          <pic:cNvPicPr>
                            <a:picLocks noChangeAspect="1"/>
                          </pic:cNvPicPr>
                        </pic:nvPicPr>
                        <pic:blipFill>
                          <a:blip r:embed="rId39"/>
                          <a:stretch>
                            <a:fillRect/>
                          </a:stretch>
                        </pic:blipFill>
                        <pic:spPr>
                          <a:xfrm>
                            <a:off x="0" y="0"/>
                            <a:ext cx="2847975" cy="273367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36. After PBCH decoding, the information of the system frame number is 406</w:t>
            </w:r>
          </w:p>
          <w:p>
            <w:pPr>
              <w:ind w:firstLine="420" w:firstLineChars="200"/>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and the bandwidth information is also updated to 50</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After that, we can search and decode SIB information. Before decoding, we need to resampling the information, correcting the frequency deviation and finding the starting position of the frame.</w:t>
            </w:r>
            <w:r>
              <w:rPr>
                <w:rFonts w:hint="default" w:ascii="Times New Roman" w:hAnsi="Times New Roman"/>
                <w:bCs/>
                <w:kern w:val="0"/>
                <w:szCs w:val="21"/>
                <w:lang w:val="en-US" w:eastAsia="zh-CN"/>
              </w:rPr>
              <w:t> Then, once we have enough data, we decode the SIB information. Here, we need to note that the decoding of SIB information is mainly divided into three steps, which are the decoding of CFI information, PDCCH and PDSCH respectively.</w:t>
            </w:r>
            <w:r>
              <w:rPr>
                <w:rFonts w:hint="eastAsia" w:ascii="Times New Roman" w:hAnsi="Times New Roman"/>
                <w:bCs/>
                <w:kern w:val="0"/>
                <w:szCs w:val="21"/>
                <w:lang w:val="en-US" w:eastAsia="zh-CN"/>
              </w:rPr>
              <w:t>Among them, the main function of CFI information decoding is to obtain the mode information of PDCCH so that we can decode the PDCCH information.</w:t>
            </w:r>
            <w:r>
              <w:rPr>
                <w:rFonts w:hint="default" w:ascii="Times New Roman" w:hAnsi="Times New Roman"/>
                <w:bCs/>
                <w:kern w:val="0"/>
                <w:szCs w:val="21"/>
                <w:lang w:val="en-US" w:eastAsia="zh-CN"/>
              </w:rPr>
              <w:t> The function of PDCCH information decoding is mainly to obtain the position of PDSCH information so that we can decode PDSCH information. PDSCH belongs to the shared channel information, which contains the data we sent. Therefore, in the last step, we will decode PDSCH to get the information we sent.</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Therefore, we can see from the above explanation: SIB search and decoding process is an interlocking and logical process. Next, we will run MATLAB program to see some output changes after each step of the decoding process:</w:t>
            </w:r>
          </w:p>
          <w:p>
            <w:pPr>
              <w:numPr>
                <w:ilvl w:val="0"/>
                <w:numId w:val="6"/>
              </w:numPr>
              <w:ind w:firstLine="482" w:firstLineChars="200"/>
              <w:jc w:val="both"/>
              <w:rPr>
                <w:rFonts w:hint="default" w:ascii="Times New Roman" w:hAnsi="Times New Roman"/>
                <w:b/>
                <w:bCs w:val="0"/>
                <w:kern w:val="0"/>
                <w:sz w:val="24"/>
                <w:szCs w:val="24"/>
                <w:lang w:val="en-US" w:eastAsia="zh-CN"/>
              </w:rPr>
            </w:pPr>
            <w:r>
              <w:rPr>
                <w:rFonts w:hint="eastAsia" w:ascii="Times New Roman" w:hAnsi="Times New Roman"/>
                <w:b/>
                <w:bCs w:val="0"/>
                <w:kern w:val="0"/>
                <w:sz w:val="24"/>
                <w:szCs w:val="24"/>
                <w:lang w:val="en-US" w:eastAsia="zh-CN"/>
              </w:rPr>
              <w:t>Decoding of CFI information</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3076575" cy="1276350"/>
                  <wp:effectExtent l="0" t="0" r="1905" b="3810"/>
                  <wp:docPr id="32" name="图片 32" descr="202205021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20502102720"/>
                          <pic:cNvPicPr>
                            <a:picLocks noChangeAspect="1"/>
                          </pic:cNvPicPr>
                        </pic:nvPicPr>
                        <pic:blipFill>
                          <a:blip r:embed="rId40"/>
                          <a:stretch>
                            <a:fillRect/>
                          </a:stretch>
                        </pic:blipFill>
                        <pic:spPr>
                          <a:xfrm>
                            <a:off x="0" y="0"/>
                            <a:ext cx="3076575" cy="1276350"/>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37.Output CFI information after decoding CFI information</w:t>
            </w:r>
          </w:p>
          <w:p>
            <w:pPr>
              <w:jc w:val="center"/>
              <w:rPr>
                <w:rFonts w:hint="default" w:ascii="Times New Roman" w:hAnsi="Times New Roman"/>
                <w:bCs/>
                <w:kern w:val="0"/>
                <w:szCs w:val="21"/>
                <w:lang w:val="en-US" w:eastAsia="zh-CN"/>
              </w:rPr>
            </w:pP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3618230" cy="2629535"/>
                  <wp:effectExtent l="0" t="0" r="8890" b="6985"/>
                  <wp:docPr id="34" name="图片 34" descr="2022050210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20502102833"/>
                          <pic:cNvPicPr>
                            <a:picLocks noChangeAspect="1"/>
                          </pic:cNvPicPr>
                        </pic:nvPicPr>
                        <pic:blipFill>
                          <a:blip r:embed="rId41"/>
                          <a:stretch>
                            <a:fillRect/>
                          </a:stretch>
                        </pic:blipFill>
                        <pic:spPr>
                          <a:xfrm>
                            <a:off x="0" y="0"/>
                            <a:ext cx="3618230" cy="262953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38.Updated the CFI information of the enb object</w:t>
            </w:r>
          </w:p>
          <w:p>
            <w:pPr>
              <w:jc w:val="center"/>
              <w:rPr>
                <w:rFonts w:hint="default" w:ascii="Times New Roman" w:hAnsi="Times New Roman"/>
                <w:bCs/>
                <w:kern w:val="0"/>
                <w:szCs w:val="21"/>
                <w:lang w:val="en-US" w:eastAsia="zh-CN"/>
              </w:rPr>
            </w:pPr>
          </w:p>
          <w:p>
            <w:pPr>
              <w:numPr>
                <w:ilvl w:val="0"/>
                <w:numId w:val="6"/>
              </w:numPr>
              <w:ind w:firstLine="482"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
                <w:bCs w:val="0"/>
                <w:kern w:val="0"/>
                <w:sz w:val="24"/>
                <w:szCs w:val="24"/>
                <w:lang w:val="en-US" w:eastAsia="zh-CN"/>
              </w:rPr>
              <w:t>Decoding of PDCCH information</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1207135" cy="2539365"/>
                  <wp:effectExtent l="0" t="0" r="12065" b="5715"/>
                  <wp:docPr id="35" name="图片 35" descr="2022050210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20502103156"/>
                          <pic:cNvPicPr>
                            <a:picLocks noChangeAspect="1"/>
                          </pic:cNvPicPr>
                        </pic:nvPicPr>
                        <pic:blipFill>
                          <a:blip r:embed="rId42"/>
                          <a:stretch>
                            <a:fillRect/>
                          </a:stretch>
                        </pic:blipFill>
                        <pic:spPr>
                          <a:xfrm>
                            <a:off x="0" y="0"/>
                            <a:ext cx="1207135" cy="253936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39.PDCCH symbol obtained after decoding PDCCH information</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079625" cy="2143125"/>
                  <wp:effectExtent l="0" t="0" r="8255" b="5715"/>
                  <wp:docPr id="36" name="图片 36" descr="202205021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20502103427"/>
                          <pic:cNvPicPr>
                            <a:picLocks noChangeAspect="1"/>
                          </pic:cNvPicPr>
                        </pic:nvPicPr>
                        <pic:blipFill>
                          <a:blip r:embed="rId43"/>
                          <a:stretch>
                            <a:fillRect/>
                          </a:stretch>
                        </pic:blipFill>
                        <pic:spPr>
                          <a:xfrm>
                            <a:off x="0" y="0"/>
                            <a:ext cx="2079625" cy="2143125"/>
                          </a:xfrm>
                          <a:prstGeom prst="rect">
                            <a:avLst/>
                          </a:prstGeom>
                        </pic:spPr>
                      </pic:pic>
                    </a:graphicData>
                  </a:graphic>
                </wp:inline>
              </w:drawing>
            </w:r>
          </w:p>
          <w:p>
            <w:pPr>
              <w:jc w:val="center"/>
              <w:rPr>
                <w:rFonts w:hint="default" w:ascii="Times New Roman" w:hAnsi="Times New Roman"/>
                <w:color w:val="333333"/>
                <w:spacing w:val="2"/>
                <w:szCs w:val="21"/>
                <w:shd w:val="clear" w:color="auto" w:fill="FCFCFC"/>
                <w:lang w:val="en-US" w:eastAsia="zh-CN"/>
              </w:rPr>
            </w:pPr>
            <w:r>
              <w:rPr>
                <w:rFonts w:hint="eastAsia" w:ascii="Times New Roman" w:hAnsi="Times New Roman"/>
                <w:bCs/>
                <w:kern w:val="0"/>
                <w:szCs w:val="21"/>
                <w:lang w:val="en-US" w:eastAsia="zh-CN"/>
              </w:rPr>
              <w:t>Figure 40.Decode the DCI information in the PDCCH information to get the relevant configuration of PDSCH from the DCI</w:t>
            </w:r>
          </w:p>
          <w:p>
            <w:pPr>
              <w:jc w:val="center"/>
              <w:rPr>
                <w:rFonts w:hint="default" w:ascii="Times New Roman" w:hAnsi="Times New Roman"/>
                <w:color w:val="333333"/>
                <w:spacing w:val="2"/>
                <w:szCs w:val="21"/>
                <w:shd w:val="clear" w:color="auto" w:fill="FCFCFC"/>
                <w:lang w:val="en-US" w:eastAsia="zh-CN"/>
              </w:rPr>
            </w:pPr>
          </w:p>
          <w:p>
            <w:pPr>
              <w:numPr>
                <w:ilvl w:val="0"/>
                <w:numId w:val="6"/>
              </w:numPr>
              <w:ind w:firstLine="482"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b/>
                <w:bCs w:val="0"/>
                <w:kern w:val="0"/>
                <w:sz w:val="24"/>
                <w:szCs w:val="24"/>
                <w:lang w:val="en-US" w:eastAsia="zh-CN"/>
              </w:rPr>
              <w:t>Decoding of PDSCH information</w:t>
            </w:r>
          </w:p>
          <w:p>
            <w:pPr>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drawing>
                <wp:inline distT="0" distB="0" distL="114300" distR="114300">
                  <wp:extent cx="2590800" cy="1076325"/>
                  <wp:effectExtent l="0" t="0" r="0" b="5715"/>
                  <wp:docPr id="37" name="图片 37" descr="2022050210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20502103750"/>
                          <pic:cNvPicPr>
                            <a:picLocks noChangeAspect="1"/>
                          </pic:cNvPicPr>
                        </pic:nvPicPr>
                        <pic:blipFill>
                          <a:blip r:embed="rId44"/>
                          <a:stretch>
                            <a:fillRect/>
                          </a:stretch>
                        </pic:blipFill>
                        <pic:spPr>
                          <a:xfrm>
                            <a:off x="0" y="0"/>
                            <a:ext cx="2590800" cy="107632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41. Obtain the PDSCH symbol size after decoding the PDSCH message</w:t>
            </w:r>
          </w:p>
          <w:p>
            <w:pPr>
              <w:jc w:val="center"/>
              <w:rPr>
                <w:rFonts w:hint="default" w:ascii="Times New Roman" w:hAnsi="Times New Roman"/>
                <w:bCs/>
                <w:kern w:val="0"/>
                <w:szCs w:val="21"/>
                <w:lang w:val="en-US" w:eastAsia="zh-CN"/>
              </w:rPr>
            </w:pP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Finally, when we have the PDSCH information, we can get the data to send from it.</w:t>
            </w:r>
          </w:p>
          <w:p>
            <w:pPr>
              <w:jc w:val="both"/>
              <w:rPr>
                <w:rFonts w:hint="default" w:ascii="Times New Roman" w:hAnsi="Times New Roman"/>
                <w:color w:val="333333"/>
                <w:spacing w:val="2"/>
                <w:szCs w:val="21"/>
                <w:shd w:val="clear" w:color="auto" w:fill="FCFCFC"/>
                <w:lang w:val="en-US" w:eastAsia="zh-CN"/>
              </w:rPr>
            </w:pPr>
          </w:p>
          <w:p>
            <w:pPr>
              <w:jc w:val="both"/>
              <w:rPr>
                <w:rFonts w:hint="default" w:ascii="Times New Roman" w:hAnsi="Times New Roman"/>
                <w:color w:val="333333"/>
                <w:spacing w:val="2"/>
                <w:szCs w:val="21"/>
                <w:shd w:val="clear" w:color="auto" w:fill="FCFCFC"/>
                <w:lang w:val="en-US" w:eastAsia="zh-CN"/>
              </w:rPr>
            </w:pPr>
          </w:p>
          <w:p>
            <w:pPr>
              <w:jc w:val="both"/>
              <w:rPr>
                <w:rFonts w:hint="default" w:ascii="Times New Roman" w:hAnsi="Times New Roman"/>
                <w:color w:val="333333"/>
                <w:spacing w:val="2"/>
                <w:szCs w:val="21"/>
                <w:shd w:val="clear" w:color="auto" w:fill="FCFCFC"/>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3"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Through the two weeks of experimental classes, I have further understood the working principle of the physical layer of LTE system and the search process of cell information、the decoding process of MIB and SIB information.</w:t>
            </w:r>
            <w:r>
              <w:rPr>
                <w:rFonts w:hint="default" w:ascii="Times New Roman" w:hAnsi="Times New Roman"/>
                <w:bCs/>
                <w:kern w:val="0"/>
                <w:szCs w:val="21"/>
                <w:lang w:val="en-US" w:eastAsia="zh-CN"/>
              </w:rPr>
              <w:t> </w:t>
            </w:r>
            <w:r>
              <w:rPr>
                <w:rFonts w:hint="eastAsia" w:ascii="Times New Roman" w:hAnsi="Times New Roman"/>
                <w:bCs/>
                <w:kern w:val="0"/>
                <w:szCs w:val="21"/>
                <w:lang w:val="en-US" w:eastAsia="zh-CN"/>
              </w:rPr>
              <w:t xml:space="preserve">In a conclusion, </w:t>
            </w:r>
            <w:r>
              <w:rPr>
                <w:rFonts w:hint="default" w:ascii="Times New Roman" w:hAnsi="Times New Roman"/>
                <w:bCs/>
                <w:kern w:val="0"/>
                <w:szCs w:val="21"/>
                <w:lang w:val="en-US" w:eastAsia="zh-CN"/>
              </w:rPr>
              <w:t>TLE system is more complicated than WiFi system, which reminds me to consult the help document in time to learn more information not mentioned in class when studying and researching. Through the program learning of these two experimental classes, I gradually understood the complete process of image transmission and data recovery using LTE and was able to try to explain the key steps, which was also reflected in the above experiment</w:t>
            </w:r>
            <w:r>
              <w:rPr>
                <w:rFonts w:hint="eastAsia" w:ascii="Times New Roman" w:hAnsi="Times New Roman"/>
                <w:bCs/>
                <w:kern w:val="0"/>
                <w:szCs w:val="21"/>
                <w:lang w:val="en-US" w:eastAsia="zh-CN"/>
              </w:rPr>
              <w:t xml:space="preserve"> result</w:t>
            </w:r>
            <w:r>
              <w:rPr>
                <w:rFonts w:hint="default" w:ascii="Times New Roman" w:hAnsi="Times New Roman"/>
                <w:bCs/>
                <w:kern w:val="0"/>
                <w:szCs w:val="21"/>
                <w:lang w:val="en-US" w:eastAsia="zh-CN"/>
              </w:rPr>
              <w:t>.</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Finally, I paste the screenshot of the class exercise in the last lab class:</w:t>
            </w:r>
          </w:p>
          <w:p>
            <w:pPr>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3265170" cy="2921000"/>
                  <wp:effectExtent l="0" t="0" r="11430" b="5080"/>
                  <wp:docPr id="38" name="图片 38"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est1"/>
                          <pic:cNvPicPr>
                            <a:picLocks noChangeAspect="1"/>
                          </pic:cNvPicPr>
                        </pic:nvPicPr>
                        <pic:blipFill>
                          <a:blip r:embed="rId45"/>
                          <a:stretch>
                            <a:fillRect/>
                          </a:stretch>
                        </pic:blipFill>
                        <pic:spPr>
                          <a:xfrm>
                            <a:off x="0" y="0"/>
                            <a:ext cx="3265170" cy="292100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42. Class exercise 1</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774565" cy="2595245"/>
                  <wp:effectExtent l="0" t="0" r="10795" b="10795"/>
                  <wp:docPr id="39" name="图片 39"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est2"/>
                          <pic:cNvPicPr>
                            <a:picLocks noChangeAspect="1"/>
                          </pic:cNvPicPr>
                        </pic:nvPicPr>
                        <pic:blipFill>
                          <a:blip r:embed="rId46"/>
                          <a:stretch>
                            <a:fillRect/>
                          </a:stretch>
                        </pic:blipFill>
                        <pic:spPr>
                          <a:xfrm>
                            <a:off x="0" y="0"/>
                            <a:ext cx="4774565" cy="259524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43. Class exercise 2</w:t>
            </w:r>
          </w:p>
          <w:p>
            <w:pPr>
              <w:jc w:val="center"/>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30495" cy="2677795"/>
                  <wp:effectExtent l="0" t="0" r="12065" b="4445"/>
                  <wp:docPr id="41" name="图片 41" descr="lab6-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lab6-exercise"/>
                          <pic:cNvPicPr>
                            <a:picLocks noChangeAspect="1"/>
                          </pic:cNvPicPr>
                        </pic:nvPicPr>
                        <pic:blipFill>
                          <a:blip r:embed="rId47"/>
                          <a:stretch>
                            <a:fillRect/>
                          </a:stretch>
                        </pic:blipFill>
                        <pic:spPr>
                          <a:xfrm>
                            <a:off x="0" y="0"/>
                            <a:ext cx="5230495" cy="2677795"/>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44</w:t>
            </w:r>
            <w:bookmarkStart w:id="11" w:name="_GoBack"/>
            <w:bookmarkEnd w:id="11"/>
            <w:r>
              <w:rPr>
                <w:rFonts w:hint="eastAsia" w:ascii="Times New Roman" w:hAnsi="Times New Roman"/>
                <w:bCs/>
                <w:kern w:val="0"/>
                <w:szCs w:val="21"/>
                <w:lang w:val="en-US" w:eastAsia="zh-CN"/>
              </w:rPr>
              <w:t>. Class exercise 3</w:t>
            </w:r>
          </w:p>
          <w:p>
            <w:pPr>
              <w:autoSpaceDE w:val="0"/>
              <w:autoSpaceDN w:val="0"/>
              <w:adjustRightInd w:val="0"/>
              <w:ind w:firstLine="491" w:firstLineChars="234"/>
              <w:jc w:val="both"/>
              <w:rPr>
                <w:rFonts w:hint="default" w:ascii="Times New Roman" w:hAnsi="Times New Roman"/>
                <w:bCs/>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自评分数：99</w:t>
            </w:r>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1" w:fontKey="{1BFA19E5-2CB2-481C-9111-E423676BDDA8}"/>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C25BF"/>
    <w:multiLevelType w:val="singleLevel"/>
    <w:tmpl w:val="CDCC25BF"/>
    <w:lvl w:ilvl="0" w:tentative="0">
      <w:start w:val="1"/>
      <w:numFmt w:val="decimal"/>
      <w:suff w:val="space"/>
      <w:lvlText w:val="(%1)"/>
      <w:lvlJc w:val="left"/>
    </w:lvl>
  </w:abstractNum>
  <w:abstractNum w:abstractNumId="1">
    <w:nsid w:val="E45DC8FC"/>
    <w:multiLevelType w:val="singleLevel"/>
    <w:tmpl w:val="E45DC8FC"/>
    <w:lvl w:ilvl="0" w:tentative="0">
      <w:start w:val="1"/>
      <w:numFmt w:val="decimal"/>
      <w:suff w:val="space"/>
      <w:lvlText w:val="%1."/>
      <w:lvlJc w:val="left"/>
    </w:lvl>
  </w:abstractNum>
  <w:abstractNum w:abstractNumId="2">
    <w:nsid w:val="E80370C5"/>
    <w:multiLevelType w:val="singleLevel"/>
    <w:tmpl w:val="E80370C5"/>
    <w:lvl w:ilvl="0" w:tentative="0">
      <w:start w:val="1"/>
      <w:numFmt w:val="decimal"/>
      <w:suff w:val="space"/>
      <w:lvlText w:val="%1."/>
      <w:lvlJc w:val="left"/>
      <w:rPr>
        <w:rFonts w:hint="default"/>
        <w:b/>
        <w:bCs/>
      </w:rPr>
    </w:lvl>
  </w:abstractNum>
  <w:abstractNum w:abstractNumId="3">
    <w:nsid w:val="EF29D814"/>
    <w:multiLevelType w:val="singleLevel"/>
    <w:tmpl w:val="EF29D814"/>
    <w:lvl w:ilvl="0" w:tentative="0">
      <w:start w:val="1"/>
      <w:numFmt w:val="decimal"/>
      <w:suff w:val="space"/>
      <w:lvlText w:val="%1."/>
      <w:lvlJc w:val="left"/>
      <w:pPr>
        <w:ind w:left="-420"/>
      </w:pPr>
      <w:rPr>
        <w:rFonts w:hint="default"/>
        <w:b/>
        <w:bCs/>
      </w:rPr>
    </w:lvl>
  </w:abstractNum>
  <w:abstractNum w:abstractNumId="4">
    <w:nsid w:val="55B730B8"/>
    <w:multiLevelType w:val="singleLevel"/>
    <w:tmpl w:val="55B730B8"/>
    <w:lvl w:ilvl="0" w:tentative="0">
      <w:start w:val="1"/>
      <w:numFmt w:val="decimal"/>
      <w:suff w:val="space"/>
      <w:lvlText w:val="(%1)"/>
      <w:lvlJc w:val="left"/>
      <w:pPr>
        <w:ind w:left="0" w:leftChars="0" w:firstLine="0" w:firstLineChars="0"/>
      </w:pPr>
    </w:lvl>
  </w:abstractNum>
  <w:abstractNum w:abstractNumId="5">
    <w:nsid w:val="6CFBE4AD"/>
    <w:multiLevelType w:val="singleLevel"/>
    <w:tmpl w:val="6CFBE4AD"/>
    <w:lvl w:ilvl="0" w:tentative="0">
      <w:start w:val="1"/>
      <w:numFmt w:val="decimal"/>
      <w:suff w:val="space"/>
      <w:lvlText w:val="%1."/>
      <w:lvlJc w:val="left"/>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jMWViM2RlM2QyMTk2Y2ExYTdjZjk0N2JkNGEyMzcifQ=="/>
  </w:docVars>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21E30A7"/>
    <w:rsid w:val="05512DD4"/>
    <w:rsid w:val="0835551B"/>
    <w:rsid w:val="08455F4B"/>
    <w:rsid w:val="08831B96"/>
    <w:rsid w:val="088425D7"/>
    <w:rsid w:val="09155EF5"/>
    <w:rsid w:val="0A581F98"/>
    <w:rsid w:val="0BEC5104"/>
    <w:rsid w:val="0C60298A"/>
    <w:rsid w:val="0CF14A96"/>
    <w:rsid w:val="0D063DE7"/>
    <w:rsid w:val="0F723D0C"/>
    <w:rsid w:val="0F906DF5"/>
    <w:rsid w:val="0FBA2D62"/>
    <w:rsid w:val="10E91B94"/>
    <w:rsid w:val="12A66936"/>
    <w:rsid w:val="12B41F81"/>
    <w:rsid w:val="12E831F7"/>
    <w:rsid w:val="13AF62E5"/>
    <w:rsid w:val="17D8735F"/>
    <w:rsid w:val="189C603B"/>
    <w:rsid w:val="18BF25DE"/>
    <w:rsid w:val="198D7835"/>
    <w:rsid w:val="1A0D2FF0"/>
    <w:rsid w:val="1B8D5E6E"/>
    <w:rsid w:val="1D59638C"/>
    <w:rsid w:val="20231B1B"/>
    <w:rsid w:val="22D44371"/>
    <w:rsid w:val="25B620F4"/>
    <w:rsid w:val="25FA2EB8"/>
    <w:rsid w:val="27050D40"/>
    <w:rsid w:val="27134506"/>
    <w:rsid w:val="27445869"/>
    <w:rsid w:val="27D91B6B"/>
    <w:rsid w:val="28285372"/>
    <w:rsid w:val="285C14C0"/>
    <w:rsid w:val="291419D7"/>
    <w:rsid w:val="29CE0478"/>
    <w:rsid w:val="2A0239A1"/>
    <w:rsid w:val="2B0048D7"/>
    <w:rsid w:val="2B4474F6"/>
    <w:rsid w:val="2C161CCD"/>
    <w:rsid w:val="2C33506A"/>
    <w:rsid w:val="2C8606EA"/>
    <w:rsid w:val="2FCC4F68"/>
    <w:rsid w:val="304103FC"/>
    <w:rsid w:val="33143644"/>
    <w:rsid w:val="335D0FA4"/>
    <w:rsid w:val="345D1B1D"/>
    <w:rsid w:val="34A330BA"/>
    <w:rsid w:val="34BE2635"/>
    <w:rsid w:val="356B4C9C"/>
    <w:rsid w:val="35AF4309"/>
    <w:rsid w:val="35D2691D"/>
    <w:rsid w:val="364B5B34"/>
    <w:rsid w:val="36E16ECD"/>
    <w:rsid w:val="382464CC"/>
    <w:rsid w:val="3B106DF0"/>
    <w:rsid w:val="3B7B5D75"/>
    <w:rsid w:val="3CC05722"/>
    <w:rsid w:val="3D80222B"/>
    <w:rsid w:val="3D9510FF"/>
    <w:rsid w:val="3DFA6D85"/>
    <w:rsid w:val="3E2F71BE"/>
    <w:rsid w:val="42876CE2"/>
    <w:rsid w:val="4618793E"/>
    <w:rsid w:val="467516B7"/>
    <w:rsid w:val="46D814F3"/>
    <w:rsid w:val="47645540"/>
    <w:rsid w:val="49BE7A59"/>
    <w:rsid w:val="4A3069EC"/>
    <w:rsid w:val="4AB40668"/>
    <w:rsid w:val="4BCC587F"/>
    <w:rsid w:val="4C687C88"/>
    <w:rsid w:val="51AA3CF6"/>
    <w:rsid w:val="523A08FA"/>
    <w:rsid w:val="524546A0"/>
    <w:rsid w:val="5254627F"/>
    <w:rsid w:val="52AB0700"/>
    <w:rsid w:val="5364401F"/>
    <w:rsid w:val="54F02364"/>
    <w:rsid w:val="5728060B"/>
    <w:rsid w:val="576D30B2"/>
    <w:rsid w:val="57AA030B"/>
    <w:rsid w:val="57ED4C78"/>
    <w:rsid w:val="58947492"/>
    <w:rsid w:val="58FC5E7F"/>
    <w:rsid w:val="599037A1"/>
    <w:rsid w:val="5B7C68EB"/>
    <w:rsid w:val="5B8B3A01"/>
    <w:rsid w:val="5C8903F2"/>
    <w:rsid w:val="5C9F6CAA"/>
    <w:rsid w:val="5D2557BC"/>
    <w:rsid w:val="5D4D7365"/>
    <w:rsid w:val="5E1B1196"/>
    <w:rsid w:val="63012766"/>
    <w:rsid w:val="63444D50"/>
    <w:rsid w:val="64A65B68"/>
    <w:rsid w:val="65121866"/>
    <w:rsid w:val="656F1260"/>
    <w:rsid w:val="657B07A2"/>
    <w:rsid w:val="65AA47C2"/>
    <w:rsid w:val="65F92E43"/>
    <w:rsid w:val="66734A19"/>
    <w:rsid w:val="67B55DF5"/>
    <w:rsid w:val="69B13850"/>
    <w:rsid w:val="6A0B47B6"/>
    <w:rsid w:val="6A2F2524"/>
    <w:rsid w:val="6ABE7F7F"/>
    <w:rsid w:val="6B260894"/>
    <w:rsid w:val="6B4C126F"/>
    <w:rsid w:val="6BBB6926"/>
    <w:rsid w:val="6C044878"/>
    <w:rsid w:val="6C9854C4"/>
    <w:rsid w:val="6D1D4B6A"/>
    <w:rsid w:val="6D9149E3"/>
    <w:rsid w:val="6E1D0DDC"/>
    <w:rsid w:val="6E4B5CC7"/>
    <w:rsid w:val="6EF750A6"/>
    <w:rsid w:val="700E52A7"/>
    <w:rsid w:val="710609FB"/>
    <w:rsid w:val="710F136C"/>
    <w:rsid w:val="71217AB1"/>
    <w:rsid w:val="7150123A"/>
    <w:rsid w:val="72891B9B"/>
    <w:rsid w:val="72D25D04"/>
    <w:rsid w:val="745D08AC"/>
    <w:rsid w:val="76453170"/>
    <w:rsid w:val="782B17EB"/>
    <w:rsid w:val="7892504F"/>
    <w:rsid w:val="7B355AD9"/>
    <w:rsid w:val="7B3D3254"/>
    <w:rsid w:val="7C9108FF"/>
    <w:rsid w:val="7D260A72"/>
    <w:rsid w:val="7D910439"/>
    <w:rsid w:val="7E891D33"/>
    <w:rsid w:val="7EDF5139"/>
    <w:rsid w:val="7F72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4">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TML Code"/>
    <w:basedOn w:val="5"/>
    <w:semiHidden/>
    <w:unhideWhenUsed/>
    <w:qFormat/>
    <w:uiPriority w:val="99"/>
    <w:rPr>
      <w:rFonts w:ascii="Courier New" w:hAnsi="Courier New"/>
      <w:sz w:val="20"/>
    </w:rPr>
  </w:style>
  <w:style w:type="table" w:customStyle="1" w:styleId="7">
    <w:name w:val="Grid Table 1 Light Accent 1"/>
    <w:basedOn w:val="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8">
    <w:name w:val="Grid Table 1 Light Accent 2"/>
    <w:basedOn w:val="3"/>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paragraph" w:customStyle="1" w:styleId="9">
    <w:name w:val="shortdesc"/>
    <w:basedOn w:val="1"/>
    <w:qFormat/>
    <w:uiPriority w:val="0"/>
    <w:pPr>
      <w:widowControl/>
      <w:spacing w:before="100" w:beforeAutospacing="1" w:after="100" w:afterAutospacing="1"/>
      <w:jc w:val="left"/>
    </w:pPr>
    <w:rPr>
      <w:rFonts w:ascii="宋体" w:hAnsi="宋体" w:cs="宋体"/>
      <w:kern w:val="0"/>
      <w:sz w:val="24"/>
      <w:szCs w:val="24"/>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3001</Words>
  <Characters>16030</Characters>
  <Lines>29</Lines>
  <Paragraphs>8</Paragraphs>
  <TotalTime>5</TotalTime>
  <ScaleCrop>false</ScaleCrop>
  <LinksUpToDate>false</LinksUpToDate>
  <CharactersWithSpaces>19373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2022-05-04T09:20:57Z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F6D41867575F446D99DE57C50DEB8FA9</vt:lpwstr>
  </property>
</Properties>
</file>